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BFD68" w14:textId="52462EA8" w:rsidR="000461CD" w:rsidRDefault="00DB3423" w:rsidP="00CD2B68">
      <w:pPr>
        <w:jc w:val="both"/>
        <w:rPr>
          <w:rFonts w:asciiTheme="minorHAnsi" w:hAnsiTheme="minorHAnsi" w:cstheme="minorHAnsi"/>
          <w:b/>
          <w:sz w:val="28"/>
          <w:szCs w:val="28"/>
        </w:rPr>
      </w:pPr>
      <w:r>
        <w:rPr>
          <w:rFonts w:asciiTheme="minorHAnsi" w:hAnsiTheme="minorHAnsi" w:cstheme="minorHAnsi"/>
          <w:b/>
          <w:i/>
          <w:iCs/>
          <w:noProof/>
          <w:sz w:val="26"/>
          <w:szCs w:val="26"/>
          <w:lang w:val="en-US"/>
        </w:rPr>
        <mc:AlternateContent>
          <mc:Choice Requires="wpg">
            <w:drawing>
              <wp:anchor distT="0" distB="0" distL="114300" distR="114300" simplePos="0" relativeHeight="251658243" behindDoc="0" locked="0" layoutInCell="1" allowOverlap="1" wp14:anchorId="569CD800" wp14:editId="4F77D0CC">
                <wp:simplePos x="0" y="0"/>
                <wp:positionH relativeFrom="column">
                  <wp:posOffset>-899795</wp:posOffset>
                </wp:positionH>
                <wp:positionV relativeFrom="paragraph">
                  <wp:posOffset>-1200150</wp:posOffset>
                </wp:positionV>
                <wp:extent cx="7695445" cy="1557196"/>
                <wp:effectExtent l="0" t="0" r="1270" b="5080"/>
                <wp:wrapNone/>
                <wp:docPr id="7" name="Group 7"/>
                <wp:cNvGraphicFramePr/>
                <a:graphic xmlns:a="http://schemas.openxmlformats.org/drawingml/2006/main">
                  <a:graphicData uri="http://schemas.microsoft.com/office/word/2010/wordprocessingGroup">
                    <wpg:wgp>
                      <wpg:cNvGrpSpPr/>
                      <wpg:grpSpPr>
                        <a:xfrm>
                          <a:off x="0" y="0"/>
                          <a:ext cx="7695445" cy="1557196"/>
                          <a:chOff x="0" y="0"/>
                          <a:chExt cx="7695445" cy="1557196"/>
                        </a:xfrm>
                        <a:solidFill>
                          <a:schemeClr val="accent3"/>
                        </a:solidFill>
                      </wpg:grpSpPr>
                      <wps:wsp>
                        <wps:cNvPr id="8" name="Rechthoek 8"/>
                        <wps:cNvSpPr/>
                        <wps:spPr>
                          <a:xfrm>
                            <a:off x="0" y="0"/>
                            <a:ext cx="7695445" cy="1557196"/>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42545B" w14:textId="737D2C29" w:rsidR="00DB3423" w:rsidRDefault="009A1A53" w:rsidP="009A1A53">
                              <w:pPr>
                                <w:ind w:left="1276" w:hanging="567"/>
                                <w:jc w:val="both"/>
                                <w:rPr>
                                  <w:rFonts w:asciiTheme="minorHAnsi" w:hAnsiTheme="minorHAnsi" w:cstheme="minorHAnsi"/>
                                  <w:b/>
                                  <w:sz w:val="36"/>
                                  <w:szCs w:val="36"/>
                                  <w:lang w:val="en-GB"/>
                                </w:rPr>
                              </w:pPr>
                              <w:r w:rsidRPr="004F0F65">
                                <w:rPr>
                                  <w:rFonts w:asciiTheme="minorHAnsi" w:hAnsiTheme="minorHAnsi" w:cstheme="minorHAnsi"/>
                                  <w:b/>
                                  <w:noProof/>
                                  <w:sz w:val="36"/>
                                  <w:szCs w:val="36"/>
                                  <w:lang w:val="en-GB"/>
                                </w:rPr>
                                <w:drawing>
                                  <wp:inline distT="0" distB="0" distL="0" distR="0" wp14:anchorId="24141E54" wp14:editId="32DC328A">
                                    <wp:extent cx="2625505" cy="464235"/>
                                    <wp:effectExtent l="0" t="0" r="3810" b="5715"/>
                                    <wp:docPr id="1356332801" name="Afbeelding 1" descr="Afbeelding met Lettertype, Graphics, tekst, grafische vormgeving&#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332801" name="Afbeelding 1" descr="Afbeelding met Lettertype, Graphics, tekst, grafische vormgeving&#10;&#10;Door AI gegenereerde inhoud is mogelijk onjuist."/>
                                            <pic:cNvPicPr/>
                                          </pic:nvPicPr>
                                          <pic:blipFill>
                                            <a:blip r:embed="rId11"/>
                                            <a:stretch>
                                              <a:fillRect/>
                                            </a:stretch>
                                          </pic:blipFill>
                                          <pic:spPr>
                                            <a:xfrm>
                                              <a:off x="0" y="0"/>
                                              <a:ext cx="2895483" cy="511972"/>
                                            </a:xfrm>
                                            <a:prstGeom prst="rect">
                                              <a:avLst/>
                                            </a:prstGeom>
                                          </pic:spPr>
                                        </pic:pic>
                                      </a:graphicData>
                                    </a:graphic>
                                  </wp:inline>
                                </w:drawing>
                              </w:r>
                            </w:p>
                            <w:p w14:paraId="23AB0ED6" w14:textId="77777777" w:rsidR="00DB3423" w:rsidRDefault="00DB3423" w:rsidP="00DB3423">
                              <w:pPr>
                                <w:ind w:left="1276"/>
                                <w:jc w:val="both"/>
                                <w:rPr>
                                  <w:rFonts w:asciiTheme="minorHAnsi" w:hAnsiTheme="minorHAnsi" w:cstheme="minorHAnsi"/>
                                  <w:b/>
                                  <w:sz w:val="36"/>
                                  <w:szCs w:val="36"/>
                                  <w:lang w:val="en-GB"/>
                                </w:rPr>
                              </w:pPr>
                            </w:p>
                            <w:p w14:paraId="7464F13E" w14:textId="77777777" w:rsidR="00DB3423" w:rsidRDefault="00DB3423" w:rsidP="00DB342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kstvak 9"/>
                        <wps:cNvSpPr txBox="1"/>
                        <wps:spPr>
                          <a:xfrm>
                            <a:off x="860022" y="1022462"/>
                            <a:ext cx="5830490" cy="533626"/>
                          </a:xfrm>
                          <a:prstGeom prst="rect">
                            <a:avLst/>
                          </a:prstGeom>
                          <a:grpFill/>
                          <a:ln w="6350">
                            <a:noFill/>
                          </a:ln>
                        </wps:spPr>
                        <wps:txbx>
                          <w:txbxContent>
                            <w:p w14:paraId="7A829FB2" w14:textId="04B030E3" w:rsidR="00DB3423" w:rsidRPr="00475CF0" w:rsidRDefault="00DB3423" w:rsidP="00DB3423">
                              <w:pPr>
                                <w:jc w:val="both"/>
                                <w:rPr>
                                  <w:rFonts w:ascii="Arial" w:hAnsi="Arial" w:cs="Arial"/>
                                  <w:b/>
                                  <w:color w:val="FFFFFF" w:themeColor="background1"/>
                                  <w:sz w:val="28"/>
                                  <w:szCs w:val="28"/>
                                  <w:lang w:val="en-GB"/>
                                </w:rPr>
                              </w:pPr>
                              <w:r w:rsidRPr="00475CF0">
                                <w:rPr>
                                  <w:rFonts w:ascii="Arial" w:hAnsi="Arial" w:cs="Arial"/>
                                  <w:b/>
                                  <w:color w:val="FFFFFF" w:themeColor="background1"/>
                                  <w:sz w:val="28"/>
                                  <w:szCs w:val="28"/>
                                  <w:lang w:val="en-GB"/>
                                </w:rPr>
                                <w:t>TKI Life Sciences &amp; Health</w:t>
                              </w:r>
                              <w:r w:rsidR="003867F6" w:rsidRPr="00475CF0">
                                <w:rPr>
                                  <w:rFonts w:ascii="Arial" w:hAnsi="Arial" w:cs="Arial"/>
                                  <w:b/>
                                  <w:color w:val="FFFFFF" w:themeColor="background1"/>
                                  <w:sz w:val="28"/>
                                  <w:szCs w:val="28"/>
                                  <w:lang w:val="en-GB"/>
                                </w:rPr>
                                <w:t xml:space="preserve"> </w:t>
                              </w:r>
                              <w:proofErr w:type="spellStart"/>
                              <w:r w:rsidR="00475CF0" w:rsidRPr="00475CF0">
                                <w:rPr>
                                  <w:rFonts w:ascii="Arial" w:hAnsi="Arial" w:cs="Arial"/>
                                  <w:b/>
                                  <w:color w:val="FFFFFF" w:themeColor="background1"/>
                                  <w:sz w:val="28"/>
                                  <w:szCs w:val="28"/>
                                  <w:lang w:val="en-GB"/>
                                </w:rPr>
                                <w:t>en</w:t>
                              </w:r>
                              <w:proofErr w:type="spellEnd"/>
                              <w:r w:rsidR="001D2B4D" w:rsidRPr="00475CF0">
                                <w:rPr>
                                  <w:rFonts w:ascii="Arial" w:hAnsi="Arial" w:cs="Arial"/>
                                  <w:b/>
                                  <w:color w:val="FFFFFF" w:themeColor="background1"/>
                                  <w:sz w:val="28"/>
                                  <w:szCs w:val="28"/>
                                  <w:lang w:val="en-GB"/>
                                </w:rPr>
                                <w:t xml:space="preserve"> TKI </w:t>
                              </w:r>
                              <w:r w:rsidR="00B1106F" w:rsidRPr="00475CF0">
                                <w:rPr>
                                  <w:rFonts w:ascii="Arial" w:hAnsi="Arial" w:cs="Arial"/>
                                  <w:b/>
                                  <w:color w:val="FFFFFF" w:themeColor="background1"/>
                                  <w:sz w:val="28"/>
                                  <w:szCs w:val="28"/>
                                  <w:lang w:val="en-GB"/>
                                </w:rPr>
                                <w:t xml:space="preserve">Groene </w:t>
                              </w:r>
                              <w:proofErr w:type="spellStart"/>
                              <w:r w:rsidR="00B1106F" w:rsidRPr="00475CF0">
                                <w:rPr>
                                  <w:rFonts w:ascii="Arial" w:hAnsi="Arial" w:cs="Arial"/>
                                  <w:b/>
                                  <w:color w:val="FFFFFF" w:themeColor="background1"/>
                                  <w:sz w:val="28"/>
                                  <w:szCs w:val="28"/>
                                  <w:lang w:val="en-GB"/>
                                </w:rPr>
                                <w:t>Chemie</w:t>
                              </w:r>
                              <w:proofErr w:type="spellEnd"/>
                              <w:r w:rsidR="00B1106F" w:rsidRPr="00475CF0">
                                <w:rPr>
                                  <w:rFonts w:ascii="Arial" w:hAnsi="Arial" w:cs="Arial"/>
                                  <w:b/>
                                  <w:color w:val="FFFFFF" w:themeColor="background1"/>
                                  <w:sz w:val="28"/>
                                  <w:szCs w:val="28"/>
                                  <w:lang w:val="en-GB"/>
                                </w:rPr>
                                <w:t xml:space="preserve"> </w:t>
                              </w:r>
                              <w:r w:rsidR="00475CF0" w:rsidRPr="00475CF0">
                                <w:rPr>
                                  <w:rFonts w:ascii="Arial" w:hAnsi="Arial" w:cs="Arial"/>
                                  <w:b/>
                                  <w:color w:val="FFFFFF" w:themeColor="background1"/>
                                  <w:sz w:val="28"/>
                                  <w:szCs w:val="28"/>
                                  <w:lang w:val="en-GB"/>
                                </w:rPr>
                                <w:t>&amp;</w:t>
                              </w:r>
                              <w:r w:rsidR="00B1106F" w:rsidRPr="00475CF0">
                                <w:rPr>
                                  <w:rFonts w:ascii="Arial" w:hAnsi="Arial" w:cs="Arial"/>
                                  <w:b/>
                                  <w:color w:val="FFFFFF" w:themeColor="background1"/>
                                  <w:sz w:val="28"/>
                                  <w:szCs w:val="28"/>
                                  <w:lang w:val="en-GB"/>
                                </w:rPr>
                                <w:t xml:space="preserve"> </w:t>
                              </w:r>
                              <w:proofErr w:type="spellStart"/>
                              <w:r w:rsidR="00B1106F" w:rsidRPr="00475CF0">
                                <w:rPr>
                                  <w:rFonts w:ascii="Arial" w:hAnsi="Arial" w:cs="Arial"/>
                                  <w:b/>
                                  <w:color w:val="FFFFFF" w:themeColor="background1"/>
                                  <w:sz w:val="28"/>
                                  <w:szCs w:val="28"/>
                                  <w:lang w:val="en-GB"/>
                                </w:rPr>
                                <w:t>Circulariteit</w:t>
                              </w:r>
                              <w:proofErr w:type="spellEnd"/>
                              <w:r w:rsidR="00A50976" w:rsidRPr="00475CF0">
                                <w:rPr>
                                  <w:rFonts w:ascii="Arial" w:hAnsi="Arial" w:cs="Arial"/>
                                  <w:b/>
                                  <w:color w:val="FFFFFF" w:themeColor="background1"/>
                                  <w:sz w:val="28"/>
                                  <w:szCs w:val="28"/>
                                  <w:lang w:val="en-GB"/>
                                </w:rPr>
                                <w:t xml:space="preserve"> </w:t>
                              </w:r>
                            </w:p>
                            <w:p w14:paraId="00355F50" w14:textId="0DBE837E" w:rsidR="00DB3423" w:rsidRPr="00475CF0" w:rsidRDefault="000A1ECD" w:rsidP="00DB3423">
                              <w:pPr>
                                <w:jc w:val="both"/>
                                <w:rPr>
                                  <w:rFonts w:ascii="Arial" w:hAnsi="Arial" w:cs="Arial"/>
                                  <w:b/>
                                  <w:i/>
                                  <w:color w:val="FFFFFF" w:themeColor="background1"/>
                                </w:rPr>
                              </w:pPr>
                              <w:r w:rsidRPr="00475CF0">
                                <w:rPr>
                                  <w:rFonts w:ascii="Arial" w:hAnsi="Arial" w:cs="Arial"/>
                                  <w:b/>
                                  <w:i/>
                                  <w:color w:val="FFFFFF" w:themeColor="background1"/>
                                </w:rPr>
                                <w:t>Circulaire Gezondheid &amp; Zorg</w:t>
                              </w:r>
                              <w:r w:rsidR="00A90ED1" w:rsidRPr="00475CF0">
                                <w:rPr>
                                  <w:rFonts w:ascii="Arial" w:hAnsi="Arial" w:cs="Arial"/>
                                  <w:b/>
                                  <w:i/>
                                  <w:color w:val="FFFFFF" w:themeColor="background1"/>
                                </w:rPr>
                                <w:t xml:space="preserve"> </w:t>
                              </w:r>
                              <w:r w:rsidR="00712C4E" w:rsidRPr="00475CF0">
                                <w:rPr>
                                  <w:rFonts w:ascii="Arial" w:hAnsi="Arial" w:cs="Arial"/>
                                  <w:b/>
                                  <w:i/>
                                  <w:color w:val="FFFFFF" w:themeColor="background1"/>
                                </w:rPr>
                                <w:t>Call</w:t>
                              </w:r>
                              <w:r w:rsidR="00DB3423" w:rsidRPr="00475CF0">
                                <w:rPr>
                                  <w:rFonts w:ascii="Arial" w:hAnsi="Arial" w:cs="Arial"/>
                                  <w:b/>
                                  <w:i/>
                                  <w:color w:val="FFFFFF" w:themeColor="background1"/>
                                </w:rPr>
                                <w:t xml:space="preserve"> voor publiek-private samenwerking in</w:t>
                              </w:r>
                              <w:r w:rsidR="000E2E90" w:rsidRPr="00475CF0">
                                <w:rPr>
                                  <w:rFonts w:ascii="Arial" w:hAnsi="Arial" w:cs="Arial"/>
                                  <w:b/>
                                  <w:i/>
                                  <w:color w:val="FFFFFF" w:themeColor="background1"/>
                                </w:rPr>
                                <w:t xml:space="preserve"> </w:t>
                              </w:r>
                              <w:r w:rsidR="00DB3423" w:rsidRPr="00475CF0">
                                <w:rPr>
                                  <w:rFonts w:ascii="Arial" w:hAnsi="Arial" w:cs="Arial"/>
                                  <w:b/>
                                  <w:i/>
                                  <w:color w:val="FFFFFF" w:themeColor="background1"/>
                                </w:rPr>
                                <w:t>20</w:t>
                              </w:r>
                              <w:r w:rsidRPr="00475CF0">
                                <w:rPr>
                                  <w:rFonts w:ascii="Arial" w:hAnsi="Arial" w:cs="Arial"/>
                                  <w:b/>
                                  <w:i/>
                                  <w:color w:val="FFFFFF" w:themeColor="background1"/>
                                </w:rPr>
                                <w:t>25</w:t>
                              </w:r>
                            </w:p>
                            <w:p w14:paraId="1A96260E" w14:textId="77777777" w:rsidR="00DB3423" w:rsidRPr="00120A38" w:rsidRDefault="00DB3423" w:rsidP="00DB34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0" name="Afbeelding 10"/>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190035" y="364316"/>
                            <a:ext cx="3068955" cy="351155"/>
                          </a:xfrm>
                          <a:prstGeom prst="rect">
                            <a:avLst/>
                          </a:prstGeom>
                          <a:grpFill/>
                        </pic:spPr>
                      </pic:pic>
                    </wpg:wgp>
                  </a:graphicData>
                </a:graphic>
              </wp:anchor>
            </w:drawing>
          </mc:Choice>
          <mc:Fallback>
            <w:pict>
              <v:group w14:anchorId="569CD800" id="Group 7" o:spid="_x0000_s1026" style="position:absolute;left:0;text-align:left;margin-left:-70.85pt;margin-top:-94.5pt;width:605.95pt;height:122.6pt;z-index:251658243" coordsize="76954,155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">
                <v:rect id="Rechthoek 8" o:spid="_x0000_s1027" style="position:absolute;width:76954;height:15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" filled="f" stroked="f" strokeweight="2pt">
                  <v:textbox>
                    <w:txbxContent>
                      <w:p w14:paraId="7842545B" w14:textId="737D2C29" w:rsidR="00DB3423" w:rsidRDefault="009A1A53" w:rsidP="009A1A53">
                        <w:pPr>
                          <w:ind w:left="1276" w:hanging="567"/>
                          <w:jc w:val="both"/>
                          <w:rPr>
                            <w:rFonts w:asciiTheme="minorHAnsi" w:hAnsiTheme="minorHAnsi" w:cstheme="minorHAnsi"/>
                            <w:b/>
                            <w:sz w:val="36"/>
                            <w:szCs w:val="36"/>
                            <w:lang w:val="en-GB"/>
                          </w:rPr>
                        </w:pPr>
                        <w:r w:rsidRPr="004F0F65">
                          <w:rPr>
                            <w:rFonts w:asciiTheme="minorHAnsi" w:hAnsiTheme="minorHAnsi" w:cstheme="minorHAnsi"/>
                            <w:b/>
                            <w:noProof/>
                            <w:sz w:val="36"/>
                            <w:szCs w:val="36"/>
                            <w:lang w:val="en-GB"/>
                          </w:rPr>
                          <w:drawing>
                            <wp:inline distT="0" distB="0" distL="0" distR="0" wp14:anchorId="24141E54" wp14:editId="32DC328A">
                              <wp:extent cx="2625505" cy="464235"/>
                              <wp:effectExtent l="0" t="0" r="3810" b="5715"/>
                              <wp:docPr id="1356332801" name="Afbeelding 1" descr="Afbeelding met Lettertype, Graphics, tekst, grafische vormgeving&#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332801" name="Afbeelding 1" descr="Afbeelding met Lettertype, Graphics, tekst, grafische vormgeving&#10;&#10;Door AI gegenereerde inhoud is mogelijk onjuist."/>
                                      <pic:cNvPicPr/>
                                    </pic:nvPicPr>
                                    <pic:blipFill>
                                      <a:blip r:embed="rId13"/>
                                      <a:stretch>
                                        <a:fillRect/>
                                      </a:stretch>
                                    </pic:blipFill>
                                    <pic:spPr>
                                      <a:xfrm>
                                        <a:off x="0" y="0"/>
                                        <a:ext cx="2895483" cy="511972"/>
                                      </a:xfrm>
                                      <a:prstGeom prst="rect">
                                        <a:avLst/>
                                      </a:prstGeom>
                                    </pic:spPr>
                                  </pic:pic>
                                </a:graphicData>
                              </a:graphic>
                            </wp:inline>
                          </w:drawing>
                        </w:r>
                      </w:p>
                      <w:p w14:paraId="23AB0ED6" w14:textId="77777777" w:rsidR="00DB3423" w:rsidRDefault="00DB3423" w:rsidP="00DB3423">
                        <w:pPr>
                          <w:ind w:left="1276"/>
                          <w:jc w:val="both"/>
                          <w:rPr>
                            <w:rFonts w:asciiTheme="minorHAnsi" w:hAnsiTheme="minorHAnsi" w:cstheme="minorHAnsi"/>
                            <w:b/>
                            <w:sz w:val="36"/>
                            <w:szCs w:val="36"/>
                            <w:lang w:val="en-GB"/>
                          </w:rPr>
                        </w:pPr>
                      </w:p>
                      <w:p w14:paraId="7464F13E" w14:textId="77777777" w:rsidR="00DB3423" w:rsidRDefault="00DB3423" w:rsidP="00DB3423">
                        <w:pPr>
                          <w:jc w:val="center"/>
                        </w:pPr>
                      </w:p>
                    </w:txbxContent>
                  </v:textbox>
                </v:rect>
                <v:shapetype id="_x0000_t202" coordsize="21600,21600" o:spt="202" path="m,l,21600r21600,l21600,xe">
                  <v:stroke joinstyle="miter"/>
                  <v:path gradientshapeok="t" o:connecttype="rect"/>
                </v:shapetype>
                <v:shape id="Tekstvak 9" o:spid="_x0000_s1028" type="#_x0000_t202" style="position:absolute;left:8600;top:10224;width:58305;height:5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7A829FB2" w14:textId="04B030E3" w:rsidR="00DB3423" w:rsidRPr="00475CF0" w:rsidRDefault="00DB3423" w:rsidP="00DB3423">
                        <w:pPr>
                          <w:jc w:val="both"/>
                          <w:rPr>
                            <w:rFonts w:ascii="Arial" w:hAnsi="Arial" w:cs="Arial"/>
                            <w:b/>
                            <w:color w:val="FFFFFF" w:themeColor="background1"/>
                            <w:sz w:val="28"/>
                            <w:szCs w:val="28"/>
                            <w:lang w:val="en-GB"/>
                          </w:rPr>
                        </w:pPr>
                        <w:r w:rsidRPr="00475CF0">
                          <w:rPr>
                            <w:rFonts w:ascii="Arial" w:hAnsi="Arial" w:cs="Arial"/>
                            <w:b/>
                            <w:color w:val="FFFFFF" w:themeColor="background1"/>
                            <w:sz w:val="28"/>
                            <w:szCs w:val="28"/>
                            <w:lang w:val="en-GB"/>
                          </w:rPr>
                          <w:t>TKI Life Sciences &amp; Health</w:t>
                        </w:r>
                        <w:r w:rsidR="003867F6" w:rsidRPr="00475CF0">
                          <w:rPr>
                            <w:rFonts w:ascii="Arial" w:hAnsi="Arial" w:cs="Arial"/>
                            <w:b/>
                            <w:color w:val="FFFFFF" w:themeColor="background1"/>
                            <w:sz w:val="28"/>
                            <w:szCs w:val="28"/>
                            <w:lang w:val="en-GB"/>
                          </w:rPr>
                          <w:t xml:space="preserve"> </w:t>
                        </w:r>
                        <w:r w:rsidR="00475CF0" w:rsidRPr="00475CF0">
                          <w:rPr>
                            <w:rFonts w:ascii="Arial" w:hAnsi="Arial" w:cs="Arial"/>
                            <w:b/>
                            <w:color w:val="FFFFFF" w:themeColor="background1"/>
                            <w:sz w:val="28"/>
                            <w:szCs w:val="28"/>
                            <w:lang w:val="en-GB"/>
                          </w:rPr>
                          <w:t>en</w:t>
                        </w:r>
                        <w:r w:rsidR="001D2B4D" w:rsidRPr="00475CF0">
                          <w:rPr>
                            <w:rFonts w:ascii="Arial" w:hAnsi="Arial" w:cs="Arial"/>
                            <w:b/>
                            <w:color w:val="FFFFFF" w:themeColor="background1"/>
                            <w:sz w:val="28"/>
                            <w:szCs w:val="28"/>
                            <w:lang w:val="en-GB"/>
                          </w:rPr>
                          <w:t xml:space="preserve"> TKI </w:t>
                        </w:r>
                        <w:r w:rsidR="00B1106F" w:rsidRPr="00475CF0">
                          <w:rPr>
                            <w:rFonts w:ascii="Arial" w:hAnsi="Arial" w:cs="Arial"/>
                            <w:b/>
                            <w:color w:val="FFFFFF" w:themeColor="background1"/>
                            <w:sz w:val="28"/>
                            <w:szCs w:val="28"/>
                            <w:lang w:val="en-GB"/>
                          </w:rPr>
                          <w:t xml:space="preserve">Groene Chemie </w:t>
                        </w:r>
                        <w:r w:rsidR="00475CF0" w:rsidRPr="00475CF0">
                          <w:rPr>
                            <w:rFonts w:ascii="Arial" w:hAnsi="Arial" w:cs="Arial"/>
                            <w:b/>
                            <w:color w:val="FFFFFF" w:themeColor="background1"/>
                            <w:sz w:val="28"/>
                            <w:szCs w:val="28"/>
                            <w:lang w:val="en-GB"/>
                          </w:rPr>
                          <w:t>&amp;</w:t>
                        </w:r>
                        <w:r w:rsidR="00B1106F" w:rsidRPr="00475CF0">
                          <w:rPr>
                            <w:rFonts w:ascii="Arial" w:hAnsi="Arial" w:cs="Arial"/>
                            <w:b/>
                            <w:color w:val="FFFFFF" w:themeColor="background1"/>
                            <w:sz w:val="28"/>
                            <w:szCs w:val="28"/>
                            <w:lang w:val="en-GB"/>
                          </w:rPr>
                          <w:t xml:space="preserve"> Circulariteit</w:t>
                        </w:r>
                        <w:r w:rsidR="00A50976" w:rsidRPr="00475CF0">
                          <w:rPr>
                            <w:rFonts w:ascii="Arial" w:hAnsi="Arial" w:cs="Arial"/>
                            <w:b/>
                            <w:color w:val="FFFFFF" w:themeColor="background1"/>
                            <w:sz w:val="28"/>
                            <w:szCs w:val="28"/>
                            <w:lang w:val="en-GB"/>
                          </w:rPr>
                          <w:t xml:space="preserve"> </w:t>
                        </w:r>
                      </w:p>
                      <w:p w14:paraId="00355F50" w14:textId="0DBE837E" w:rsidR="00DB3423" w:rsidRPr="00475CF0" w:rsidRDefault="000A1ECD" w:rsidP="00DB3423">
                        <w:pPr>
                          <w:jc w:val="both"/>
                          <w:rPr>
                            <w:rFonts w:ascii="Arial" w:hAnsi="Arial" w:cs="Arial"/>
                            <w:b/>
                            <w:i/>
                            <w:color w:val="FFFFFF" w:themeColor="background1"/>
                          </w:rPr>
                        </w:pPr>
                        <w:r w:rsidRPr="00475CF0">
                          <w:rPr>
                            <w:rFonts w:ascii="Arial" w:hAnsi="Arial" w:cs="Arial"/>
                            <w:b/>
                            <w:i/>
                            <w:color w:val="FFFFFF" w:themeColor="background1"/>
                          </w:rPr>
                          <w:t>Circulaire Gezondheid &amp; Zorg</w:t>
                        </w:r>
                        <w:r w:rsidR="00A90ED1" w:rsidRPr="00475CF0">
                          <w:rPr>
                            <w:rFonts w:ascii="Arial" w:hAnsi="Arial" w:cs="Arial"/>
                            <w:b/>
                            <w:i/>
                            <w:color w:val="FFFFFF" w:themeColor="background1"/>
                          </w:rPr>
                          <w:t xml:space="preserve"> </w:t>
                        </w:r>
                        <w:r w:rsidR="00712C4E" w:rsidRPr="00475CF0">
                          <w:rPr>
                            <w:rFonts w:ascii="Arial" w:hAnsi="Arial" w:cs="Arial"/>
                            <w:b/>
                            <w:i/>
                            <w:color w:val="FFFFFF" w:themeColor="background1"/>
                          </w:rPr>
                          <w:t>Call</w:t>
                        </w:r>
                        <w:r w:rsidR="00DB3423" w:rsidRPr="00475CF0">
                          <w:rPr>
                            <w:rFonts w:ascii="Arial" w:hAnsi="Arial" w:cs="Arial"/>
                            <w:b/>
                            <w:i/>
                            <w:color w:val="FFFFFF" w:themeColor="background1"/>
                          </w:rPr>
                          <w:t xml:space="preserve"> voor publiek-private samenwerking in</w:t>
                        </w:r>
                        <w:r w:rsidR="000E2E90" w:rsidRPr="00475CF0">
                          <w:rPr>
                            <w:rFonts w:ascii="Arial" w:hAnsi="Arial" w:cs="Arial"/>
                            <w:b/>
                            <w:i/>
                            <w:color w:val="FFFFFF" w:themeColor="background1"/>
                          </w:rPr>
                          <w:t xml:space="preserve"> </w:t>
                        </w:r>
                        <w:r w:rsidR="00DB3423" w:rsidRPr="00475CF0">
                          <w:rPr>
                            <w:rFonts w:ascii="Arial" w:hAnsi="Arial" w:cs="Arial"/>
                            <w:b/>
                            <w:i/>
                            <w:color w:val="FFFFFF" w:themeColor="background1"/>
                          </w:rPr>
                          <w:t>20</w:t>
                        </w:r>
                        <w:r w:rsidRPr="00475CF0">
                          <w:rPr>
                            <w:rFonts w:ascii="Arial" w:hAnsi="Arial" w:cs="Arial"/>
                            <w:b/>
                            <w:i/>
                            <w:color w:val="FFFFFF" w:themeColor="background1"/>
                          </w:rPr>
                          <w:t>25</w:t>
                        </w:r>
                      </w:p>
                      <w:p w14:paraId="1A96260E" w14:textId="77777777" w:rsidR="00DB3423" w:rsidRPr="00120A38" w:rsidRDefault="00DB3423" w:rsidP="00DB3423"/>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0" o:spid="_x0000_s1029" type="#_x0000_t75" style="position:absolute;left:41900;top:3643;width:30689;height:35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">
                  <v:imagedata r:id="rId14" o:title=""/>
                </v:shape>
              </v:group>
            </w:pict>
          </mc:Fallback>
        </mc:AlternateContent>
      </w:r>
    </w:p>
    <w:p w14:paraId="7CC92611" w14:textId="77777777" w:rsidR="00DB3423" w:rsidRDefault="00DB3423" w:rsidP="00CD2B68">
      <w:pPr>
        <w:jc w:val="both"/>
        <w:rPr>
          <w:rFonts w:asciiTheme="minorHAnsi" w:hAnsiTheme="minorHAnsi" w:cstheme="minorHAnsi"/>
          <w:b/>
          <w:sz w:val="28"/>
          <w:szCs w:val="28"/>
        </w:rPr>
      </w:pPr>
    </w:p>
    <w:p w14:paraId="78AC4F3C" w14:textId="0DB52C3C" w:rsidR="00F33184" w:rsidRPr="00DB0CE9" w:rsidRDefault="00F33184" w:rsidP="17B311AC">
      <w:pPr>
        <w:jc w:val="both"/>
        <w:rPr>
          <w:rFonts w:asciiTheme="minorHAnsi" w:hAnsiTheme="minorHAnsi" w:cstheme="minorBidi"/>
          <w:b/>
          <w:bCs/>
          <w:sz w:val="28"/>
          <w:szCs w:val="28"/>
        </w:rPr>
      </w:pPr>
      <w:r w:rsidRPr="17B311AC">
        <w:rPr>
          <w:rFonts w:asciiTheme="minorHAnsi" w:hAnsiTheme="minorHAnsi" w:cstheme="minorBidi"/>
          <w:b/>
          <w:bCs/>
          <w:sz w:val="28"/>
          <w:szCs w:val="28"/>
        </w:rPr>
        <w:t xml:space="preserve">Oproep tot het indienen van </w:t>
      </w:r>
      <w:r w:rsidR="00BA3D4D" w:rsidRPr="17B311AC">
        <w:rPr>
          <w:rFonts w:asciiTheme="minorHAnsi" w:hAnsiTheme="minorHAnsi" w:cstheme="minorBidi"/>
          <w:b/>
          <w:bCs/>
          <w:sz w:val="28"/>
          <w:szCs w:val="28"/>
        </w:rPr>
        <w:t>aanvragen</w:t>
      </w:r>
      <w:r w:rsidR="008555A8" w:rsidRPr="17B311AC">
        <w:rPr>
          <w:rFonts w:asciiTheme="minorHAnsi" w:hAnsiTheme="minorHAnsi" w:cstheme="minorBidi"/>
          <w:b/>
          <w:bCs/>
          <w:sz w:val="28"/>
          <w:szCs w:val="28"/>
        </w:rPr>
        <w:t xml:space="preserve"> </w:t>
      </w:r>
      <w:r w:rsidR="00AC2631" w:rsidRPr="17B311AC">
        <w:rPr>
          <w:rFonts w:asciiTheme="minorHAnsi" w:hAnsiTheme="minorHAnsi" w:cstheme="minorBidi"/>
          <w:b/>
          <w:bCs/>
          <w:sz w:val="28"/>
          <w:szCs w:val="28"/>
        </w:rPr>
        <w:t xml:space="preserve">voor </w:t>
      </w:r>
      <w:r w:rsidR="00D20762" w:rsidRPr="17B311AC">
        <w:rPr>
          <w:rFonts w:asciiTheme="minorHAnsi" w:hAnsiTheme="minorHAnsi" w:cstheme="minorBidi"/>
          <w:b/>
          <w:bCs/>
          <w:sz w:val="28"/>
          <w:szCs w:val="28"/>
        </w:rPr>
        <w:t>PPS-</w:t>
      </w:r>
      <w:r w:rsidR="00150871" w:rsidRPr="17B311AC">
        <w:rPr>
          <w:rFonts w:asciiTheme="minorHAnsi" w:hAnsiTheme="minorHAnsi" w:cstheme="minorBidi"/>
          <w:b/>
          <w:bCs/>
          <w:sz w:val="28"/>
          <w:szCs w:val="28"/>
        </w:rPr>
        <w:t>Innovatie</w:t>
      </w:r>
      <w:r w:rsidR="002F5963" w:rsidRPr="17B311AC">
        <w:rPr>
          <w:rFonts w:asciiTheme="minorHAnsi" w:hAnsiTheme="minorHAnsi" w:cstheme="minorBidi"/>
          <w:b/>
          <w:bCs/>
          <w:sz w:val="28"/>
          <w:szCs w:val="28"/>
        </w:rPr>
        <w:t>subsidie</w:t>
      </w:r>
      <w:r w:rsidR="00D20762" w:rsidRPr="17B311AC">
        <w:rPr>
          <w:rFonts w:asciiTheme="minorHAnsi" w:hAnsiTheme="minorHAnsi" w:cstheme="minorBidi"/>
          <w:b/>
          <w:bCs/>
          <w:sz w:val="28"/>
          <w:szCs w:val="28"/>
        </w:rPr>
        <w:t xml:space="preserve"> bij de</w:t>
      </w:r>
      <w:r w:rsidR="008555A8" w:rsidRPr="17B311AC">
        <w:rPr>
          <w:rFonts w:asciiTheme="minorHAnsi" w:hAnsiTheme="minorHAnsi" w:cstheme="minorBidi"/>
          <w:b/>
          <w:bCs/>
          <w:sz w:val="28"/>
          <w:szCs w:val="28"/>
        </w:rPr>
        <w:t xml:space="preserve"> </w:t>
      </w:r>
      <w:r w:rsidR="00696ACF" w:rsidRPr="00475CF0">
        <w:rPr>
          <w:rFonts w:asciiTheme="minorHAnsi" w:hAnsiTheme="minorHAnsi" w:cstheme="minorBidi"/>
          <w:b/>
          <w:bCs/>
          <w:sz w:val="28"/>
          <w:szCs w:val="28"/>
        </w:rPr>
        <w:t xml:space="preserve">TKI </w:t>
      </w:r>
      <w:r w:rsidR="008555A8" w:rsidRPr="00475CF0">
        <w:rPr>
          <w:rFonts w:asciiTheme="minorHAnsi" w:hAnsiTheme="minorHAnsi" w:cstheme="minorBidi"/>
          <w:b/>
          <w:bCs/>
          <w:sz w:val="28"/>
          <w:szCs w:val="28"/>
        </w:rPr>
        <w:t>L</w:t>
      </w:r>
      <w:r w:rsidR="00472904" w:rsidRPr="00475CF0">
        <w:rPr>
          <w:rFonts w:asciiTheme="minorHAnsi" w:hAnsiTheme="minorHAnsi" w:cstheme="minorBidi"/>
          <w:b/>
          <w:bCs/>
          <w:sz w:val="28"/>
          <w:szCs w:val="28"/>
        </w:rPr>
        <w:t>ife Sciences &amp; Health</w:t>
      </w:r>
      <w:r w:rsidR="00475CF0" w:rsidRPr="00475CF0">
        <w:rPr>
          <w:rFonts w:asciiTheme="minorHAnsi" w:hAnsiTheme="minorHAnsi" w:cstheme="minorBidi"/>
          <w:b/>
          <w:bCs/>
          <w:sz w:val="28"/>
          <w:szCs w:val="28"/>
        </w:rPr>
        <w:t xml:space="preserve"> en</w:t>
      </w:r>
      <w:r w:rsidR="00FE7154" w:rsidRPr="00475CF0">
        <w:rPr>
          <w:rFonts w:asciiTheme="minorHAnsi" w:hAnsiTheme="minorHAnsi" w:cstheme="minorBidi"/>
          <w:b/>
          <w:bCs/>
          <w:sz w:val="28"/>
          <w:szCs w:val="28"/>
        </w:rPr>
        <w:t xml:space="preserve"> </w:t>
      </w:r>
      <w:r w:rsidR="00696ACF" w:rsidRPr="00475CF0">
        <w:rPr>
          <w:rFonts w:asciiTheme="minorHAnsi" w:hAnsiTheme="minorHAnsi" w:cstheme="minorBidi"/>
          <w:b/>
          <w:bCs/>
          <w:sz w:val="28"/>
          <w:szCs w:val="28"/>
        </w:rPr>
        <w:t>TKI</w:t>
      </w:r>
      <w:r w:rsidR="000A1ECD" w:rsidRPr="00475CF0">
        <w:rPr>
          <w:rFonts w:asciiTheme="minorHAnsi" w:hAnsiTheme="minorHAnsi" w:cstheme="minorBidi"/>
          <w:b/>
          <w:bCs/>
          <w:sz w:val="28"/>
          <w:szCs w:val="28"/>
        </w:rPr>
        <w:t xml:space="preserve"> </w:t>
      </w:r>
      <w:r w:rsidR="4CD00736" w:rsidRPr="00475CF0">
        <w:rPr>
          <w:rFonts w:asciiTheme="minorHAnsi" w:hAnsiTheme="minorHAnsi" w:cstheme="minorBidi"/>
          <w:b/>
          <w:bCs/>
          <w:sz w:val="28"/>
          <w:szCs w:val="28"/>
        </w:rPr>
        <w:t xml:space="preserve">Groene </w:t>
      </w:r>
      <w:r w:rsidR="000A1ECD" w:rsidRPr="00475CF0">
        <w:rPr>
          <w:rFonts w:asciiTheme="minorHAnsi" w:hAnsiTheme="minorHAnsi" w:cstheme="minorBidi"/>
          <w:b/>
          <w:bCs/>
          <w:sz w:val="28"/>
          <w:szCs w:val="28"/>
        </w:rPr>
        <w:t>Chemie</w:t>
      </w:r>
      <w:r w:rsidR="37CFFE21" w:rsidRPr="00475CF0">
        <w:rPr>
          <w:rFonts w:asciiTheme="minorHAnsi" w:hAnsiTheme="minorHAnsi" w:cstheme="minorBidi"/>
          <w:b/>
          <w:bCs/>
          <w:sz w:val="28"/>
          <w:szCs w:val="28"/>
        </w:rPr>
        <w:t xml:space="preserve"> en Circulariteit</w:t>
      </w:r>
    </w:p>
    <w:p w14:paraId="4D78633A" w14:textId="77777777" w:rsidR="00DE4DCA" w:rsidRPr="00420900" w:rsidRDefault="00DE4DCA" w:rsidP="004F252E">
      <w:pPr>
        <w:jc w:val="both"/>
        <w:rPr>
          <w:rFonts w:asciiTheme="minorHAnsi" w:hAnsiTheme="minorHAnsi" w:cstheme="minorHAnsi"/>
          <w:b/>
          <w:color w:val="F26F06"/>
          <w:sz w:val="28"/>
          <w:szCs w:val="40"/>
        </w:rPr>
      </w:pPr>
    </w:p>
    <w:p w14:paraId="745427AB" w14:textId="159AACC3" w:rsidR="007E3EC6" w:rsidRPr="002B2D4B" w:rsidRDefault="007E3EC6" w:rsidP="00E74F54">
      <w:pPr>
        <w:pStyle w:val="Kop1"/>
        <w:rPr>
          <w:rStyle w:val="StijlHollandSans11ptVet"/>
          <w:rFonts w:asciiTheme="minorHAnsi" w:hAnsiTheme="minorHAnsi"/>
          <w:b/>
          <w:bCs w:val="0"/>
          <w:sz w:val="28"/>
        </w:rPr>
      </w:pPr>
      <w:bookmarkStart w:id="0" w:name="_Toc204601422"/>
      <w:r w:rsidRPr="002B2D4B">
        <w:rPr>
          <w:rStyle w:val="StijlHollandSans11ptVet"/>
          <w:rFonts w:asciiTheme="minorHAnsi" w:hAnsiTheme="minorHAnsi"/>
          <w:b/>
          <w:bCs w:val="0"/>
          <w:sz w:val="28"/>
        </w:rPr>
        <w:t>Samenvatting</w:t>
      </w:r>
      <w:bookmarkEnd w:id="0"/>
    </w:p>
    <w:p w14:paraId="17026540" w14:textId="7F930E09" w:rsidR="00A12EC8" w:rsidRDefault="00B1207E" w:rsidP="17B311AC">
      <w:pPr>
        <w:jc w:val="both"/>
        <w:rPr>
          <w:rFonts w:asciiTheme="minorHAnsi" w:hAnsiTheme="minorHAnsi" w:cstheme="minorBidi"/>
          <w:sz w:val="20"/>
          <w:szCs w:val="20"/>
        </w:rPr>
      </w:pPr>
      <w:r w:rsidRPr="17B311AC">
        <w:rPr>
          <w:rFonts w:asciiTheme="minorHAnsi" w:hAnsiTheme="minorHAnsi" w:cstheme="minorBidi"/>
          <w:sz w:val="20"/>
          <w:szCs w:val="20"/>
        </w:rPr>
        <w:t xml:space="preserve">De </w:t>
      </w:r>
      <w:r w:rsidR="242F0BF4" w:rsidRPr="17B311AC">
        <w:rPr>
          <w:rFonts w:asciiTheme="minorHAnsi" w:hAnsiTheme="minorHAnsi" w:cstheme="minorBidi"/>
          <w:sz w:val="20"/>
          <w:szCs w:val="20"/>
        </w:rPr>
        <w:t>Topconsortia Kennis en Innovatie (TKI)</w:t>
      </w:r>
      <w:r w:rsidRPr="17B311AC">
        <w:rPr>
          <w:rFonts w:asciiTheme="minorHAnsi" w:hAnsiTheme="minorHAnsi" w:cstheme="minorBidi"/>
          <w:sz w:val="20"/>
          <w:szCs w:val="20"/>
        </w:rPr>
        <w:t xml:space="preserve"> L</w:t>
      </w:r>
      <w:r w:rsidR="001F1D87" w:rsidRPr="17B311AC">
        <w:rPr>
          <w:rFonts w:asciiTheme="minorHAnsi" w:hAnsiTheme="minorHAnsi" w:cstheme="minorBidi"/>
          <w:sz w:val="20"/>
          <w:szCs w:val="20"/>
        </w:rPr>
        <w:t xml:space="preserve">ife </w:t>
      </w:r>
      <w:r w:rsidRPr="17B311AC">
        <w:rPr>
          <w:rFonts w:asciiTheme="minorHAnsi" w:hAnsiTheme="minorHAnsi" w:cstheme="minorBidi"/>
          <w:sz w:val="20"/>
          <w:szCs w:val="20"/>
        </w:rPr>
        <w:t>S</w:t>
      </w:r>
      <w:r w:rsidR="001F1D87" w:rsidRPr="17B311AC">
        <w:rPr>
          <w:rFonts w:asciiTheme="minorHAnsi" w:hAnsiTheme="minorHAnsi" w:cstheme="minorBidi"/>
          <w:sz w:val="20"/>
          <w:szCs w:val="20"/>
        </w:rPr>
        <w:t>ciences &amp; Health (LSH)</w:t>
      </w:r>
      <w:r w:rsidR="006C384E">
        <w:rPr>
          <w:rFonts w:asciiTheme="minorHAnsi" w:hAnsiTheme="minorHAnsi" w:cstheme="minorBidi"/>
          <w:sz w:val="20"/>
          <w:szCs w:val="20"/>
        </w:rPr>
        <w:t xml:space="preserve"> en</w:t>
      </w:r>
      <w:r w:rsidR="00E45025" w:rsidRPr="17B311AC">
        <w:rPr>
          <w:rFonts w:asciiTheme="minorHAnsi" w:hAnsiTheme="minorHAnsi" w:cstheme="minorBidi"/>
          <w:sz w:val="20"/>
          <w:szCs w:val="20"/>
        </w:rPr>
        <w:t xml:space="preserve"> Groene Chemie en </w:t>
      </w:r>
      <w:r w:rsidR="006C384E" w:rsidRPr="17B311AC">
        <w:rPr>
          <w:rFonts w:asciiTheme="minorHAnsi" w:hAnsiTheme="minorHAnsi" w:cstheme="minorBidi"/>
          <w:sz w:val="20"/>
          <w:szCs w:val="20"/>
        </w:rPr>
        <w:t>Circulariteit</w:t>
      </w:r>
      <w:r w:rsidR="00E600DC" w:rsidRPr="17B311AC">
        <w:rPr>
          <w:rFonts w:asciiTheme="minorHAnsi" w:hAnsiTheme="minorHAnsi" w:cstheme="minorBidi"/>
          <w:sz w:val="20"/>
          <w:szCs w:val="20"/>
        </w:rPr>
        <w:t xml:space="preserve"> </w:t>
      </w:r>
      <w:r w:rsidR="006C1DDC">
        <w:rPr>
          <w:rFonts w:asciiTheme="minorHAnsi" w:hAnsiTheme="minorHAnsi" w:cstheme="minorBidi"/>
          <w:sz w:val="20"/>
          <w:szCs w:val="20"/>
        </w:rPr>
        <w:t xml:space="preserve">(GCC) </w:t>
      </w:r>
      <w:r w:rsidR="00E600DC" w:rsidRPr="17B311AC">
        <w:rPr>
          <w:rFonts w:asciiTheme="minorHAnsi" w:hAnsiTheme="minorHAnsi" w:cstheme="minorBidi"/>
          <w:sz w:val="20"/>
          <w:szCs w:val="20"/>
        </w:rPr>
        <w:t xml:space="preserve">stimuleren </w:t>
      </w:r>
      <w:r w:rsidRPr="17B311AC">
        <w:rPr>
          <w:rFonts w:asciiTheme="minorHAnsi" w:hAnsiTheme="minorHAnsi" w:cstheme="minorBidi"/>
          <w:sz w:val="20"/>
          <w:szCs w:val="20"/>
        </w:rPr>
        <w:t>in</w:t>
      </w:r>
      <w:r w:rsidR="005816F2" w:rsidRPr="17B311AC">
        <w:rPr>
          <w:rFonts w:asciiTheme="minorHAnsi" w:hAnsiTheme="minorHAnsi" w:cstheme="minorBidi"/>
          <w:sz w:val="20"/>
          <w:szCs w:val="20"/>
        </w:rPr>
        <w:t>novatief onderzoek door publiek-</w:t>
      </w:r>
      <w:r w:rsidRPr="17B311AC">
        <w:rPr>
          <w:rFonts w:asciiTheme="minorHAnsi" w:hAnsiTheme="minorHAnsi" w:cstheme="minorBidi"/>
          <w:sz w:val="20"/>
          <w:szCs w:val="20"/>
        </w:rPr>
        <w:t>private samenwerking (PPS) in de sector</w:t>
      </w:r>
      <w:r w:rsidR="00C1785D" w:rsidRPr="17B311AC">
        <w:rPr>
          <w:rFonts w:asciiTheme="minorHAnsi" w:hAnsiTheme="minorHAnsi" w:cstheme="minorBidi"/>
          <w:sz w:val="20"/>
          <w:szCs w:val="20"/>
        </w:rPr>
        <w:t>en</w:t>
      </w:r>
      <w:r w:rsidR="00F35B19" w:rsidRPr="17B311AC">
        <w:rPr>
          <w:rFonts w:asciiTheme="minorHAnsi" w:hAnsiTheme="minorHAnsi" w:cstheme="minorBidi"/>
          <w:sz w:val="20"/>
          <w:szCs w:val="20"/>
        </w:rPr>
        <w:t xml:space="preserve"> (financieel) te ondersteunen</w:t>
      </w:r>
      <w:r w:rsidRPr="17B311AC">
        <w:rPr>
          <w:rFonts w:asciiTheme="minorHAnsi" w:hAnsiTheme="minorHAnsi" w:cstheme="minorBidi"/>
          <w:sz w:val="20"/>
          <w:szCs w:val="20"/>
        </w:rPr>
        <w:t xml:space="preserve">. Met deze </w:t>
      </w:r>
      <w:r w:rsidR="00AA610B" w:rsidRPr="17B311AC">
        <w:rPr>
          <w:rFonts w:asciiTheme="minorHAnsi" w:hAnsiTheme="minorHAnsi" w:cstheme="minorBidi"/>
          <w:sz w:val="20"/>
          <w:szCs w:val="20"/>
        </w:rPr>
        <w:t>subsidieoproep</w:t>
      </w:r>
      <w:r w:rsidRPr="17B311AC">
        <w:rPr>
          <w:rFonts w:asciiTheme="minorHAnsi" w:hAnsiTheme="minorHAnsi" w:cstheme="minorBidi"/>
          <w:sz w:val="20"/>
          <w:szCs w:val="20"/>
        </w:rPr>
        <w:t xml:space="preserve"> worden </w:t>
      </w:r>
      <w:r w:rsidR="00345CE8" w:rsidRPr="17B311AC">
        <w:rPr>
          <w:rFonts w:asciiTheme="minorHAnsi" w:hAnsiTheme="minorHAnsi" w:cstheme="minorBidi"/>
          <w:sz w:val="20"/>
          <w:szCs w:val="20"/>
        </w:rPr>
        <w:t xml:space="preserve">onderzoeksorganisaties </w:t>
      </w:r>
      <w:r w:rsidRPr="17B311AC">
        <w:rPr>
          <w:rFonts w:asciiTheme="minorHAnsi" w:hAnsiTheme="minorHAnsi" w:cstheme="minorBidi"/>
          <w:sz w:val="20"/>
          <w:szCs w:val="20"/>
        </w:rPr>
        <w:t>en ondernemingen gestimuleerd om gezamenlijk te investeren in research &amp;</w:t>
      </w:r>
      <w:r w:rsidR="00BA348B" w:rsidRPr="17B311AC">
        <w:rPr>
          <w:rFonts w:asciiTheme="minorHAnsi" w:hAnsiTheme="minorHAnsi" w:cstheme="minorBidi"/>
          <w:sz w:val="20"/>
          <w:szCs w:val="20"/>
        </w:rPr>
        <w:t xml:space="preserve"> development (R&amp;D)</w:t>
      </w:r>
      <w:r w:rsidRPr="17B311AC">
        <w:rPr>
          <w:rFonts w:asciiTheme="minorHAnsi" w:hAnsiTheme="minorHAnsi" w:cstheme="minorBidi"/>
          <w:sz w:val="20"/>
          <w:szCs w:val="20"/>
        </w:rPr>
        <w:t xml:space="preserve"> </w:t>
      </w:r>
      <w:r w:rsidR="00F35B19" w:rsidRPr="17B311AC">
        <w:rPr>
          <w:rFonts w:asciiTheme="minorHAnsi" w:hAnsiTheme="minorHAnsi" w:cstheme="minorBidi"/>
          <w:sz w:val="20"/>
          <w:szCs w:val="20"/>
        </w:rPr>
        <w:t xml:space="preserve">met </w:t>
      </w:r>
      <w:r w:rsidR="000832E6" w:rsidRPr="17B311AC">
        <w:rPr>
          <w:rFonts w:asciiTheme="minorHAnsi" w:hAnsiTheme="minorHAnsi" w:cstheme="minorBidi"/>
          <w:sz w:val="20"/>
          <w:szCs w:val="20"/>
        </w:rPr>
        <w:t>als</w:t>
      </w:r>
      <w:r w:rsidR="00F35B19" w:rsidRPr="17B311AC">
        <w:rPr>
          <w:rFonts w:asciiTheme="minorHAnsi" w:hAnsiTheme="minorHAnsi" w:cstheme="minorBidi"/>
          <w:sz w:val="20"/>
          <w:szCs w:val="20"/>
        </w:rPr>
        <w:t xml:space="preserve"> doel om </w:t>
      </w:r>
      <w:r w:rsidR="005B4671" w:rsidRPr="17B311AC">
        <w:rPr>
          <w:rFonts w:asciiTheme="minorHAnsi" w:hAnsiTheme="minorHAnsi" w:cstheme="minorBidi"/>
          <w:sz w:val="20"/>
          <w:szCs w:val="20"/>
        </w:rPr>
        <w:t xml:space="preserve">circulaire </w:t>
      </w:r>
      <w:r w:rsidRPr="17B311AC">
        <w:rPr>
          <w:rFonts w:asciiTheme="minorHAnsi" w:hAnsiTheme="minorHAnsi" w:cstheme="minorBidi"/>
          <w:sz w:val="20"/>
          <w:szCs w:val="20"/>
        </w:rPr>
        <w:t xml:space="preserve">innovatieve producten en diensten </w:t>
      </w:r>
      <w:r w:rsidR="006814EE">
        <w:rPr>
          <w:rFonts w:asciiTheme="minorHAnsi" w:hAnsiTheme="minorHAnsi" w:cstheme="minorBidi"/>
          <w:sz w:val="20"/>
          <w:szCs w:val="20"/>
        </w:rPr>
        <w:t>voor en met</w:t>
      </w:r>
      <w:r w:rsidRPr="17B311AC">
        <w:rPr>
          <w:rFonts w:asciiTheme="minorHAnsi" w:hAnsiTheme="minorHAnsi" w:cstheme="minorBidi"/>
          <w:sz w:val="20"/>
          <w:szCs w:val="20"/>
        </w:rPr>
        <w:t xml:space="preserve"> </w:t>
      </w:r>
      <w:r w:rsidRPr="00FB58A2">
        <w:rPr>
          <w:rFonts w:asciiTheme="minorHAnsi" w:hAnsiTheme="minorHAnsi" w:cstheme="minorBidi"/>
          <w:sz w:val="20"/>
          <w:szCs w:val="20"/>
        </w:rPr>
        <w:t>de LSH</w:t>
      </w:r>
      <w:r w:rsidR="00311AA0" w:rsidRPr="00FB58A2">
        <w:rPr>
          <w:rFonts w:asciiTheme="minorHAnsi" w:hAnsiTheme="minorHAnsi" w:cstheme="minorBidi"/>
          <w:sz w:val="20"/>
          <w:szCs w:val="20"/>
        </w:rPr>
        <w:t>-</w:t>
      </w:r>
      <w:r w:rsidRPr="00FB58A2">
        <w:rPr>
          <w:rFonts w:asciiTheme="minorHAnsi" w:hAnsiTheme="minorHAnsi" w:cstheme="minorBidi"/>
          <w:sz w:val="20"/>
          <w:szCs w:val="20"/>
        </w:rPr>
        <w:t>sector</w:t>
      </w:r>
      <w:r w:rsidR="00F35B19" w:rsidRPr="17B311AC">
        <w:rPr>
          <w:rFonts w:asciiTheme="minorHAnsi" w:hAnsiTheme="minorHAnsi" w:cstheme="minorBidi"/>
          <w:sz w:val="20"/>
          <w:szCs w:val="20"/>
        </w:rPr>
        <w:t xml:space="preserve"> te ontwikkelen. Het </w:t>
      </w:r>
      <w:r w:rsidR="001F1D87" w:rsidRPr="17B311AC">
        <w:rPr>
          <w:rFonts w:asciiTheme="minorHAnsi" w:hAnsiTheme="minorHAnsi" w:cstheme="minorBidi"/>
          <w:sz w:val="20"/>
          <w:szCs w:val="20"/>
        </w:rPr>
        <w:t>Topconsortium Kennis en Innovatie (</w:t>
      </w:r>
      <w:r w:rsidR="00F35B19" w:rsidRPr="17B311AC">
        <w:rPr>
          <w:rFonts w:asciiTheme="minorHAnsi" w:hAnsiTheme="minorHAnsi" w:cstheme="minorBidi"/>
          <w:sz w:val="20"/>
          <w:szCs w:val="20"/>
        </w:rPr>
        <w:t>TKI</w:t>
      </w:r>
      <w:r w:rsidR="001F1D87" w:rsidRPr="17B311AC">
        <w:rPr>
          <w:rFonts w:asciiTheme="minorHAnsi" w:hAnsiTheme="minorHAnsi" w:cstheme="minorBidi"/>
          <w:sz w:val="20"/>
          <w:szCs w:val="20"/>
        </w:rPr>
        <w:t xml:space="preserve">) </w:t>
      </w:r>
      <w:r w:rsidR="00F35B19" w:rsidRPr="17B311AC">
        <w:rPr>
          <w:rFonts w:asciiTheme="minorHAnsi" w:hAnsiTheme="minorHAnsi" w:cstheme="minorBidi"/>
          <w:sz w:val="20"/>
          <w:szCs w:val="20"/>
        </w:rPr>
        <w:t xml:space="preserve">bureau kan </w:t>
      </w:r>
      <w:r w:rsidR="000832E6" w:rsidRPr="17B311AC">
        <w:rPr>
          <w:rFonts w:asciiTheme="minorHAnsi" w:hAnsiTheme="minorHAnsi" w:cstheme="minorBidi"/>
          <w:sz w:val="20"/>
          <w:szCs w:val="20"/>
        </w:rPr>
        <w:t xml:space="preserve">een samenwerkingsproject financieel ondersteunen door </w:t>
      </w:r>
      <w:r w:rsidR="00F35B19" w:rsidRPr="17B311AC">
        <w:rPr>
          <w:rFonts w:asciiTheme="minorHAnsi" w:hAnsiTheme="minorHAnsi" w:cstheme="minorBidi"/>
          <w:sz w:val="20"/>
          <w:szCs w:val="20"/>
        </w:rPr>
        <w:t>PPS-</w:t>
      </w:r>
      <w:r w:rsidR="00712C4E" w:rsidRPr="17B311AC">
        <w:rPr>
          <w:rFonts w:asciiTheme="minorHAnsi" w:hAnsiTheme="minorHAnsi" w:cstheme="minorBidi"/>
          <w:sz w:val="20"/>
          <w:szCs w:val="20"/>
        </w:rPr>
        <w:t xml:space="preserve">subsidie </w:t>
      </w:r>
      <w:r w:rsidR="00F35B19" w:rsidRPr="17B311AC">
        <w:rPr>
          <w:rFonts w:asciiTheme="minorHAnsi" w:hAnsiTheme="minorHAnsi" w:cstheme="minorBidi"/>
          <w:sz w:val="20"/>
          <w:szCs w:val="20"/>
        </w:rPr>
        <w:t>toe</w:t>
      </w:r>
      <w:r w:rsidR="000832E6" w:rsidRPr="17B311AC">
        <w:rPr>
          <w:rFonts w:asciiTheme="minorHAnsi" w:hAnsiTheme="minorHAnsi" w:cstheme="minorBidi"/>
          <w:sz w:val="20"/>
          <w:szCs w:val="20"/>
        </w:rPr>
        <w:t xml:space="preserve"> te </w:t>
      </w:r>
      <w:r w:rsidR="00F35B19" w:rsidRPr="17B311AC">
        <w:rPr>
          <w:rFonts w:asciiTheme="minorHAnsi" w:hAnsiTheme="minorHAnsi" w:cstheme="minorBidi"/>
          <w:sz w:val="20"/>
          <w:szCs w:val="20"/>
        </w:rPr>
        <w:t>kennen.</w:t>
      </w:r>
    </w:p>
    <w:p w14:paraId="11FC61F3" w14:textId="77777777" w:rsidR="00FF2AA2" w:rsidRDefault="00FF2AA2" w:rsidP="004F252E">
      <w:pPr>
        <w:jc w:val="both"/>
        <w:rPr>
          <w:rFonts w:asciiTheme="minorHAnsi" w:hAnsiTheme="minorHAnsi" w:cstheme="minorHAnsi"/>
          <w:sz w:val="20"/>
          <w:szCs w:val="20"/>
        </w:rPr>
      </w:pPr>
    </w:p>
    <w:p w14:paraId="0E6117D8" w14:textId="36AF9824" w:rsidR="00BA348B" w:rsidRPr="003D6A4C" w:rsidRDefault="008B5D51" w:rsidP="15708CF4">
      <w:pPr>
        <w:jc w:val="both"/>
        <w:rPr>
          <w:rFonts w:asciiTheme="minorHAnsi" w:hAnsiTheme="minorHAnsi" w:cstheme="minorBidi"/>
          <w:sz w:val="20"/>
          <w:szCs w:val="20"/>
        </w:rPr>
      </w:pPr>
      <w:r w:rsidRPr="15708CF4">
        <w:rPr>
          <w:rFonts w:asciiTheme="minorHAnsi" w:hAnsiTheme="minorHAnsi" w:cstheme="minorBidi"/>
          <w:sz w:val="20"/>
          <w:szCs w:val="20"/>
        </w:rPr>
        <w:t xml:space="preserve">In deze </w:t>
      </w:r>
      <w:r w:rsidR="006C6B43" w:rsidRPr="15708CF4">
        <w:rPr>
          <w:rFonts w:asciiTheme="minorHAnsi" w:hAnsiTheme="minorHAnsi" w:cstheme="minorBidi"/>
          <w:b/>
          <w:bCs/>
          <w:sz w:val="20"/>
          <w:szCs w:val="20"/>
        </w:rPr>
        <w:t>Circulaire Gezondheid &amp; Zorg</w:t>
      </w:r>
      <w:r w:rsidR="006C6B43" w:rsidRPr="15708CF4">
        <w:rPr>
          <w:rFonts w:asciiTheme="minorHAnsi" w:hAnsiTheme="minorHAnsi" w:cstheme="minorBidi"/>
          <w:sz w:val="20"/>
          <w:szCs w:val="20"/>
        </w:rPr>
        <w:t xml:space="preserve"> call </w:t>
      </w:r>
      <w:r w:rsidRPr="15708CF4">
        <w:rPr>
          <w:rFonts w:asciiTheme="minorHAnsi" w:hAnsiTheme="minorHAnsi" w:cstheme="minorBidi"/>
          <w:sz w:val="20"/>
          <w:szCs w:val="20"/>
        </w:rPr>
        <w:t>stel</w:t>
      </w:r>
      <w:r w:rsidR="000A1ECD" w:rsidRPr="15708CF4">
        <w:rPr>
          <w:rFonts w:asciiTheme="minorHAnsi" w:hAnsiTheme="minorHAnsi" w:cstheme="minorBidi"/>
          <w:sz w:val="20"/>
          <w:szCs w:val="20"/>
        </w:rPr>
        <w:t>len</w:t>
      </w:r>
      <w:r w:rsidRPr="15708CF4">
        <w:rPr>
          <w:rFonts w:asciiTheme="minorHAnsi" w:hAnsiTheme="minorHAnsi" w:cstheme="minorBidi"/>
          <w:sz w:val="20"/>
          <w:szCs w:val="20"/>
        </w:rPr>
        <w:t xml:space="preserve"> de</w:t>
      </w:r>
      <w:r w:rsidR="006C6B43" w:rsidRPr="15708CF4">
        <w:rPr>
          <w:rFonts w:asciiTheme="minorHAnsi" w:hAnsiTheme="minorHAnsi" w:cstheme="minorBidi"/>
          <w:sz w:val="20"/>
          <w:szCs w:val="20"/>
        </w:rPr>
        <w:t xml:space="preserve"> </w:t>
      </w:r>
      <w:r w:rsidR="7B85DD7D" w:rsidRPr="15708CF4">
        <w:rPr>
          <w:rFonts w:asciiTheme="minorHAnsi" w:hAnsiTheme="minorHAnsi" w:cstheme="minorBidi"/>
          <w:sz w:val="20"/>
          <w:szCs w:val="20"/>
        </w:rPr>
        <w:t>TKI</w:t>
      </w:r>
      <w:r w:rsidR="006C6B43" w:rsidRPr="15708CF4">
        <w:rPr>
          <w:rFonts w:asciiTheme="minorHAnsi" w:hAnsiTheme="minorHAnsi" w:cstheme="minorBidi"/>
          <w:sz w:val="20"/>
          <w:szCs w:val="20"/>
        </w:rPr>
        <w:t xml:space="preserve"> </w:t>
      </w:r>
      <w:r w:rsidR="7B85DD7D" w:rsidRPr="15708CF4">
        <w:rPr>
          <w:rFonts w:asciiTheme="minorHAnsi" w:hAnsiTheme="minorHAnsi" w:cstheme="minorBidi"/>
          <w:sz w:val="20"/>
          <w:szCs w:val="20"/>
        </w:rPr>
        <w:t>LSH</w:t>
      </w:r>
      <w:r w:rsidR="006C6B43" w:rsidRPr="15708CF4">
        <w:rPr>
          <w:rFonts w:asciiTheme="minorHAnsi" w:hAnsiTheme="minorHAnsi" w:cstheme="minorBidi"/>
          <w:sz w:val="20"/>
          <w:szCs w:val="20"/>
        </w:rPr>
        <w:t xml:space="preserve"> en </w:t>
      </w:r>
      <w:r w:rsidR="006C1DDC" w:rsidRPr="15708CF4">
        <w:rPr>
          <w:rFonts w:asciiTheme="minorHAnsi" w:hAnsiTheme="minorHAnsi" w:cstheme="minorBidi"/>
          <w:sz w:val="20"/>
          <w:szCs w:val="20"/>
        </w:rPr>
        <w:t>GCC</w:t>
      </w:r>
      <w:r w:rsidR="007A78AC" w:rsidRPr="15708CF4">
        <w:rPr>
          <w:rFonts w:asciiTheme="minorHAnsi" w:hAnsiTheme="minorHAnsi" w:cstheme="minorBidi"/>
          <w:sz w:val="20"/>
          <w:szCs w:val="20"/>
        </w:rPr>
        <w:t xml:space="preserve"> </w:t>
      </w:r>
      <w:r w:rsidR="001871FA" w:rsidRPr="15708CF4">
        <w:rPr>
          <w:rFonts w:asciiTheme="minorHAnsi" w:hAnsiTheme="minorHAnsi" w:cstheme="minorBidi"/>
          <w:sz w:val="20"/>
          <w:szCs w:val="20"/>
        </w:rPr>
        <w:t>in 20</w:t>
      </w:r>
      <w:r w:rsidR="000A1ECD" w:rsidRPr="15708CF4">
        <w:rPr>
          <w:rFonts w:asciiTheme="minorHAnsi" w:hAnsiTheme="minorHAnsi" w:cstheme="minorBidi"/>
          <w:sz w:val="20"/>
          <w:szCs w:val="20"/>
        </w:rPr>
        <w:t>25</w:t>
      </w:r>
      <w:r w:rsidRPr="15708CF4">
        <w:rPr>
          <w:rFonts w:asciiTheme="minorHAnsi" w:hAnsiTheme="minorHAnsi" w:cstheme="minorBidi"/>
          <w:b/>
          <w:bCs/>
          <w:sz w:val="20"/>
          <w:szCs w:val="20"/>
        </w:rPr>
        <w:t xml:space="preserve"> €</w:t>
      </w:r>
      <w:r w:rsidR="000A1ECD" w:rsidRPr="15708CF4">
        <w:rPr>
          <w:rFonts w:asciiTheme="minorHAnsi" w:hAnsiTheme="minorHAnsi" w:cstheme="minorBidi"/>
          <w:b/>
          <w:bCs/>
          <w:sz w:val="20"/>
          <w:szCs w:val="20"/>
        </w:rPr>
        <w:t>2</w:t>
      </w:r>
      <w:r w:rsidRPr="15708CF4">
        <w:rPr>
          <w:rFonts w:asciiTheme="minorHAnsi" w:hAnsiTheme="minorHAnsi" w:cstheme="minorBidi"/>
          <w:sz w:val="20"/>
          <w:szCs w:val="20"/>
        </w:rPr>
        <w:t xml:space="preserve"> miljoen PPS-subsidie beschikbaar </w:t>
      </w:r>
      <w:r w:rsidR="000C217D" w:rsidRPr="15708CF4">
        <w:rPr>
          <w:rFonts w:asciiTheme="minorHAnsi" w:hAnsiTheme="minorHAnsi" w:cstheme="minorBidi"/>
          <w:sz w:val="20"/>
          <w:szCs w:val="20"/>
        </w:rPr>
        <w:t>met als doel</w:t>
      </w:r>
      <w:r w:rsidR="6FB5BC22" w:rsidRPr="15708CF4">
        <w:rPr>
          <w:rFonts w:asciiTheme="minorHAnsi" w:hAnsiTheme="minorHAnsi" w:cstheme="minorBidi"/>
          <w:b/>
          <w:bCs/>
          <w:sz w:val="20"/>
          <w:szCs w:val="20"/>
        </w:rPr>
        <w:t xml:space="preserve"> </w:t>
      </w:r>
      <w:r w:rsidR="48477BE0" w:rsidRPr="15708CF4">
        <w:rPr>
          <w:rFonts w:asciiTheme="minorHAnsi" w:hAnsiTheme="minorHAnsi" w:cstheme="minorBidi"/>
          <w:sz w:val="20"/>
          <w:szCs w:val="20"/>
        </w:rPr>
        <w:t xml:space="preserve">innovatie en onderzoek stimuleren voor de ontwikkeling van </w:t>
      </w:r>
      <w:proofErr w:type="spellStart"/>
      <w:r w:rsidR="48477BE0" w:rsidRPr="15708CF4">
        <w:rPr>
          <w:rFonts w:asciiTheme="minorHAnsi" w:hAnsiTheme="minorHAnsi" w:cstheme="minorBidi"/>
          <w:sz w:val="20"/>
          <w:szCs w:val="20"/>
        </w:rPr>
        <w:t>circulaiteitsbevorderende</w:t>
      </w:r>
      <w:proofErr w:type="spellEnd"/>
      <w:r w:rsidR="48477BE0" w:rsidRPr="15708CF4">
        <w:rPr>
          <w:rFonts w:asciiTheme="minorHAnsi" w:hAnsiTheme="minorHAnsi" w:cstheme="minorBidi"/>
          <w:sz w:val="20"/>
          <w:szCs w:val="20"/>
        </w:rPr>
        <w:t xml:space="preserve"> </w:t>
      </w:r>
      <w:r w:rsidR="6FB5BC22" w:rsidRPr="15708CF4">
        <w:rPr>
          <w:rFonts w:asciiTheme="minorHAnsi" w:hAnsiTheme="minorHAnsi" w:cstheme="minorBidi"/>
          <w:sz w:val="20"/>
          <w:szCs w:val="20"/>
        </w:rPr>
        <w:t>producten, diensten en protocollen passende in het gezondheids- en zorgdomein</w:t>
      </w:r>
      <w:r w:rsidR="007A78AC" w:rsidRPr="15708CF4">
        <w:rPr>
          <w:rFonts w:asciiTheme="minorHAnsi" w:hAnsiTheme="minorHAnsi" w:cstheme="minorBidi"/>
          <w:sz w:val="20"/>
          <w:szCs w:val="20"/>
        </w:rPr>
        <w:t>.</w:t>
      </w:r>
      <w:r w:rsidR="005E50C8" w:rsidRPr="15708CF4">
        <w:rPr>
          <w:rFonts w:asciiTheme="minorHAnsi" w:hAnsiTheme="minorHAnsi" w:cstheme="minorBidi"/>
          <w:sz w:val="20"/>
          <w:szCs w:val="20"/>
        </w:rPr>
        <w:t xml:space="preserve"> </w:t>
      </w:r>
      <w:r w:rsidR="0009383D" w:rsidRPr="15708CF4">
        <w:rPr>
          <w:rFonts w:asciiTheme="minorHAnsi" w:hAnsiTheme="minorHAnsi" w:cstheme="minorBidi"/>
          <w:sz w:val="20"/>
          <w:szCs w:val="20"/>
        </w:rPr>
        <w:t xml:space="preserve">De beschikbare </w:t>
      </w:r>
      <w:r w:rsidR="004C0A43" w:rsidRPr="15708CF4">
        <w:rPr>
          <w:rFonts w:asciiTheme="minorHAnsi" w:hAnsiTheme="minorHAnsi" w:cstheme="minorBidi"/>
          <w:sz w:val="20"/>
          <w:szCs w:val="20"/>
        </w:rPr>
        <w:t xml:space="preserve">PPS-subsidie kan aangewend worden door Nederlandse onderzoeksorganisaties en/of Nederlandse </w:t>
      </w:r>
      <w:r w:rsidR="213C16F1" w:rsidRPr="15708CF4">
        <w:rPr>
          <w:rFonts w:asciiTheme="minorHAnsi" w:hAnsiTheme="minorHAnsi" w:cstheme="minorBidi"/>
          <w:sz w:val="20"/>
          <w:szCs w:val="20"/>
        </w:rPr>
        <w:t xml:space="preserve">mkb-ondernemingen </w:t>
      </w:r>
      <w:r w:rsidR="004C0A43" w:rsidRPr="15708CF4">
        <w:rPr>
          <w:rFonts w:asciiTheme="minorHAnsi" w:hAnsiTheme="minorHAnsi" w:cstheme="minorBidi"/>
          <w:sz w:val="20"/>
          <w:szCs w:val="20"/>
        </w:rPr>
        <w:t xml:space="preserve">onder de voorwaarden beschreven in </w:t>
      </w:r>
      <w:r w:rsidR="001877B6" w:rsidRPr="15708CF4">
        <w:rPr>
          <w:rFonts w:asciiTheme="minorHAnsi" w:hAnsiTheme="minorHAnsi" w:cstheme="minorBidi"/>
          <w:sz w:val="20"/>
          <w:szCs w:val="20"/>
        </w:rPr>
        <w:t>hoofdstuk 3</w:t>
      </w:r>
      <w:r w:rsidR="004C0A43" w:rsidRPr="15708CF4">
        <w:rPr>
          <w:rFonts w:asciiTheme="minorHAnsi" w:hAnsiTheme="minorHAnsi" w:cstheme="minorBidi"/>
          <w:sz w:val="20"/>
          <w:szCs w:val="20"/>
        </w:rPr>
        <w:t>.</w:t>
      </w:r>
    </w:p>
    <w:p w14:paraId="039AACFC" w14:textId="77777777" w:rsidR="00BA348B" w:rsidRPr="003D6A4C" w:rsidRDefault="00BA348B" w:rsidP="004F252E">
      <w:pPr>
        <w:jc w:val="both"/>
        <w:rPr>
          <w:rFonts w:asciiTheme="minorHAnsi" w:hAnsiTheme="minorHAnsi" w:cstheme="minorHAnsi"/>
          <w:sz w:val="20"/>
          <w:szCs w:val="20"/>
        </w:rPr>
      </w:pPr>
    </w:p>
    <w:p w14:paraId="787AFC48" w14:textId="065663CB" w:rsidR="00CB220C" w:rsidRDefault="00CB220C" w:rsidP="004F252E">
      <w:pPr>
        <w:jc w:val="both"/>
        <w:rPr>
          <w:rFonts w:asciiTheme="minorHAnsi" w:hAnsiTheme="minorHAnsi" w:cstheme="minorHAnsi"/>
          <w:sz w:val="20"/>
          <w:szCs w:val="20"/>
        </w:rPr>
      </w:pPr>
      <w:r>
        <w:rPr>
          <w:rFonts w:asciiTheme="minorHAnsi" w:hAnsiTheme="minorHAnsi" w:cstheme="minorBidi"/>
          <w:sz w:val="20"/>
          <w:szCs w:val="20"/>
        </w:rPr>
        <w:t>Het indienen van een PPS-subsidieaanvraag binnen de Circulaire Gezondheid &amp; Zorg call bestaat uit de volgende stappen:</w:t>
      </w:r>
    </w:p>
    <w:p w14:paraId="360BB94B" w14:textId="7A78FE5E" w:rsidR="00171CB6" w:rsidRDefault="00CB220C" w:rsidP="008D0474">
      <w:pPr>
        <w:pStyle w:val="Lijstalinea"/>
        <w:numPr>
          <w:ilvl w:val="0"/>
          <w:numId w:val="15"/>
        </w:numPr>
        <w:jc w:val="both"/>
        <w:rPr>
          <w:rFonts w:asciiTheme="minorHAnsi" w:hAnsiTheme="minorHAnsi" w:cstheme="minorBidi"/>
          <w:sz w:val="20"/>
          <w:szCs w:val="20"/>
        </w:rPr>
      </w:pPr>
      <w:r w:rsidRPr="00EC1387">
        <w:rPr>
          <w:rFonts w:asciiTheme="minorHAnsi" w:hAnsiTheme="minorHAnsi" w:cstheme="minorBidi"/>
          <w:b/>
          <w:bCs/>
          <w:sz w:val="20"/>
          <w:szCs w:val="20"/>
        </w:rPr>
        <w:t>Stap 1:</w:t>
      </w:r>
      <w:r>
        <w:rPr>
          <w:rFonts w:asciiTheme="minorHAnsi" w:hAnsiTheme="minorHAnsi" w:cstheme="minorBidi"/>
          <w:sz w:val="20"/>
          <w:szCs w:val="20"/>
        </w:rPr>
        <w:t xml:space="preserve"> Indienen van een vooraanmelding (deadline </w:t>
      </w:r>
      <w:r w:rsidR="00457BC6">
        <w:rPr>
          <w:rFonts w:asciiTheme="minorHAnsi" w:hAnsiTheme="minorHAnsi" w:cstheme="minorBidi"/>
          <w:b/>
          <w:bCs/>
          <w:sz w:val="20"/>
          <w:szCs w:val="20"/>
        </w:rPr>
        <w:t>dinsdag</w:t>
      </w:r>
      <w:r w:rsidR="00457BC6">
        <w:rPr>
          <w:rFonts w:asciiTheme="minorHAnsi" w:hAnsiTheme="minorHAnsi" w:cstheme="minorBidi"/>
          <w:sz w:val="20"/>
          <w:szCs w:val="20"/>
        </w:rPr>
        <w:t xml:space="preserve"> </w:t>
      </w:r>
      <w:r w:rsidR="00457BC6" w:rsidRPr="00B33DAA">
        <w:rPr>
          <w:rFonts w:asciiTheme="minorHAnsi" w:hAnsiTheme="minorHAnsi" w:cstheme="minorBidi"/>
          <w:b/>
          <w:bCs/>
          <w:sz w:val="20"/>
          <w:szCs w:val="20"/>
        </w:rPr>
        <w:t>1</w:t>
      </w:r>
      <w:r w:rsidR="00457BC6">
        <w:rPr>
          <w:rFonts w:asciiTheme="minorHAnsi" w:hAnsiTheme="minorHAnsi" w:cstheme="minorBidi"/>
          <w:b/>
          <w:bCs/>
          <w:sz w:val="20"/>
          <w:szCs w:val="20"/>
        </w:rPr>
        <w:t>4</w:t>
      </w:r>
      <w:r w:rsidR="001830C6" w:rsidRPr="00B33DAA">
        <w:rPr>
          <w:rFonts w:asciiTheme="minorHAnsi" w:hAnsiTheme="minorHAnsi" w:cstheme="minorBidi"/>
          <w:b/>
          <w:bCs/>
          <w:sz w:val="20"/>
          <w:szCs w:val="20"/>
        </w:rPr>
        <w:t xml:space="preserve"> oktober 2025</w:t>
      </w:r>
      <w:r w:rsidRPr="00B33DAA">
        <w:rPr>
          <w:rFonts w:asciiTheme="minorHAnsi" w:hAnsiTheme="minorHAnsi" w:cstheme="minorBidi"/>
          <w:b/>
          <w:bCs/>
          <w:sz w:val="20"/>
          <w:szCs w:val="20"/>
        </w:rPr>
        <w:t>, CET 17:00</w:t>
      </w:r>
      <w:r>
        <w:rPr>
          <w:rFonts w:asciiTheme="minorHAnsi" w:hAnsiTheme="minorHAnsi" w:cstheme="minorBidi"/>
          <w:sz w:val="20"/>
          <w:szCs w:val="20"/>
        </w:rPr>
        <w:t xml:space="preserve">) via </w:t>
      </w:r>
      <w:r w:rsidR="001830C6" w:rsidRPr="00D04B99">
        <w:rPr>
          <w:rFonts w:asciiTheme="minorHAnsi" w:hAnsiTheme="minorHAnsi" w:cstheme="minorBidi"/>
          <w:sz w:val="20"/>
          <w:szCs w:val="20"/>
        </w:rPr>
        <w:t>tki@health-holland.com</w:t>
      </w:r>
    </w:p>
    <w:p w14:paraId="19B7AB95" w14:textId="14A15505" w:rsidR="00CB220C" w:rsidRPr="00EC1387" w:rsidRDefault="00CB220C" w:rsidP="008D0474">
      <w:pPr>
        <w:pStyle w:val="Lijstalinea"/>
        <w:numPr>
          <w:ilvl w:val="0"/>
          <w:numId w:val="15"/>
        </w:numPr>
        <w:jc w:val="both"/>
        <w:rPr>
          <w:rFonts w:asciiTheme="minorHAnsi" w:hAnsiTheme="minorHAnsi" w:cstheme="minorBidi"/>
          <w:sz w:val="20"/>
          <w:szCs w:val="20"/>
        </w:rPr>
      </w:pPr>
      <w:r w:rsidRPr="00EC1387">
        <w:rPr>
          <w:rFonts w:asciiTheme="minorHAnsi" w:hAnsiTheme="minorHAnsi" w:cstheme="minorBidi"/>
          <w:b/>
          <w:bCs/>
          <w:sz w:val="20"/>
          <w:szCs w:val="20"/>
        </w:rPr>
        <w:t>Stap 2:</w:t>
      </w:r>
      <w:r>
        <w:rPr>
          <w:rFonts w:asciiTheme="minorHAnsi" w:hAnsiTheme="minorHAnsi" w:cstheme="minorBidi"/>
          <w:sz w:val="20"/>
          <w:szCs w:val="20"/>
        </w:rPr>
        <w:t xml:space="preserve"> Indienen van een volledige aanvraag (deadline </w:t>
      </w:r>
      <w:r w:rsidR="00457BC6">
        <w:rPr>
          <w:rFonts w:asciiTheme="minorHAnsi" w:hAnsiTheme="minorHAnsi" w:cstheme="minorBidi"/>
          <w:b/>
          <w:bCs/>
          <w:sz w:val="20"/>
          <w:szCs w:val="20"/>
        </w:rPr>
        <w:t>dinsdag</w:t>
      </w:r>
      <w:r w:rsidR="00457BC6">
        <w:rPr>
          <w:rFonts w:asciiTheme="minorHAnsi" w:hAnsiTheme="minorHAnsi" w:cstheme="minorBidi"/>
          <w:sz w:val="20"/>
          <w:szCs w:val="20"/>
        </w:rPr>
        <w:t xml:space="preserve"> </w:t>
      </w:r>
      <w:r w:rsidR="00BB4EAD">
        <w:rPr>
          <w:rFonts w:asciiTheme="minorHAnsi" w:hAnsiTheme="minorHAnsi" w:cstheme="minorBidi"/>
          <w:b/>
          <w:bCs/>
          <w:sz w:val="20"/>
          <w:szCs w:val="20"/>
        </w:rPr>
        <w:t>9</w:t>
      </w:r>
      <w:r w:rsidRPr="00EC1387">
        <w:rPr>
          <w:rFonts w:asciiTheme="minorHAnsi" w:hAnsiTheme="minorHAnsi" w:cstheme="minorBidi"/>
          <w:b/>
          <w:bCs/>
          <w:sz w:val="20"/>
          <w:szCs w:val="20"/>
        </w:rPr>
        <w:t xml:space="preserve"> december 2025</w:t>
      </w:r>
      <w:r w:rsidR="00CC290E">
        <w:rPr>
          <w:rFonts w:asciiTheme="minorHAnsi" w:hAnsiTheme="minorHAnsi" w:cstheme="minorBidi"/>
          <w:sz w:val="20"/>
          <w:szCs w:val="20"/>
        </w:rPr>
        <w:t xml:space="preserve">, </w:t>
      </w:r>
      <w:r w:rsidR="00CC290E" w:rsidRPr="00BF55FF">
        <w:rPr>
          <w:rFonts w:asciiTheme="minorHAnsi" w:hAnsiTheme="minorHAnsi" w:cstheme="minorBidi"/>
          <w:b/>
          <w:bCs/>
          <w:sz w:val="20"/>
          <w:szCs w:val="20"/>
        </w:rPr>
        <w:t>CET 17:00</w:t>
      </w:r>
      <w:r w:rsidR="00CC290E">
        <w:rPr>
          <w:rFonts w:asciiTheme="minorHAnsi" w:hAnsiTheme="minorHAnsi" w:cstheme="minorBidi"/>
          <w:sz w:val="20"/>
          <w:szCs w:val="20"/>
        </w:rPr>
        <w:t xml:space="preserve">) via </w:t>
      </w:r>
      <w:r w:rsidR="001830C6" w:rsidRPr="00D04B99">
        <w:rPr>
          <w:rFonts w:asciiTheme="minorHAnsi" w:hAnsiTheme="minorHAnsi" w:cstheme="minorBidi"/>
          <w:sz w:val="20"/>
          <w:szCs w:val="20"/>
        </w:rPr>
        <w:t>tki@health-holland.com</w:t>
      </w:r>
    </w:p>
    <w:p w14:paraId="365DFC75" w14:textId="39F30522" w:rsidR="2A13579C" w:rsidRDefault="2A13579C" w:rsidP="2A13579C">
      <w:pPr>
        <w:jc w:val="both"/>
        <w:rPr>
          <w:rFonts w:asciiTheme="minorHAnsi" w:hAnsiTheme="minorHAnsi" w:cstheme="minorBidi"/>
          <w:sz w:val="20"/>
          <w:szCs w:val="20"/>
        </w:rPr>
      </w:pPr>
    </w:p>
    <w:p w14:paraId="3DDC7018" w14:textId="48CAD92B" w:rsidR="00BA348B" w:rsidRPr="003D6A4C" w:rsidRDefault="002E0FB5" w:rsidP="004F252E">
      <w:pPr>
        <w:jc w:val="both"/>
        <w:rPr>
          <w:rFonts w:asciiTheme="minorHAnsi" w:hAnsiTheme="minorHAnsi" w:cstheme="minorHAnsi"/>
          <w:sz w:val="20"/>
          <w:szCs w:val="20"/>
        </w:rPr>
      </w:pPr>
      <w:r>
        <w:rPr>
          <w:rFonts w:asciiTheme="minorHAnsi" w:hAnsiTheme="minorHAnsi" w:cstheme="minorHAnsi"/>
          <w:b/>
          <w:bCs/>
          <w:sz w:val="22"/>
          <w:szCs w:val="22"/>
        </w:rPr>
        <w:t>Kernv</w:t>
      </w:r>
      <w:r w:rsidR="0097265B" w:rsidRPr="00ED31EB">
        <w:rPr>
          <w:rFonts w:asciiTheme="minorHAnsi" w:hAnsiTheme="minorHAnsi" w:cstheme="minorHAnsi"/>
          <w:b/>
          <w:bCs/>
          <w:sz w:val="22"/>
          <w:szCs w:val="22"/>
        </w:rPr>
        <w:t>oorwaarden</w:t>
      </w:r>
    </w:p>
    <w:p w14:paraId="37A2C412" w14:textId="77777777" w:rsidR="0045769B" w:rsidRDefault="0045769B" w:rsidP="0045769B">
      <w:pPr>
        <w:pStyle w:val="Lijstalinea"/>
        <w:numPr>
          <w:ilvl w:val="0"/>
          <w:numId w:val="4"/>
        </w:numPr>
        <w:jc w:val="both"/>
        <w:rPr>
          <w:rFonts w:asciiTheme="minorHAnsi" w:hAnsiTheme="minorHAnsi" w:cstheme="minorHAnsi"/>
          <w:sz w:val="20"/>
          <w:szCs w:val="20"/>
        </w:rPr>
      </w:pPr>
      <w:r>
        <w:rPr>
          <w:rFonts w:asciiTheme="minorHAnsi" w:hAnsiTheme="minorHAnsi" w:cstheme="minorHAnsi"/>
          <w:sz w:val="20"/>
          <w:szCs w:val="20"/>
        </w:rPr>
        <w:t>H</w:t>
      </w:r>
      <w:r w:rsidRPr="003D6A4C">
        <w:rPr>
          <w:rFonts w:asciiTheme="minorHAnsi" w:hAnsiTheme="minorHAnsi" w:cstheme="minorHAnsi"/>
          <w:sz w:val="20"/>
          <w:szCs w:val="20"/>
        </w:rPr>
        <w:t>et consortium bestaat uit tenminste één onderneming met winstoogmerk en één onderzoeksorganisatie.</w:t>
      </w:r>
      <w:r w:rsidRPr="00542A9D">
        <w:rPr>
          <w:rFonts w:asciiTheme="minorHAnsi" w:hAnsiTheme="minorHAnsi" w:cstheme="minorHAnsi"/>
          <w:sz w:val="20"/>
          <w:szCs w:val="20"/>
        </w:rPr>
        <w:t xml:space="preserve"> </w:t>
      </w:r>
    </w:p>
    <w:p w14:paraId="361203E9" w14:textId="7038688F" w:rsidR="0C45BC6B" w:rsidRPr="0045769B" w:rsidRDefault="0C45BC6B" w:rsidP="0045769B">
      <w:pPr>
        <w:pStyle w:val="Lijstalinea"/>
        <w:numPr>
          <w:ilvl w:val="0"/>
          <w:numId w:val="4"/>
        </w:numPr>
        <w:jc w:val="both"/>
        <w:rPr>
          <w:rFonts w:asciiTheme="minorHAnsi" w:hAnsiTheme="minorHAnsi" w:cstheme="minorHAnsi"/>
          <w:sz w:val="20"/>
          <w:szCs w:val="20"/>
        </w:rPr>
      </w:pPr>
      <w:r w:rsidRPr="0045769B">
        <w:rPr>
          <w:rFonts w:asciiTheme="minorHAnsi" w:hAnsiTheme="minorHAnsi" w:cstheme="minorBidi"/>
          <w:sz w:val="20"/>
          <w:szCs w:val="20"/>
        </w:rPr>
        <w:t>Het project draagt bij aan oplossingen voor de circulaire doelstellingen in 2030: 50% circulariteit.</w:t>
      </w:r>
    </w:p>
    <w:p w14:paraId="679FD8E5" w14:textId="5E668C70" w:rsidR="008947BC" w:rsidRPr="008947BC" w:rsidRDefault="008947BC" w:rsidP="008D0474">
      <w:pPr>
        <w:pStyle w:val="Lijstalinea"/>
        <w:numPr>
          <w:ilvl w:val="0"/>
          <w:numId w:val="4"/>
        </w:numPr>
        <w:jc w:val="both"/>
        <w:rPr>
          <w:rFonts w:asciiTheme="minorHAnsi" w:hAnsiTheme="minorHAnsi" w:cstheme="minorBidi"/>
          <w:sz w:val="20"/>
          <w:szCs w:val="20"/>
        </w:rPr>
      </w:pPr>
      <w:r w:rsidRPr="7F5424F7">
        <w:rPr>
          <w:rFonts w:asciiTheme="minorHAnsi" w:hAnsiTheme="minorHAnsi" w:cstheme="minorBidi"/>
          <w:sz w:val="20"/>
          <w:szCs w:val="20"/>
        </w:rPr>
        <w:t xml:space="preserve">Het onderzoek past binnen missies zoals beschreven in de </w:t>
      </w:r>
      <w:hyperlink r:id="rId15" w:anchor="p=1" w:history="1">
        <w:r w:rsidRPr="7F5424F7">
          <w:rPr>
            <w:rStyle w:val="Hyperlink"/>
            <w:rFonts w:asciiTheme="minorHAnsi" w:hAnsiTheme="minorHAnsi" w:cstheme="minorBidi"/>
            <w:sz w:val="20"/>
            <w:szCs w:val="20"/>
          </w:rPr>
          <w:t>Kennis- en Innovatie Agenda (KIA) 2024-2027</w:t>
        </w:r>
      </w:hyperlink>
      <w:r w:rsidRPr="7F5424F7">
        <w:rPr>
          <w:rFonts w:asciiTheme="minorHAnsi" w:hAnsiTheme="minorHAnsi" w:cstheme="minorBidi"/>
          <w:sz w:val="20"/>
          <w:szCs w:val="20"/>
        </w:rPr>
        <w:t xml:space="preserve"> voor het Maatschappelijk Thema Gezondheid &amp; Zorg, de </w:t>
      </w:r>
      <w:hyperlink r:id="rId16" w:history="1">
        <w:r w:rsidRPr="7F5424F7">
          <w:rPr>
            <w:rStyle w:val="Hyperlink"/>
            <w:rFonts w:asciiTheme="minorHAnsi" w:hAnsiTheme="minorHAnsi" w:cstheme="minorBidi"/>
            <w:sz w:val="20"/>
            <w:szCs w:val="20"/>
          </w:rPr>
          <w:t>missie Circulaire Economie</w:t>
        </w:r>
      </w:hyperlink>
      <w:r w:rsidRPr="7F5424F7">
        <w:rPr>
          <w:rFonts w:asciiTheme="minorHAnsi" w:hAnsiTheme="minorHAnsi" w:cstheme="minorBidi"/>
          <w:sz w:val="20"/>
          <w:szCs w:val="20"/>
        </w:rPr>
        <w:t xml:space="preserve"> (2023) en de </w:t>
      </w:r>
      <w:hyperlink r:id="rId17" w:history="1">
        <w:r w:rsidRPr="7F5424F7">
          <w:rPr>
            <w:rStyle w:val="Hyperlink"/>
            <w:rFonts w:asciiTheme="minorHAnsi" w:hAnsiTheme="minorHAnsi" w:cstheme="minorBidi"/>
            <w:sz w:val="20"/>
            <w:szCs w:val="20"/>
          </w:rPr>
          <w:t>Nationale Technologie</w:t>
        </w:r>
        <w:r w:rsidR="008D2F85">
          <w:rPr>
            <w:rStyle w:val="Hyperlink"/>
            <w:rFonts w:asciiTheme="minorHAnsi" w:hAnsiTheme="minorHAnsi" w:cstheme="minorBidi"/>
            <w:sz w:val="20"/>
            <w:szCs w:val="20"/>
          </w:rPr>
          <w:t>s</w:t>
        </w:r>
        <w:r w:rsidRPr="7F5424F7">
          <w:rPr>
            <w:rStyle w:val="Hyperlink"/>
            <w:rFonts w:asciiTheme="minorHAnsi" w:hAnsiTheme="minorHAnsi" w:cstheme="minorBidi"/>
            <w:sz w:val="20"/>
            <w:szCs w:val="20"/>
          </w:rPr>
          <w:t>trategie</w:t>
        </w:r>
      </w:hyperlink>
      <w:r w:rsidRPr="7F5424F7">
        <w:rPr>
          <w:rFonts w:asciiTheme="minorHAnsi" w:hAnsiTheme="minorHAnsi" w:cstheme="minorBidi"/>
          <w:sz w:val="20"/>
          <w:szCs w:val="20"/>
        </w:rPr>
        <w:t xml:space="preserve"> (2024). </w:t>
      </w:r>
    </w:p>
    <w:p w14:paraId="24447BBE" w14:textId="403FE79B" w:rsidR="002E458B" w:rsidRPr="006E3F66" w:rsidRDefault="002E458B" w:rsidP="008D0474">
      <w:pPr>
        <w:pStyle w:val="Lijstalinea"/>
        <w:numPr>
          <w:ilvl w:val="0"/>
          <w:numId w:val="4"/>
        </w:numPr>
        <w:jc w:val="both"/>
        <w:rPr>
          <w:rFonts w:asciiTheme="minorHAnsi" w:hAnsiTheme="minorHAnsi" w:cstheme="minorBidi"/>
          <w:sz w:val="20"/>
          <w:szCs w:val="20"/>
        </w:rPr>
      </w:pPr>
      <w:r w:rsidRPr="308702AA">
        <w:rPr>
          <w:rFonts w:asciiTheme="minorHAnsi" w:hAnsiTheme="minorHAnsi" w:cstheme="minorBidi"/>
          <w:sz w:val="20"/>
          <w:szCs w:val="20"/>
        </w:rPr>
        <w:t xml:space="preserve">Het project heeft als </w:t>
      </w:r>
      <w:r w:rsidR="002E5413">
        <w:rPr>
          <w:rFonts w:asciiTheme="minorHAnsi" w:hAnsiTheme="minorHAnsi" w:cstheme="minorBidi"/>
          <w:sz w:val="20"/>
          <w:szCs w:val="20"/>
        </w:rPr>
        <w:t>doel (prototype)</w:t>
      </w:r>
      <w:r w:rsidR="00017A1E" w:rsidRPr="308702AA">
        <w:rPr>
          <w:rFonts w:asciiTheme="minorHAnsi" w:hAnsiTheme="minorHAnsi" w:cstheme="minorBidi"/>
          <w:sz w:val="20"/>
          <w:szCs w:val="20"/>
        </w:rPr>
        <w:t xml:space="preserve"> </w:t>
      </w:r>
      <w:r w:rsidRPr="308702AA">
        <w:rPr>
          <w:rFonts w:asciiTheme="minorHAnsi" w:hAnsiTheme="minorHAnsi" w:cstheme="minorBidi"/>
          <w:sz w:val="20"/>
          <w:szCs w:val="20"/>
        </w:rPr>
        <w:t>innovatieve producten</w:t>
      </w:r>
      <w:r w:rsidR="7AA16447" w:rsidRPr="308702AA">
        <w:rPr>
          <w:rFonts w:asciiTheme="minorHAnsi" w:hAnsiTheme="minorHAnsi" w:cstheme="minorBidi"/>
          <w:sz w:val="20"/>
          <w:szCs w:val="20"/>
        </w:rPr>
        <w:t>,</w:t>
      </w:r>
      <w:r w:rsidRPr="308702AA">
        <w:rPr>
          <w:rFonts w:asciiTheme="minorHAnsi" w:hAnsiTheme="minorHAnsi" w:cstheme="minorBidi"/>
          <w:sz w:val="20"/>
          <w:szCs w:val="20"/>
        </w:rPr>
        <w:t xml:space="preserve"> diensten </w:t>
      </w:r>
      <w:r w:rsidR="04C84742" w:rsidRPr="308702AA">
        <w:rPr>
          <w:rFonts w:asciiTheme="minorHAnsi" w:hAnsiTheme="minorHAnsi" w:cstheme="minorBidi"/>
          <w:sz w:val="20"/>
          <w:szCs w:val="20"/>
        </w:rPr>
        <w:t>en</w:t>
      </w:r>
      <w:r w:rsidR="00B649A8">
        <w:rPr>
          <w:rFonts w:asciiTheme="minorHAnsi" w:hAnsiTheme="minorHAnsi" w:cstheme="minorBidi"/>
          <w:sz w:val="20"/>
          <w:szCs w:val="20"/>
        </w:rPr>
        <w:t>/of</w:t>
      </w:r>
      <w:r w:rsidR="04C84742" w:rsidRPr="308702AA">
        <w:rPr>
          <w:rFonts w:asciiTheme="minorHAnsi" w:hAnsiTheme="minorHAnsi" w:cstheme="minorBidi"/>
          <w:sz w:val="20"/>
          <w:szCs w:val="20"/>
        </w:rPr>
        <w:t xml:space="preserve"> </w:t>
      </w:r>
      <w:r w:rsidR="00EA3B8D">
        <w:rPr>
          <w:rFonts w:asciiTheme="minorHAnsi" w:hAnsiTheme="minorHAnsi" w:cstheme="minorBidi"/>
          <w:sz w:val="20"/>
          <w:szCs w:val="20"/>
        </w:rPr>
        <w:t>proce</w:t>
      </w:r>
      <w:r w:rsidR="00B04FFF">
        <w:rPr>
          <w:rFonts w:asciiTheme="minorHAnsi" w:hAnsiTheme="minorHAnsi" w:cstheme="minorBidi"/>
          <w:sz w:val="20"/>
          <w:szCs w:val="20"/>
        </w:rPr>
        <w:t>ssen</w:t>
      </w:r>
      <w:r w:rsidR="009E309B">
        <w:rPr>
          <w:rFonts w:asciiTheme="minorHAnsi" w:hAnsiTheme="minorHAnsi" w:cstheme="minorBidi"/>
          <w:sz w:val="20"/>
          <w:szCs w:val="20"/>
        </w:rPr>
        <w:t xml:space="preserve"> </w:t>
      </w:r>
      <w:r w:rsidR="009E309B" w:rsidRPr="006E3F66">
        <w:rPr>
          <w:rFonts w:asciiTheme="minorHAnsi" w:hAnsiTheme="minorHAnsi" w:cstheme="minorBidi"/>
          <w:sz w:val="20"/>
          <w:szCs w:val="20"/>
        </w:rPr>
        <w:t>te ontwikkelen</w:t>
      </w:r>
      <w:r w:rsidR="00A363DC" w:rsidRPr="006E3F66">
        <w:rPr>
          <w:rFonts w:asciiTheme="minorHAnsi" w:hAnsiTheme="minorHAnsi" w:cstheme="minorBidi"/>
          <w:sz w:val="20"/>
          <w:szCs w:val="20"/>
        </w:rPr>
        <w:t xml:space="preserve"> </w:t>
      </w:r>
      <w:r w:rsidRPr="006E3F66">
        <w:rPr>
          <w:rFonts w:asciiTheme="minorHAnsi" w:hAnsiTheme="minorHAnsi" w:cstheme="minorBidi"/>
          <w:sz w:val="20"/>
          <w:szCs w:val="20"/>
        </w:rPr>
        <w:t>welke van maatschappelijke en economische toegevoegde waarde zijn</w:t>
      </w:r>
      <w:r w:rsidR="2F829678" w:rsidRPr="006E3F66">
        <w:rPr>
          <w:rFonts w:asciiTheme="minorHAnsi" w:hAnsiTheme="minorHAnsi" w:cstheme="minorBidi"/>
          <w:sz w:val="20"/>
          <w:szCs w:val="20"/>
        </w:rPr>
        <w:t xml:space="preserve"> en een wezenlijke bijdrage leveren aan</w:t>
      </w:r>
      <w:r w:rsidR="41EC043F" w:rsidRPr="006E3F66">
        <w:rPr>
          <w:rFonts w:asciiTheme="minorHAnsi" w:hAnsiTheme="minorHAnsi" w:cstheme="minorBidi"/>
          <w:sz w:val="20"/>
          <w:szCs w:val="20"/>
        </w:rPr>
        <w:t xml:space="preserve"> circulariteit in de sector</w:t>
      </w:r>
      <w:r w:rsidR="41EC043F" w:rsidRPr="00672DC7">
        <w:rPr>
          <w:rFonts w:asciiTheme="minorHAnsi" w:hAnsiTheme="minorHAnsi" w:cstheme="minorBidi"/>
          <w:sz w:val="20"/>
          <w:szCs w:val="20"/>
        </w:rPr>
        <w:t>.</w:t>
      </w:r>
    </w:p>
    <w:p w14:paraId="30D7927F" w14:textId="07859360" w:rsidR="000832E6" w:rsidRPr="00542A9D" w:rsidRDefault="00542A9D" w:rsidP="008D0474">
      <w:pPr>
        <w:pStyle w:val="Lijstalinea"/>
        <w:numPr>
          <w:ilvl w:val="0"/>
          <w:numId w:val="4"/>
        </w:numPr>
        <w:jc w:val="both"/>
        <w:rPr>
          <w:rFonts w:asciiTheme="minorHAnsi" w:hAnsiTheme="minorHAnsi" w:cstheme="minorHAnsi"/>
          <w:sz w:val="20"/>
          <w:szCs w:val="20"/>
        </w:rPr>
      </w:pPr>
      <w:r w:rsidRPr="003D6A4C">
        <w:rPr>
          <w:rFonts w:asciiTheme="minorHAnsi" w:hAnsiTheme="minorHAnsi" w:cstheme="minorHAnsi"/>
          <w:sz w:val="20"/>
          <w:szCs w:val="20"/>
        </w:rPr>
        <w:t>Het project wordt uitgevoerd voor gezamenlijke rekening en risico en alle consortium partners dragen inhoudelijk bij aan het project.</w:t>
      </w:r>
    </w:p>
    <w:p w14:paraId="5334E755" w14:textId="7A2F41D0" w:rsidR="000832E6" w:rsidRPr="003D6A4C" w:rsidRDefault="000832E6" w:rsidP="008D0474">
      <w:pPr>
        <w:pStyle w:val="Lijstalinea"/>
        <w:numPr>
          <w:ilvl w:val="0"/>
          <w:numId w:val="4"/>
        </w:numPr>
        <w:jc w:val="both"/>
        <w:rPr>
          <w:rFonts w:asciiTheme="minorHAnsi" w:hAnsiTheme="minorHAnsi" w:cstheme="minorBidi"/>
          <w:sz w:val="20"/>
          <w:szCs w:val="20"/>
        </w:rPr>
      </w:pPr>
      <w:r w:rsidRPr="7B478F83">
        <w:rPr>
          <w:rFonts w:asciiTheme="minorHAnsi" w:hAnsiTheme="minorHAnsi" w:cstheme="minorBidi"/>
          <w:sz w:val="20"/>
          <w:szCs w:val="20"/>
        </w:rPr>
        <w:t>Het project omvat industrieel onderzoek</w:t>
      </w:r>
      <w:r w:rsidR="008947BC">
        <w:rPr>
          <w:rFonts w:asciiTheme="minorHAnsi" w:hAnsiTheme="minorHAnsi" w:cstheme="minorBidi"/>
          <w:sz w:val="20"/>
          <w:szCs w:val="20"/>
        </w:rPr>
        <w:t xml:space="preserve">, </w:t>
      </w:r>
      <w:r w:rsidRPr="7B478F83">
        <w:rPr>
          <w:rFonts w:asciiTheme="minorHAnsi" w:hAnsiTheme="minorHAnsi" w:cstheme="minorBidi"/>
          <w:sz w:val="20"/>
          <w:szCs w:val="20"/>
        </w:rPr>
        <w:t>experimentele ontwikkeling, of een combinatie daarvan.</w:t>
      </w:r>
    </w:p>
    <w:p w14:paraId="26368D10" w14:textId="77777777" w:rsidR="0090315E" w:rsidRDefault="0090315E" w:rsidP="0090315E">
      <w:pPr>
        <w:pStyle w:val="paragraph"/>
        <w:numPr>
          <w:ilvl w:val="0"/>
          <w:numId w:val="4"/>
        </w:numPr>
        <w:spacing w:before="0" w:beforeAutospacing="0" w:after="0" w:afterAutospacing="0"/>
        <w:jc w:val="both"/>
        <w:textAlignment w:val="baseline"/>
        <w:rPr>
          <w:rFonts w:ascii="Calibri" w:hAnsi="Calibri" w:cs="Calibri"/>
          <w:sz w:val="20"/>
          <w:szCs w:val="20"/>
        </w:rPr>
      </w:pPr>
      <w:r>
        <w:rPr>
          <w:rStyle w:val="normaltextrun"/>
          <w:rFonts w:ascii="Calibri" w:hAnsi="Calibri" w:cs="Calibri"/>
          <w:sz w:val="20"/>
          <w:szCs w:val="20"/>
        </w:rPr>
        <w:t>De hoofdaanvrager is een Nederlands bedrijf (onderneming met winstoogmerk) of een Nederlandse onderzoeksorganisatie. </w:t>
      </w:r>
      <w:r>
        <w:rPr>
          <w:rStyle w:val="eop"/>
          <w:rFonts w:ascii="Calibri" w:hAnsi="Calibri" w:cs="Calibri"/>
          <w:sz w:val="20"/>
          <w:szCs w:val="20"/>
        </w:rPr>
        <w:t> </w:t>
      </w:r>
    </w:p>
    <w:p w14:paraId="6BA0EE7D" w14:textId="50877A6A" w:rsidR="00DE1C3A" w:rsidRPr="00CE19C9" w:rsidRDefault="00215340" w:rsidP="008D0474">
      <w:pPr>
        <w:pStyle w:val="Lijstalinea"/>
        <w:numPr>
          <w:ilvl w:val="0"/>
          <w:numId w:val="4"/>
        </w:numPr>
        <w:jc w:val="both"/>
        <w:rPr>
          <w:rFonts w:asciiTheme="minorHAnsi" w:hAnsiTheme="minorHAnsi" w:cstheme="minorHAnsi"/>
          <w:sz w:val="20"/>
          <w:szCs w:val="20"/>
        </w:rPr>
      </w:pPr>
      <w:r w:rsidRPr="00CE19C9">
        <w:rPr>
          <w:rFonts w:asciiTheme="minorHAnsi" w:hAnsiTheme="minorHAnsi" w:cstheme="minorBidi"/>
          <w:sz w:val="20"/>
          <w:szCs w:val="20"/>
        </w:rPr>
        <w:t>H</w:t>
      </w:r>
      <w:r w:rsidR="00FE5BE1" w:rsidRPr="00CE19C9">
        <w:rPr>
          <w:rFonts w:asciiTheme="minorHAnsi" w:hAnsiTheme="minorHAnsi" w:cstheme="minorBidi"/>
          <w:sz w:val="20"/>
          <w:szCs w:val="20"/>
        </w:rPr>
        <w:t xml:space="preserve">et project duurt maximaal </w:t>
      </w:r>
      <w:r w:rsidR="00216AE2" w:rsidRPr="00CE19C9">
        <w:rPr>
          <w:rFonts w:asciiTheme="minorHAnsi" w:hAnsiTheme="minorHAnsi" w:cstheme="minorBidi"/>
          <w:sz w:val="20"/>
          <w:szCs w:val="20"/>
        </w:rPr>
        <w:t>3</w:t>
      </w:r>
      <w:r w:rsidR="00FE5BE1" w:rsidRPr="00CE19C9">
        <w:rPr>
          <w:rFonts w:asciiTheme="minorHAnsi" w:hAnsiTheme="minorHAnsi" w:cstheme="minorBidi"/>
          <w:sz w:val="20"/>
          <w:szCs w:val="20"/>
        </w:rPr>
        <w:t xml:space="preserve"> jaar</w:t>
      </w:r>
      <w:r w:rsidR="009F6365" w:rsidRPr="00CE19C9">
        <w:rPr>
          <w:rFonts w:asciiTheme="minorHAnsi" w:hAnsiTheme="minorHAnsi" w:cstheme="minorBidi"/>
          <w:sz w:val="20"/>
          <w:szCs w:val="20"/>
        </w:rPr>
        <w:t xml:space="preserve">, en start uiterlijk 1 oktober 2026. </w:t>
      </w:r>
    </w:p>
    <w:p w14:paraId="019D9312" w14:textId="22B7B572" w:rsidR="009F6365" w:rsidRPr="00CE19C9" w:rsidRDefault="009F6365" w:rsidP="15708CF4">
      <w:pPr>
        <w:pStyle w:val="Lijstalinea"/>
        <w:numPr>
          <w:ilvl w:val="0"/>
          <w:numId w:val="4"/>
        </w:numPr>
        <w:jc w:val="both"/>
        <w:rPr>
          <w:rFonts w:asciiTheme="minorHAnsi" w:hAnsiTheme="minorHAnsi" w:cstheme="minorBidi"/>
          <w:sz w:val="20"/>
          <w:szCs w:val="20"/>
        </w:rPr>
      </w:pPr>
      <w:r w:rsidRPr="15708CF4">
        <w:rPr>
          <w:rFonts w:asciiTheme="minorHAnsi" w:hAnsiTheme="minorHAnsi" w:cstheme="minorBidi"/>
          <w:sz w:val="20"/>
          <w:szCs w:val="20"/>
        </w:rPr>
        <w:t xml:space="preserve">Het project </w:t>
      </w:r>
      <w:r w:rsidR="00CE19C9" w:rsidRPr="15708CF4">
        <w:rPr>
          <w:rFonts w:asciiTheme="minorHAnsi" w:hAnsiTheme="minorHAnsi" w:cstheme="minorBidi"/>
          <w:sz w:val="20"/>
          <w:szCs w:val="20"/>
        </w:rPr>
        <w:t xml:space="preserve">mag aanspraak maken op €250.000 tot €500.000 PPS-subsidie. Zowel Nederlandse onderzoekorganisaties als het Nederlands </w:t>
      </w:r>
      <w:r w:rsidR="52B383F1" w:rsidRPr="15708CF4">
        <w:rPr>
          <w:rFonts w:asciiTheme="minorHAnsi" w:hAnsiTheme="minorHAnsi" w:cstheme="minorBidi"/>
          <w:sz w:val="20"/>
          <w:szCs w:val="20"/>
        </w:rPr>
        <w:t>mkb</w:t>
      </w:r>
      <w:r w:rsidR="00CE19C9" w:rsidRPr="15708CF4">
        <w:rPr>
          <w:rFonts w:asciiTheme="minorHAnsi" w:hAnsiTheme="minorHAnsi" w:cstheme="minorBidi"/>
          <w:sz w:val="20"/>
          <w:szCs w:val="20"/>
        </w:rPr>
        <w:t xml:space="preserve"> </w:t>
      </w:r>
      <w:r w:rsidR="009C32C7" w:rsidRPr="15708CF4">
        <w:rPr>
          <w:rFonts w:asciiTheme="minorHAnsi" w:hAnsiTheme="minorHAnsi" w:cstheme="minorBidi"/>
          <w:sz w:val="20"/>
          <w:szCs w:val="20"/>
        </w:rPr>
        <w:t>kunnen</w:t>
      </w:r>
      <w:r w:rsidR="00CE19C9" w:rsidRPr="15708CF4">
        <w:rPr>
          <w:rFonts w:asciiTheme="minorHAnsi" w:hAnsiTheme="minorHAnsi" w:cstheme="minorBidi"/>
          <w:sz w:val="20"/>
          <w:szCs w:val="20"/>
        </w:rPr>
        <w:t xml:space="preserve"> PPS-subsidie aanwenden onder de voorwaarden zoals beschreven in hoofdstuk 3. </w:t>
      </w:r>
    </w:p>
    <w:p w14:paraId="13C1D77B" w14:textId="0CCB6F19" w:rsidR="00472904" w:rsidRPr="003D6A4C" w:rsidRDefault="00D2610B" w:rsidP="7F5424F7">
      <w:pPr>
        <w:jc w:val="both"/>
        <w:rPr>
          <w:rFonts w:asciiTheme="minorHAnsi" w:hAnsiTheme="minorHAnsi" w:cstheme="minorBidi"/>
          <w:sz w:val="20"/>
          <w:szCs w:val="20"/>
        </w:rPr>
      </w:pPr>
      <w:r w:rsidRPr="00E66FDB">
        <w:rPr>
          <w:rFonts w:asciiTheme="minorHAnsi" w:hAnsiTheme="minorHAnsi" w:cstheme="minorHAnsi"/>
          <w:noProof/>
        </w:rPr>
        <w:lastRenderedPageBreak/>
        <mc:AlternateContent>
          <mc:Choice Requires="wps">
            <w:drawing>
              <wp:inline distT="0" distB="0" distL="0" distR="0" wp14:anchorId="10C76A6D" wp14:editId="26723964">
                <wp:extent cx="5784985" cy="1988115"/>
                <wp:effectExtent l="12700" t="12700" r="19050" b="19050"/>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985" cy="1988115"/>
                        </a:xfrm>
                        <a:prstGeom prst="rect">
                          <a:avLst/>
                        </a:prstGeom>
                        <a:solidFill>
                          <a:srgbClr val="FFFFFF"/>
                        </a:solidFill>
                        <a:ln w="28575">
                          <a:solidFill>
                            <a:srgbClr val="F26F06"/>
                          </a:solidFill>
                          <a:miter lim="800000"/>
                          <a:headEnd/>
                          <a:tailEnd/>
                        </a:ln>
                      </wps:spPr>
                      <wps:txbx>
                        <w:txbxContent>
                          <w:p w14:paraId="298E8F32" w14:textId="513384B1" w:rsidR="00D2610B" w:rsidRDefault="00E32AD9" w:rsidP="00542A9D">
                            <w:pPr>
                              <w:jc w:val="both"/>
                              <w:rPr>
                                <w:rFonts w:asciiTheme="minorHAnsi" w:hAnsiTheme="minorHAnsi" w:cstheme="minorHAnsi"/>
                                <w:sz w:val="20"/>
                                <w:szCs w:val="20"/>
                              </w:rPr>
                            </w:pPr>
                            <w:r>
                              <w:rPr>
                                <w:rFonts w:asciiTheme="minorHAnsi" w:hAnsiTheme="minorHAnsi" w:cstheme="minorHAnsi"/>
                                <w:sz w:val="20"/>
                                <w:szCs w:val="20"/>
                              </w:rPr>
                              <w:t xml:space="preserve">Het indienen van een aanvraag binnen deze call bestaat uit twee stappen. Stap 1: Het indienen van een vooraanmelding uiterlijk </w:t>
                            </w:r>
                            <w:r w:rsidR="00A0227A" w:rsidRPr="0015654B">
                              <w:rPr>
                                <w:rFonts w:asciiTheme="minorHAnsi" w:hAnsiTheme="minorHAnsi" w:cstheme="minorHAnsi"/>
                                <w:b/>
                                <w:bCs/>
                                <w:sz w:val="20"/>
                                <w:szCs w:val="20"/>
                              </w:rPr>
                              <w:t xml:space="preserve">dinsdag 14 </w:t>
                            </w:r>
                            <w:r w:rsidRPr="0015654B">
                              <w:rPr>
                                <w:rFonts w:asciiTheme="minorHAnsi" w:hAnsiTheme="minorHAnsi" w:cstheme="minorHAnsi"/>
                                <w:b/>
                                <w:bCs/>
                                <w:sz w:val="20"/>
                                <w:szCs w:val="20"/>
                              </w:rPr>
                              <w:t>oktober 2025</w:t>
                            </w:r>
                            <w:r w:rsidR="0015654B" w:rsidRPr="0015654B">
                              <w:rPr>
                                <w:rFonts w:asciiTheme="minorHAnsi" w:hAnsiTheme="minorHAnsi" w:cstheme="minorHAnsi"/>
                                <w:b/>
                                <w:bCs/>
                                <w:sz w:val="20"/>
                                <w:szCs w:val="20"/>
                              </w:rPr>
                              <w:t xml:space="preserve">, </w:t>
                            </w:r>
                            <w:r w:rsidRPr="0015654B">
                              <w:rPr>
                                <w:rFonts w:asciiTheme="minorHAnsi" w:hAnsiTheme="minorHAnsi" w:cstheme="minorHAnsi"/>
                                <w:b/>
                                <w:bCs/>
                                <w:sz w:val="20"/>
                                <w:szCs w:val="20"/>
                              </w:rPr>
                              <w:t>17:00 CET</w:t>
                            </w:r>
                            <w:r w:rsidRPr="0015654B">
                              <w:rPr>
                                <w:rFonts w:asciiTheme="minorHAnsi" w:hAnsiTheme="minorHAnsi" w:cstheme="minorHAnsi"/>
                                <w:sz w:val="20"/>
                                <w:szCs w:val="20"/>
                              </w:rPr>
                              <w:t xml:space="preserve">. Stap 2: Het indienen van een volledige aanvraag uiterlijk </w:t>
                            </w:r>
                            <w:r w:rsidR="00A0227A" w:rsidRPr="0015654B">
                              <w:rPr>
                                <w:rFonts w:asciiTheme="minorHAnsi" w:hAnsiTheme="minorHAnsi" w:cstheme="minorHAnsi"/>
                                <w:b/>
                                <w:bCs/>
                                <w:sz w:val="20"/>
                                <w:szCs w:val="20"/>
                              </w:rPr>
                              <w:t>dinsdag 9</w:t>
                            </w:r>
                            <w:r w:rsidRPr="0015654B">
                              <w:rPr>
                                <w:rFonts w:asciiTheme="minorHAnsi" w:hAnsiTheme="minorHAnsi" w:cstheme="minorHAnsi"/>
                                <w:b/>
                                <w:bCs/>
                                <w:sz w:val="20"/>
                                <w:szCs w:val="20"/>
                              </w:rPr>
                              <w:t xml:space="preserve"> december, 17:00 CET</w:t>
                            </w:r>
                            <w:r w:rsidRPr="0015654B">
                              <w:rPr>
                                <w:rFonts w:asciiTheme="minorHAnsi" w:hAnsiTheme="minorHAnsi" w:cstheme="minorHAnsi"/>
                                <w:sz w:val="20"/>
                                <w:szCs w:val="20"/>
                              </w:rPr>
                              <w:t>. Toekenning</w:t>
                            </w:r>
                            <w:r>
                              <w:rPr>
                                <w:rFonts w:asciiTheme="minorHAnsi" w:hAnsiTheme="minorHAnsi" w:cstheme="minorHAnsi"/>
                                <w:sz w:val="20"/>
                                <w:szCs w:val="20"/>
                              </w:rPr>
                              <w:t xml:space="preserve"> vindt</w:t>
                            </w:r>
                            <w:r w:rsidR="00D2610B" w:rsidRPr="00330603">
                              <w:rPr>
                                <w:rFonts w:asciiTheme="minorHAnsi" w:hAnsiTheme="minorHAnsi" w:cstheme="minorHAnsi"/>
                                <w:sz w:val="20"/>
                                <w:szCs w:val="20"/>
                              </w:rPr>
                              <w:t xml:space="preserve"> plaats op basis van</w:t>
                            </w:r>
                            <w:r w:rsidR="000010A2">
                              <w:rPr>
                                <w:rFonts w:asciiTheme="minorHAnsi" w:hAnsiTheme="minorHAnsi" w:cstheme="minorHAnsi"/>
                                <w:sz w:val="20"/>
                                <w:szCs w:val="20"/>
                              </w:rPr>
                              <w:t xml:space="preserve"> </w:t>
                            </w:r>
                            <w:r w:rsidR="00D2610B">
                              <w:rPr>
                                <w:rFonts w:asciiTheme="minorHAnsi" w:hAnsiTheme="minorHAnsi" w:cstheme="minorHAnsi"/>
                                <w:sz w:val="20"/>
                                <w:szCs w:val="20"/>
                              </w:rPr>
                              <w:t>de volgende criteria</w:t>
                            </w:r>
                            <w:r w:rsidR="00566DCF">
                              <w:rPr>
                                <w:rFonts w:asciiTheme="minorHAnsi" w:hAnsiTheme="minorHAnsi" w:cstheme="minorHAnsi"/>
                                <w:sz w:val="20"/>
                                <w:szCs w:val="20"/>
                              </w:rPr>
                              <w:t xml:space="preserve"> en onderdelen van het aanvraagformulier</w:t>
                            </w:r>
                            <w:r w:rsidR="00D2610B">
                              <w:rPr>
                                <w:rFonts w:asciiTheme="minorHAnsi" w:hAnsiTheme="minorHAnsi" w:cstheme="minorHAnsi"/>
                                <w:sz w:val="20"/>
                                <w:szCs w:val="20"/>
                              </w:rPr>
                              <w:t>:</w:t>
                            </w:r>
                          </w:p>
                          <w:p w14:paraId="04A3DDD6" w14:textId="2F26A7F7" w:rsidR="00D2610B" w:rsidRPr="005F505D" w:rsidRDefault="00D2610B" w:rsidP="008D0474">
                            <w:pPr>
                              <w:pStyle w:val="Lijstalinea"/>
                              <w:numPr>
                                <w:ilvl w:val="0"/>
                                <w:numId w:val="10"/>
                              </w:numPr>
                              <w:spacing w:line="276" w:lineRule="auto"/>
                              <w:jc w:val="both"/>
                              <w:rPr>
                                <w:rFonts w:asciiTheme="minorHAnsi" w:hAnsiTheme="minorHAnsi" w:cstheme="minorHAnsi"/>
                                <w:sz w:val="20"/>
                                <w:szCs w:val="20"/>
                              </w:rPr>
                            </w:pPr>
                            <w:proofErr w:type="spellStart"/>
                            <w:r w:rsidRPr="005F505D">
                              <w:rPr>
                                <w:rFonts w:asciiTheme="minorHAnsi" w:hAnsiTheme="minorHAnsi" w:cstheme="minorHAnsi"/>
                                <w:sz w:val="20"/>
                                <w:szCs w:val="20"/>
                              </w:rPr>
                              <w:t>Passendheid</w:t>
                            </w:r>
                            <w:proofErr w:type="spellEnd"/>
                            <w:r w:rsidRPr="005F505D">
                              <w:rPr>
                                <w:rFonts w:asciiTheme="minorHAnsi" w:hAnsiTheme="minorHAnsi" w:cstheme="minorHAnsi"/>
                                <w:sz w:val="20"/>
                                <w:szCs w:val="20"/>
                              </w:rPr>
                              <w:t xml:space="preserve"> binnen de PPS-</w:t>
                            </w:r>
                            <w:r w:rsidR="00DD1230" w:rsidRPr="005F505D">
                              <w:rPr>
                                <w:rFonts w:asciiTheme="minorHAnsi" w:hAnsiTheme="minorHAnsi" w:cstheme="minorHAnsi"/>
                                <w:sz w:val="20"/>
                                <w:szCs w:val="20"/>
                              </w:rPr>
                              <w:t>Innovatieregeling</w:t>
                            </w:r>
                            <w:r w:rsidR="00566DCF" w:rsidRPr="005F505D">
                              <w:rPr>
                                <w:rFonts w:asciiTheme="minorHAnsi" w:hAnsiTheme="minorHAnsi" w:cstheme="minorHAnsi"/>
                                <w:sz w:val="20"/>
                                <w:szCs w:val="20"/>
                              </w:rPr>
                              <w:t>;</w:t>
                            </w:r>
                            <w:r w:rsidRPr="005F505D">
                              <w:rPr>
                                <w:rFonts w:asciiTheme="minorHAnsi" w:hAnsiTheme="minorHAnsi" w:cstheme="minorHAnsi"/>
                                <w:sz w:val="20"/>
                                <w:szCs w:val="20"/>
                              </w:rPr>
                              <w:t xml:space="preserve"> </w:t>
                            </w:r>
                          </w:p>
                          <w:p w14:paraId="574FCE27" w14:textId="6AF73674" w:rsidR="00566DCF" w:rsidRPr="005F505D" w:rsidRDefault="00D2610B" w:rsidP="008D0474">
                            <w:pPr>
                              <w:pStyle w:val="Lijstalinea"/>
                              <w:numPr>
                                <w:ilvl w:val="0"/>
                                <w:numId w:val="10"/>
                              </w:numPr>
                              <w:spacing w:line="276" w:lineRule="auto"/>
                              <w:jc w:val="both"/>
                              <w:rPr>
                                <w:rFonts w:asciiTheme="minorHAnsi" w:hAnsiTheme="minorHAnsi" w:cstheme="minorHAnsi"/>
                                <w:sz w:val="20"/>
                                <w:szCs w:val="20"/>
                              </w:rPr>
                            </w:pPr>
                            <w:r w:rsidRPr="005F505D">
                              <w:rPr>
                                <w:rFonts w:asciiTheme="minorHAnsi" w:hAnsiTheme="minorHAnsi" w:cstheme="minorHAnsi"/>
                                <w:sz w:val="20"/>
                                <w:szCs w:val="20"/>
                              </w:rPr>
                              <w:t xml:space="preserve">Wetenschappelijke kwaliteit </w:t>
                            </w:r>
                            <w:r w:rsidR="00566DCF" w:rsidRPr="005F505D">
                              <w:rPr>
                                <w:rFonts w:asciiTheme="minorHAnsi" w:hAnsiTheme="minorHAnsi" w:cstheme="minorHAnsi"/>
                                <w:sz w:val="20"/>
                                <w:szCs w:val="20"/>
                              </w:rPr>
                              <w:t xml:space="preserve">(sectie </w:t>
                            </w:r>
                            <w:r w:rsidR="00171CB6" w:rsidRPr="005F505D">
                              <w:rPr>
                                <w:rFonts w:asciiTheme="minorHAnsi" w:hAnsiTheme="minorHAnsi" w:cstheme="minorHAnsi"/>
                                <w:sz w:val="20"/>
                                <w:szCs w:val="20"/>
                              </w:rPr>
                              <w:t>A</w:t>
                            </w:r>
                            <w:r w:rsidR="00566DCF" w:rsidRPr="005F505D">
                              <w:rPr>
                                <w:rFonts w:asciiTheme="minorHAnsi" w:hAnsiTheme="minorHAnsi" w:cstheme="minorHAnsi"/>
                                <w:sz w:val="20"/>
                                <w:szCs w:val="20"/>
                              </w:rPr>
                              <w:t>);</w:t>
                            </w:r>
                          </w:p>
                          <w:p w14:paraId="3BCD3996" w14:textId="469C155A" w:rsidR="00A70EBE" w:rsidRPr="005F505D" w:rsidRDefault="00A70EBE" w:rsidP="008D0474">
                            <w:pPr>
                              <w:pStyle w:val="Lijstalinea"/>
                              <w:numPr>
                                <w:ilvl w:val="0"/>
                                <w:numId w:val="10"/>
                              </w:numPr>
                              <w:spacing w:line="276" w:lineRule="auto"/>
                              <w:jc w:val="both"/>
                              <w:rPr>
                                <w:rFonts w:asciiTheme="minorHAnsi" w:hAnsiTheme="minorHAnsi" w:cstheme="minorHAnsi"/>
                                <w:sz w:val="20"/>
                                <w:szCs w:val="20"/>
                              </w:rPr>
                            </w:pPr>
                            <w:r w:rsidRPr="005F505D">
                              <w:rPr>
                                <w:rFonts w:asciiTheme="minorHAnsi" w:hAnsiTheme="minorHAnsi" w:cstheme="minorHAnsi"/>
                                <w:sz w:val="20"/>
                                <w:szCs w:val="20"/>
                              </w:rPr>
                              <w:t>Haalbaarheid (sectie A);</w:t>
                            </w:r>
                          </w:p>
                          <w:p w14:paraId="22A47DCB" w14:textId="4400AE90" w:rsidR="00D2610B" w:rsidRPr="005F505D" w:rsidRDefault="00A70EBE" w:rsidP="008D0474">
                            <w:pPr>
                              <w:pStyle w:val="Lijstalinea"/>
                              <w:numPr>
                                <w:ilvl w:val="0"/>
                                <w:numId w:val="10"/>
                              </w:numPr>
                              <w:spacing w:line="276" w:lineRule="auto"/>
                              <w:jc w:val="both"/>
                              <w:rPr>
                                <w:rFonts w:asciiTheme="minorHAnsi" w:hAnsiTheme="minorHAnsi" w:cstheme="minorHAnsi"/>
                                <w:sz w:val="20"/>
                                <w:szCs w:val="20"/>
                              </w:rPr>
                            </w:pPr>
                            <w:r w:rsidRPr="005F505D">
                              <w:rPr>
                                <w:rFonts w:asciiTheme="minorHAnsi" w:hAnsiTheme="minorHAnsi" w:cstheme="minorHAnsi"/>
                                <w:sz w:val="20"/>
                                <w:szCs w:val="20"/>
                              </w:rPr>
                              <w:t>Economische waarde</w:t>
                            </w:r>
                            <w:r w:rsidR="00566DCF" w:rsidRPr="005F505D">
                              <w:rPr>
                                <w:rFonts w:asciiTheme="minorHAnsi" w:hAnsiTheme="minorHAnsi" w:cstheme="minorHAnsi"/>
                                <w:sz w:val="20"/>
                                <w:szCs w:val="20"/>
                              </w:rPr>
                              <w:t xml:space="preserve"> (sectie </w:t>
                            </w:r>
                            <w:r w:rsidR="00171CB6" w:rsidRPr="005F505D">
                              <w:rPr>
                                <w:rFonts w:asciiTheme="minorHAnsi" w:hAnsiTheme="minorHAnsi" w:cstheme="minorHAnsi"/>
                                <w:sz w:val="20"/>
                                <w:szCs w:val="20"/>
                              </w:rPr>
                              <w:t>B</w:t>
                            </w:r>
                            <w:r w:rsidR="00566DCF" w:rsidRPr="005F505D">
                              <w:rPr>
                                <w:rFonts w:asciiTheme="minorHAnsi" w:hAnsiTheme="minorHAnsi" w:cstheme="minorHAnsi"/>
                                <w:sz w:val="20"/>
                                <w:szCs w:val="20"/>
                              </w:rPr>
                              <w:t>);</w:t>
                            </w:r>
                          </w:p>
                          <w:p w14:paraId="0DAA5C51" w14:textId="5F72882B" w:rsidR="00566DCF" w:rsidRPr="005F505D" w:rsidRDefault="00A70EBE" w:rsidP="008D0474">
                            <w:pPr>
                              <w:pStyle w:val="Lijstalinea"/>
                              <w:numPr>
                                <w:ilvl w:val="0"/>
                                <w:numId w:val="10"/>
                              </w:numPr>
                              <w:spacing w:line="276" w:lineRule="auto"/>
                              <w:jc w:val="both"/>
                              <w:rPr>
                                <w:rFonts w:asciiTheme="minorHAnsi" w:hAnsiTheme="minorHAnsi" w:cstheme="minorHAnsi"/>
                                <w:sz w:val="20"/>
                                <w:szCs w:val="20"/>
                              </w:rPr>
                            </w:pPr>
                            <w:r w:rsidRPr="005F505D">
                              <w:rPr>
                                <w:rFonts w:asciiTheme="minorHAnsi" w:hAnsiTheme="minorHAnsi" w:cstheme="minorHAnsi"/>
                                <w:sz w:val="20"/>
                                <w:szCs w:val="20"/>
                              </w:rPr>
                              <w:t>Maatschappelijke impact</w:t>
                            </w:r>
                            <w:r w:rsidR="00566DCF" w:rsidRPr="005F505D">
                              <w:rPr>
                                <w:rFonts w:asciiTheme="minorHAnsi" w:hAnsiTheme="minorHAnsi" w:cstheme="minorHAnsi"/>
                                <w:sz w:val="20"/>
                                <w:szCs w:val="20"/>
                              </w:rPr>
                              <w:t xml:space="preserve"> (sectie </w:t>
                            </w:r>
                            <w:r w:rsidRPr="005F505D">
                              <w:rPr>
                                <w:rFonts w:asciiTheme="minorHAnsi" w:hAnsiTheme="minorHAnsi" w:cstheme="minorHAnsi"/>
                                <w:sz w:val="20"/>
                                <w:szCs w:val="20"/>
                              </w:rPr>
                              <w:t>C);</w:t>
                            </w:r>
                          </w:p>
                          <w:p w14:paraId="4B7BDBA9" w14:textId="7C0BE846" w:rsidR="00C352AE" w:rsidRPr="005F505D" w:rsidRDefault="0004598C" w:rsidP="008D0474">
                            <w:pPr>
                              <w:pStyle w:val="Lijstalinea"/>
                              <w:numPr>
                                <w:ilvl w:val="0"/>
                                <w:numId w:val="10"/>
                              </w:numPr>
                              <w:spacing w:line="276" w:lineRule="auto"/>
                              <w:jc w:val="both"/>
                              <w:rPr>
                                <w:rFonts w:asciiTheme="minorHAnsi" w:hAnsiTheme="minorHAnsi" w:cstheme="minorHAnsi"/>
                                <w:sz w:val="20"/>
                                <w:szCs w:val="20"/>
                              </w:rPr>
                            </w:pPr>
                            <w:proofErr w:type="spellStart"/>
                            <w:r w:rsidRPr="005F505D">
                              <w:rPr>
                                <w:rFonts w:asciiTheme="minorHAnsi" w:hAnsiTheme="minorHAnsi" w:cstheme="minorHAnsi"/>
                                <w:sz w:val="20"/>
                                <w:szCs w:val="20"/>
                              </w:rPr>
                              <w:t>Passendheid</w:t>
                            </w:r>
                            <w:proofErr w:type="spellEnd"/>
                            <w:r w:rsidRPr="005F505D">
                              <w:rPr>
                                <w:rFonts w:asciiTheme="minorHAnsi" w:hAnsiTheme="minorHAnsi" w:cstheme="minorHAnsi"/>
                                <w:sz w:val="20"/>
                                <w:szCs w:val="20"/>
                              </w:rPr>
                              <w:t xml:space="preserve"> binnen de missies van </w:t>
                            </w:r>
                            <w:r w:rsidR="0092675E" w:rsidRPr="005F505D">
                              <w:rPr>
                                <w:rFonts w:asciiTheme="minorHAnsi" w:hAnsiTheme="minorHAnsi" w:cstheme="minorHAnsi"/>
                                <w:sz w:val="20"/>
                                <w:szCs w:val="20"/>
                              </w:rPr>
                              <w:t xml:space="preserve">de Maatschappelijk Thema’s </w:t>
                            </w:r>
                            <w:r w:rsidR="00A93DB4" w:rsidRPr="005F505D">
                              <w:rPr>
                                <w:rFonts w:asciiTheme="minorHAnsi" w:hAnsiTheme="minorHAnsi" w:cstheme="minorHAnsi"/>
                                <w:sz w:val="20"/>
                                <w:szCs w:val="20"/>
                              </w:rPr>
                              <w:t>Circulaire Economie</w:t>
                            </w:r>
                            <w:r w:rsidR="005F505D" w:rsidRPr="005F505D">
                              <w:rPr>
                                <w:rFonts w:asciiTheme="minorHAnsi" w:hAnsiTheme="minorHAnsi" w:cstheme="minorHAnsi"/>
                                <w:sz w:val="20"/>
                                <w:szCs w:val="20"/>
                              </w:rPr>
                              <w:t xml:space="preserve"> alsmede Gezondheid en Zorg</w:t>
                            </w:r>
                            <w:r w:rsidR="0067663E" w:rsidRPr="005F505D">
                              <w:rPr>
                                <w:rFonts w:asciiTheme="minorHAnsi" w:hAnsiTheme="minorHAnsi" w:cstheme="minorHAnsi"/>
                                <w:sz w:val="20"/>
                                <w:szCs w:val="20"/>
                              </w:rPr>
                              <w:t xml:space="preserve"> </w:t>
                            </w:r>
                            <w:r w:rsidRPr="005F505D">
                              <w:rPr>
                                <w:rFonts w:asciiTheme="minorHAnsi" w:hAnsiTheme="minorHAnsi" w:cstheme="minorHAnsi"/>
                                <w:sz w:val="20"/>
                                <w:szCs w:val="20"/>
                              </w:rPr>
                              <w:t xml:space="preserve">(sectie </w:t>
                            </w:r>
                            <w:r w:rsidR="00C8573E" w:rsidRPr="005F505D">
                              <w:rPr>
                                <w:rFonts w:asciiTheme="minorHAnsi" w:hAnsiTheme="minorHAnsi" w:cstheme="minorHAnsi"/>
                                <w:sz w:val="20"/>
                                <w:szCs w:val="20"/>
                              </w:rPr>
                              <w:t>C</w:t>
                            </w:r>
                            <w:r w:rsidR="00566DCF" w:rsidRPr="005F505D">
                              <w:rPr>
                                <w:rFonts w:asciiTheme="minorHAnsi" w:hAnsiTheme="minorHAnsi" w:cstheme="minorHAnsi"/>
                                <w:sz w:val="20"/>
                                <w:szCs w:val="20"/>
                              </w:rPr>
                              <w:t>);</w:t>
                            </w:r>
                          </w:p>
                        </w:txbxContent>
                      </wps:txbx>
                      <wps:bodyPr rot="0" vert="horz" wrap="square" lIns="91440" tIns="45720" rIns="91440" bIns="45720" anchor="t" anchorCtr="0">
                        <a:noAutofit/>
                      </wps:bodyPr>
                    </wps:ws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w14:anchorId="2B8A6877">
              <v:shape id="Text Box 217" style="width:455.5pt;height:156.55pt;visibility:visible;mso-wrap-style:square;mso-left-percent:-10001;mso-top-percent:-10001;mso-position-horizontal:absolute;mso-position-horizontal-relative:char;mso-position-vertical:absolute;mso-position-vertical-relative:line;mso-left-percent:-10001;mso-top-percent:-10001;v-text-anchor:top" o:spid="_x0000_s1030" strokecolor="#f26f06"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" w14:anchorId="10C76A6D">
                <v:textbox>
                  <w:txbxContent>
                    <w:p w:rsidR="00D2610B" w:rsidP="00542A9D" w:rsidRDefault="00E32AD9" w14:paraId="5039DE8D" w14:textId="513384B1">
                      <w:pPr>
                        <w:jc w:val="both"/>
                        <w:rPr>
                          <w:rFonts w:asciiTheme="minorHAnsi" w:hAnsiTheme="minorHAnsi" w:cstheme="minorHAnsi"/>
                          <w:sz w:val="20"/>
                          <w:szCs w:val="20"/>
                        </w:rPr>
                      </w:pPr>
                      <w:r>
                        <w:rPr>
                          <w:rFonts w:asciiTheme="minorHAnsi" w:hAnsiTheme="minorHAnsi" w:cstheme="minorHAnsi"/>
                          <w:sz w:val="20"/>
                          <w:szCs w:val="20"/>
                        </w:rPr>
                        <w:t xml:space="preserve">Het indienen van een aanvraag binnen deze call bestaat uit twee stappen. Stap 1: Het indienen van een vooraanmelding uiterlijk </w:t>
                      </w:r>
                      <w:r w:rsidRPr="0015654B" w:rsidR="00A0227A">
                        <w:rPr>
                          <w:rFonts w:asciiTheme="minorHAnsi" w:hAnsiTheme="minorHAnsi" w:cstheme="minorHAnsi"/>
                          <w:b/>
                          <w:bCs/>
                          <w:sz w:val="20"/>
                          <w:szCs w:val="20"/>
                        </w:rPr>
                        <w:t xml:space="preserve">dinsdag 14 </w:t>
                      </w:r>
                      <w:r w:rsidRPr="0015654B">
                        <w:rPr>
                          <w:rFonts w:asciiTheme="minorHAnsi" w:hAnsiTheme="minorHAnsi" w:cstheme="minorHAnsi"/>
                          <w:b/>
                          <w:bCs/>
                          <w:sz w:val="20"/>
                          <w:szCs w:val="20"/>
                        </w:rPr>
                        <w:t>oktober 2025</w:t>
                      </w:r>
                      <w:r w:rsidRPr="0015654B" w:rsidR="0015654B">
                        <w:rPr>
                          <w:rFonts w:asciiTheme="minorHAnsi" w:hAnsiTheme="minorHAnsi" w:cstheme="minorHAnsi"/>
                          <w:b/>
                          <w:bCs/>
                          <w:sz w:val="20"/>
                          <w:szCs w:val="20"/>
                        </w:rPr>
                        <w:t xml:space="preserve">, </w:t>
                      </w:r>
                      <w:r w:rsidRPr="0015654B">
                        <w:rPr>
                          <w:rFonts w:asciiTheme="minorHAnsi" w:hAnsiTheme="minorHAnsi" w:cstheme="minorHAnsi"/>
                          <w:b/>
                          <w:bCs/>
                          <w:sz w:val="20"/>
                          <w:szCs w:val="20"/>
                        </w:rPr>
                        <w:t>17:00 CET</w:t>
                      </w:r>
                      <w:r w:rsidRPr="0015654B">
                        <w:rPr>
                          <w:rFonts w:asciiTheme="minorHAnsi" w:hAnsiTheme="minorHAnsi" w:cstheme="minorHAnsi"/>
                          <w:sz w:val="20"/>
                          <w:szCs w:val="20"/>
                        </w:rPr>
                        <w:t xml:space="preserve">. Stap 2: Het indienen van een volledige aanvraag uiterlijk </w:t>
                      </w:r>
                      <w:r w:rsidRPr="0015654B" w:rsidR="00A0227A">
                        <w:rPr>
                          <w:rFonts w:asciiTheme="minorHAnsi" w:hAnsiTheme="minorHAnsi" w:cstheme="minorHAnsi"/>
                          <w:b/>
                          <w:bCs/>
                          <w:sz w:val="20"/>
                          <w:szCs w:val="20"/>
                        </w:rPr>
                        <w:t>dinsdag 9</w:t>
                      </w:r>
                      <w:r w:rsidRPr="0015654B">
                        <w:rPr>
                          <w:rFonts w:asciiTheme="minorHAnsi" w:hAnsiTheme="minorHAnsi" w:cstheme="minorHAnsi"/>
                          <w:b/>
                          <w:bCs/>
                          <w:sz w:val="20"/>
                          <w:szCs w:val="20"/>
                        </w:rPr>
                        <w:t xml:space="preserve"> december, 17:00 CET</w:t>
                      </w:r>
                      <w:r w:rsidRPr="0015654B">
                        <w:rPr>
                          <w:rFonts w:asciiTheme="minorHAnsi" w:hAnsiTheme="minorHAnsi" w:cstheme="minorHAnsi"/>
                          <w:sz w:val="20"/>
                          <w:szCs w:val="20"/>
                        </w:rPr>
                        <w:t>. Toekenning</w:t>
                      </w:r>
                      <w:r>
                        <w:rPr>
                          <w:rFonts w:asciiTheme="minorHAnsi" w:hAnsiTheme="minorHAnsi" w:cstheme="minorHAnsi"/>
                          <w:sz w:val="20"/>
                          <w:szCs w:val="20"/>
                        </w:rPr>
                        <w:t xml:space="preserve"> vindt</w:t>
                      </w:r>
                      <w:r w:rsidRPr="00330603" w:rsidR="00D2610B">
                        <w:rPr>
                          <w:rFonts w:asciiTheme="minorHAnsi" w:hAnsiTheme="minorHAnsi" w:cstheme="minorHAnsi"/>
                          <w:sz w:val="20"/>
                          <w:szCs w:val="20"/>
                        </w:rPr>
                        <w:t xml:space="preserve"> plaats op basis van</w:t>
                      </w:r>
                      <w:r w:rsidR="000010A2">
                        <w:rPr>
                          <w:rFonts w:asciiTheme="minorHAnsi" w:hAnsiTheme="minorHAnsi" w:cstheme="minorHAnsi"/>
                          <w:sz w:val="20"/>
                          <w:szCs w:val="20"/>
                        </w:rPr>
                        <w:t xml:space="preserve"> </w:t>
                      </w:r>
                      <w:r w:rsidR="00D2610B">
                        <w:rPr>
                          <w:rFonts w:asciiTheme="minorHAnsi" w:hAnsiTheme="minorHAnsi" w:cstheme="minorHAnsi"/>
                          <w:sz w:val="20"/>
                          <w:szCs w:val="20"/>
                        </w:rPr>
                        <w:t>de volgende criteria</w:t>
                      </w:r>
                      <w:r w:rsidR="00566DCF">
                        <w:rPr>
                          <w:rFonts w:asciiTheme="minorHAnsi" w:hAnsiTheme="minorHAnsi" w:cstheme="minorHAnsi"/>
                          <w:sz w:val="20"/>
                          <w:szCs w:val="20"/>
                        </w:rPr>
                        <w:t xml:space="preserve"> en onderdelen van het aanvraagformulier</w:t>
                      </w:r>
                      <w:r w:rsidR="00D2610B">
                        <w:rPr>
                          <w:rFonts w:asciiTheme="minorHAnsi" w:hAnsiTheme="minorHAnsi" w:cstheme="minorHAnsi"/>
                          <w:sz w:val="20"/>
                          <w:szCs w:val="20"/>
                        </w:rPr>
                        <w:t>:</w:t>
                      </w:r>
                    </w:p>
                    <w:p w:rsidRPr="005F505D" w:rsidR="00D2610B" w:rsidP="008D0474" w:rsidRDefault="00D2610B" w14:paraId="10A635A2" w14:textId="2F26A7F7">
                      <w:pPr>
                        <w:pStyle w:val="ListParagraph"/>
                        <w:numPr>
                          <w:ilvl w:val="0"/>
                          <w:numId w:val="10"/>
                        </w:numPr>
                        <w:spacing w:line="276" w:lineRule="auto"/>
                        <w:jc w:val="both"/>
                        <w:rPr>
                          <w:rFonts w:asciiTheme="minorHAnsi" w:hAnsiTheme="minorHAnsi" w:cstheme="minorHAnsi"/>
                          <w:sz w:val="20"/>
                          <w:szCs w:val="20"/>
                        </w:rPr>
                      </w:pPr>
                      <w:proofErr w:type="spellStart"/>
                      <w:r w:rsidRPr="005F505D">
                        <w:rPr>
                          <w:rFonts w:asciiTheme="minorHAnsi" w:hAnsiTheme="minorHAnsi" w:cstheme="minorHAnsi"/>
                          <w:sz w:val="20"/>
                          <w:szCs w:val="20"/>
                        </w:rPr>
                        <w:t>Passendheid</w:t>
                      </w:r>
                      <w:proofErr w:type="spellEnd"/>
                      <w:r w:rsidRPr="005F505D">
                        <w:rPr>
                          <w:rFonts w:asciiTheme="minorHAnsi" w:hAnsiTheme="minorHAnsi" w:cstheme="minorHAnsi"/>
                          <w:sz w:val="20"/>
                          <w:szCs w:val="20"/>
                        </w:rPr>
                        <w:t xml:space="preserve"> binnen de PPS-</w:t>
                      </w:r>
                      <w:r w:rsidRPr="005F505D" w:rsidR="00DD1230">
                        <w:rPr>
                          <w:rFonts w:asciiTheme="minorHAnsi" w:hAnsiTheme="minorHAnsi" w:cstheme="minorHAnsi"/>
                          <w:sz w:val="20"/>
                          <w:szCs w:val="20"/>
                        </w:rPr>
                        <w:t>Innovatieregeling</w:t>
                      </w:r>
                      <w:r w:rsidRPr="005F505D" w:rsidR="00566DCF">
                        <w:rPr>
                          <w:rFonts w:asciiTheme="minorHAnsi" w:hAnsiTheme="minorHAnsi" w:cstheme="minorHAnsi"/>
                          <w:sz w:val="20"/>
                          <w:szCs w:val="20"/>
                        </w:rPr>
                        <w:t>;</w:t>
                      </w:r>
                      <w:r w:rsidRPr="005F505D">
                        <w:rPr>
                          <w:rFonts w:asciiTheme="minorHAnsi" w:hAnsiTheme="minorHAnsi" w:cstheme="minorHAnsi"/>
                          <w:sz w:val="20"/>
                          <w:szCs w:val="20"/>
                        </w:rPr>
                        <w:t xml:space="preserve"> </w:t>
                      </w:r>
                    </w:p>
                    <w:p w:rsidRPr="005F505D" w:rsidR="00566DCF" w:rsidP="008D0474" w:rsidRDefault="00D2610B" w14:paraId="4D69AB12" w14:textId="6AF73674">
                      <w:pPr>
                        <w:pStyle w:val="ListParagraph"/>
                        <w:numPr>
                          <w:ilvl w:val="0"/>
                          <w:numId w:val="10"/>
                        </w:numPr>
                        <w:spacing w:line="276" w:lineRule="auto"/>
                        <w:jc w:val="both"/>
                        <w:rPr>
                          <w:rFonts w:asciiTheme="minorHAnsi" w:hAnsiTheme="minorHAnsi" w:cstheme="minorHAnsi"/>
                          <w:sz w:val="20"/>
                          <w:szCs w:val="20"/>
                        </w:rPr>
                      </w:pPr>
                      <w:r w:rsidRPr="005F505D">
                        <w:rPr>
                          <w:rFonts w:asciiTheme="minorHAnsi" w:hAnsiTheme="minorHAnsi" w:cstheme="minorHAnsi"/>
                          <w:sz w:val="20"/>
                          <w:szCs w:val="20"/>
                        </w:rPr>
                        <w:t xml:space="preserve">Wetenschappelijke kwaliteit </w:t>
                      </w:r>
                      <w:r w:rsidRPr="005F505D" w:rsidR="00566DCF">
                        <w:rPr>
                          <w:rFonts w:asciiTheme="minorHAnsi" w:hAnsiTheme="minorHAnsi" w:cstheme="minorHAnsi"/>
                          <w:sz w:val="20"/>
                          <w:szCs w:val="20"/>
                        </w:rPr>
                        <w:t xml:space="preserve">(sectie </w:t>
                      </w:r>
                      <w:r w:rsidRPr="005F505D" w:rsidR="00171CB6">
                        <w:rPr>
                          <w:rFonts w:asciiTheme="minorHAnsi" w:hAnsiTheme="minorHAnsi" w:cstheme="minorHAnsi"/>
                          <w:sz w:val="20"/>
                          <w:szCs w:val="20"/>
                        </w:rPr>
                        <w:t>A</w:t>
                      </w:r>
                      <w:r w:rsidRPr="005F505D" w:rsidR="00566DCF">
                        <w:rPr>
                          <w:rFonts w:asciiTheme="minorHAnsi" w:hAnsiTheme="minorHAnsi" w:cstheme="minorHAnsi"/>
                          <w:sz w:val="20"/>
                          <w:szCs w:val="20"/>
                        </w:rPr>
                        <w:t>);</w:t>
                      </w:r>
                    </w:p>
                    <w:p w:rsidRPr="005F505D" w:rsidR="00A70EBE" w:rsidP="008D0474" w:rsidRDefault="00A70EBE" w14:paraId="32EB691C" w14:textId="469C155A">
                      <w:pPr>
                        <w:pStyle w:val="ListParagraph"/>
                        <w:numPr>
                          <w:ilvl w:val="0"/>
                          <w:numId w:val="10"/>
                        </w:numPr>
                        <w:spacing w:line="276" w:lineRule="auto"/>
                        <w:jc w:val="both"/>
                        <w:rPr>
                          <w:rFonts w:asciiTheme="minorHAnsi" w:hAnsiTheme="minorHAnsi" w:cstheme="minorHAnsi"/>
                          <w:sz w:val="20"/>
                          <w:szCs w:val="20"/>
                        </w:rPr>
                      </w:pPr>
                      <w:r w:rsidRPr="005F505D">
                        <w:rPr>
                          <w:rFonts w:asciiTheme="minorHAnsi" w:hAnsiTheme="minorHAnsi" w:cstheme="minorHAnsi"/>
                          <w:sz w:val="20"/>
                          <w:szCs w:val="20"/>
                        </w:rPr>
                        <w:t>Haalbaarheid (sectie A);</w:t>
                      </w:r>
                    </w:p>
                    <w:p w:rsidRPr="005F505D" w:rsidR="00D2610B" w:rsidP="008D0474" w:rsidRDefault="00A70EBE" w14:paraId="7BAB54FE" w14:textId="4400AE90">
                      <w:pPr>
                        <w:pStyle w:val="ListParagraph"/>
                        <w:numPr>
                          <w:ilvl w:val="0"/>
                          <w:numId w:val="10"/>
                        </w:numPr>
                        <w:spacing w:line="276" w:lineRule="auto"/>
                        <w:jc w:val="both"/>
                        <w:rPr>
                          <w:rFonts w:asciiTheme="minorHAnsi" w:hAnsiTheme="minorHAnsi" w:cstheme="minorHAnsi"/>
                          <w:sz w:val="20"/>
                          <w:szCs w:val="20"/>
                        </w:rPr>
                      </w:pPr>
                      <w:r w:rsidRPr="005F505D">
                        <w:rPr>
                          <w:rFonts w:asciiTheme="minorHAnsi" w:hAnsiTheme="minorHAnsi" w:cstheme="minorHAnsi"/>
                          <w:sz w:val="20"/>
                          <w:szCs w:val="20"/>
                        </w:rPr>
                        <w:t>Economische waarde</w:t>
                      </w:r>
                      <w:r w:rsidRPr="005F505D" w:rsidR="00566DCF">
                        <w:rPr>
                          <w:rFonts w:asciiTheme="minorHAnsi" w:hAnsiTheme="minorHAnsi" w:cstheme="minorHAnsi"/>
                          <w:sz w:val="20"/>
                          <w:szCs w:val="20"/>
                        </w:rPr>
                        <w:t xml:space="preserve"> (sectie </w:t>
                      </w:r>
                      <w:r w:rsidRPr="005F505D" w:rsidR="00171CB6">
                        <w:rPr>
                          <w:rFonts w:asciiTheme="minorHAnsi" w:hAnsiTheme="minorHAnsi" w:cstheme="minorHAnsi"/>
                          <w:sz w:val="20"/>
                          <w:szCs w:val="20"/>
                        </w:rPr>
                        <w:t>B</w:t>
                      </w:r>
                      <w:r w:rsidRPr="005F505D" w:rsidR="00566DCF">
                        <w:rPr>
                          <w:rFonts w:asciiTheme="minorHAnsi" w:hAnsiTheme="minorHAnsi" w:cstheme="minorHAnsi"/>
                          <w:sz w:val="20"/>
                          <w:szCs w:val="20"/>
                        </w:rPr>
                        <w:t>);</w:t>
                      </w:r>
                    </w:p>
                    <w:p w:rsidRPr="005F505D" w:rsidR="00566DCF" w:rsidP="008D0474" w:rsidRDefault="00A70EBE" w14:paraId="1900F689" w14:textId="5F72882B">
                      <w:pPr>
                        <w:pStyle w:val="ListParagraph"/>
                        <w:numPr>
                          <w:ilvl w:val="0"/>
                          <w:numId w:val="10"/>
                        </w:numPr>
                        <w:spacing w:line="276" w:lineRule="auto"/>
                        <w:jc w:val="both"/>
                        <w:rPr>
                          <w:rFonts w:asciiTheme="minorHAnsi" w:hAnsiTheme="minorHAnsi" w:cstheme="minorHAnsi"/>
                          <w:sz w:val="20"/>
                          <w:szCs w:val="20"/>
                        </w:rPr>
                      </w:pPr>
                      <w:r w:rsidRPr="005F505D">
                        <w:rPr>
                          <w:rFonts w:asciiTheme="minorHAnsi" w:hAnsiTheme="minorHAnsi" w:cstheme="minorHAnsi"/>
                          <w:sz w:val="20"/>
                          <w:szCs w:val="20"/>
                        </w:rPr>
                        <w:t>Maatschappelijke impact</w:t>
                      </w:r>
                      <w:r w:rsidRPr="005F505D" w:rsidR="00566DCF">
                        <w:rPr>
                          <w:rFonts w:asciiTheme="minorHAnsi" w:hAnsiTheme="minorHAnsi" w:cstheme="minorHAnsi"/>
                          <w:sz w:val="20"/>
                          <w:szCs w:val="20"/>
                        </w:rPr>
                        <w:t xml:space="preserve"> (sectie </w:t>
                      </w:r>
                      <w:r w:rsidRPr="005F505D">
                        <w:rPr>
                          <w:rFonts w:asciiTheme="minorHAnsi" w:hAnsiTheme="minorHAnsi" w:cstheme="minorHAnsi"/>
                          <w:sz w:val="20"/>
                          <w:szCs w:val="20"/>
                        </w:rPr>
                        <w:t>C);</w:t>
                      </w:r>
                    </w:p>
                    <w:p w:rsidRPr="005F505D" w:rsidR="00C352AE" w:rsidP="008D0474" w:rsidRDefault="0004598C" w14:paraId="279F06FF" w14:textId="7C0BE846">
                      <w:pPr>
                        <w:pStyle w:val="ListParagraph"/>
                        <w:numPr>
                          <w:ilvl w:val="0"/>
                          <w:numId w:val="10"/>
                        </w:numPr>
                        <w:spacing w:line="276" w:lineRule="auto"/>
                        <w:jc w:val="both"/>
                        <w:rPr>
                          <w:rFonts w:asciiTheme="minorHAnsi" w:hAnsiTheme="minorHAnsi" w:cstheme="minorHAnsi"/>
                          <w:sz w:val="20"/>
                          <w:szCs w:val="20"/>
                        </w:rPr>
                      </w:pPr>
                      <w:proofErr w:type="spellStart"/>
                      <w:r w:rsidRPr="005F505D">
                        <w:rPr>
                          <w:rFonts w:asciiTheme="minorHAnsi" w:hAnsiTheme="minorHAnsi" w:cstheme="minorHAnsi"/>
                          <w:sz w:val="20"/>
                          <w:szCs w:val="20"/>
                        </w:rPr>
                        <w:t>Passendheid</w:t>
                      </w:r>
                      <w:proofErr w:type="spellEnd"/>
                      <w:r w:rsidRPr="005F505D">
                        <w:rPr>
                          <w:rFonts w:asciiTheme="minorHAnsi" w:hAnsiTheme="minorHAnsi" w:cstheme="minorHAnsi"/>
                          <w:sz w:val="20"/>
                          <w:szCs w:val="20"/>
                        </w:rPr>
                        <w:t xml:space="preserve"> binnen de missies van </w:t>
                      </w:r>
                      <w:r w:rsidRPr="005F505D" w:rsidR="0092675E">
                        <w:rPr>
                          <w:rFonts w:asciiTheme="minorHAnsi" w:hAnsiTheme="minorHAnsi" w:cstheme="minorHAnsi"/>
                          <w:sz w:val="20"/>
                          <w:szCs w:val="20"/>
                        </w:rPr>
                        <w:t xml:space="preserve">de Maatschappelijk Thema’s </w:t>
                      </w:r>
                      <w:r w:rsidRPr="005F505D" w:rsidR="00A93DB4">
                        <w:rPr>
                          <w:rFonts w:asciiTheme="minorHAnsi" w:hAnsiTheme="minorHAnsi" w:cstheme="minorHAnsi"/>
                          <w:sz w:val="20"/>
                          <w:szCs w:val="20"/>
                        </w:rPr>
                        <w:t>Circulaire Economie</w:t>
                      </w:r>
                      <w:r w:rsidRPr="005F505D" w:rsidR="005F505D">
                        <w:rPr>
                          <w:rFonts w:asciiTheme="minorHAnsi" w:hAnsiTheme="minorHAnsi" w:cstheme="minorHAnsi"/>
                          <w:sz w:val="20"/>
                          <w:szCs w:val="20"/>
                        </w:rPr>
                        <w:t xml:space="preserve"> </w:t>
                      </w:r>
                      <w:proofErr w:type="gramStart"/>
                      <w:r w:rsidRPr="005F505D" w:rsidR="005F505D">
                        <w:rPr>
                          <w:rFonts w:asciiTheme="minorHAnsi" w:hAnsiTheme="minorHAnsi" w:cstheme="minorHAnsi"/>
                          <w:sz w:val="20"/>
                          <w:szCs w:val="20"/>
                        </w:rPr>
                        <w:t>alsmede</w:t>
                      </w:r>
                      <w:proofErr w:type="gramEnd"/>
                      <w:r w:rsidRPr="005F505D" w:rsidR="005F505D">
                        <w:rPr>
                          <w:rFonts w:asciiTheme="minorHAnsi" w:hAnsiTheme="minorHAnsi" w:cstheme="minorHAnsi"/>
                          <w:sz w:val="20"/>
                          <w:szCs w:val="20"/>
                        </w:rPr>
                        <w:t xml:space="preserve"> Gezondheid en Zorg</w:t>
                      </w:r>
                      <w:r w:rsidRPr="005F505D" w:rsidR="0067663E">
                        <w:rPr>
                          <w:rFonts w:asciiTheme="minorHAnsi" w:hAnsiTheme="minorHAnsi" w:cstheme="minorHAnsi"/>
                          <w:sz w:val="20"/>
                          <w:szCs w:val="20"/>
                        </w:rPr>
                        <w:t xml:space="preserve"> </w:t>
                      </w:r>
                      <w:r w:rsidRPr="005F505D">
                        <w:rPr>
                          <w:rFonts w:asciiTheme="minorHAnsi" w:hAnsiTheme="minorHAnsi" w:cstheme="minorHAnsi"/>
                          <w:sz w:val="20"/>
                          <w:szCs w:val="20"/>
                        </w:rPr>
                        <w:t xml:space="preserve">(sectie </w:t>
                      </w:r>
                      <w:r w:rsidRPr="005F505D" w:rsidR="00C8573E">
                        <w:rPr>
                          <w:rFonts w:asciiTheme="minorHAnsi" w:hAnsiTheme="minorHAnsi" w:cstheme="minorHAnsi"/>
                          <w:sz w:val="20"/>
                          <w:szCs w:val="20"/>
                        </w:rPr>
                        <w:t>C</w:t>
                      </w:r>
                      <w:r w:rsidRPr="005F505D" w:rsidR="00566DCF">
                        <w:rPr>
                          <w:rFonts w:asciiTheme="minorHAnsi" w:hAnsiTheme="minorHAnsi" w:cstheme="minorHAnsi"/>
                          <w:sz w:val="20"/>
                          <w:szCs w:val="20"/>
                        </w:rPr>
                        <w:t>);</w:t>
                      </w:r>
                    </w:p>
                  </w:txbxContent>
                </v:textbox>
                <w10:anchorlock/>
              </v:shape>
            </w:pict>
          </mc:Fallback>
        </mc:AlternateContent>
      </w:r>
    </w:p>
    <w:p w14:paraId="3113A911" w14:textId="7FFC75FB" w:rsidR="00B10455" w:rsidRPr="0069354E" w:rsidRDefault="00B10455" w:rsidP="0069354E">
      <w:pPr>
        <w:jc w:val="both"/>
        <w:rPr>
          <w:rFonts w:asciiTheme="minorHAnsi" w:hAnsiTheme="minorHAnsi" w:cstheme="minorHAnsi"/>
          <w:sz w:val="20"/>
          <w:szCs w:val="20"/>
        </w:rPr>
      </w:pPr>
    </w:p>
    <w:p w14:paraId="06B81461" w14:textId="79B7A8DE" w:rsidR="00C24673" w:rsidRPr="009C32C7" w:rsidRDefault="00A041F4" w:rsidP="7F5424F7">
      <w:pPr>
        <w:jc w:val="both"/>
        <w:rPr>
          <w:rFonts w:ascii="Calibri" w:hAnsi="Calibri" w:cs="Calibri"/>
          <w:sz w:val="20"/>
          <w:szCs w:val="20"/>
        </w:rPr>
      </w:pPr>
      <w:r w:rsidRPr="7F5424F7">
        <w:rPr>
          <w:rFonts w:asciiTheme="minorHAnsi" w:hAnsiTheme="minorHAnsi" w:cstheme="minorBidi"/>
          <w:sz w:val="20"/>
          <w:szCs w:val="20"/>
        </w:rPr>
        <w:t xml:space="preserve">In aanloop naar de deadline </w:t>
      </w:r>
      <w:r w:rsidR="00F10F56" w:rsidRPr="7F5424F7">
        <w:rPr>
          <w:rFonts w:asciiTheme="minorHAnsi" w:hAnsiTheme="minorHAnsi" w:cstheme="minorBidi"/>
          <w:sz w:val="20"/>
          <w:szCs w:val="20"/>
        </w:rPr>
        <w:t>bestaat</w:t>
      </w:r>
      <w:r w:rsidRPr="7F5424F7">
        <w:rPr>
          <w:rFonts w:asciiTheme="minorHAnsi" w:hAnsiTheme="minorHAnsi" w:cstheme="minorBidi"/>
          <w:sz w:val="20"/>
          <w:szCs w:val="20"/>
        </w:rPr>
        <w:t xml:space="preserve"> altijd</w:t>
      </w:r>
      <w:r w:rsidR="00311AA0" w:rsidRPr="7F5424F7">
        <w:rPr>
          <w:rFonts w:asciiTheme="minorHAnsi" w:hAnsiTheme="minorHAnsi" w:cstheme="minorBidi"/>
          <w:sz w:val="20"/>
          <w:szCs w:val="20"/>
        </w:rPr>
        <w:t xml:space="preserve"> </w:t>
      </w:r>
      <w:r w:rsidR="00CD3ED2" w:rsidRPr="7F5424F7">
        <w:rPr>
          <w:rFonts w:asciiTheme="minorHAnsi" w:hAnsiTheme="minorHAnsi" w:cstheme="minorBidi"/>
          <w:sz w:val="20"/>
          <w:szCs w:val="20"/>
        </w:rPr>
        <w:t xml:space="preserve">de mogelijkheid </w:t>
      </w:r>
      <w:r w:rsidR="00C740BD" w:rsidRPr="7F5424F7">
        <w:rPr>
          <w:rFonts w:asciiTheme="minorHAnsi" w:hAnsiTheme="minorHAnsi" w:cstheme="minorBidi"/>
          <w:sz w:val="20"/>
          <w:szCs w:val="20"/>
        </w:rPr>
        <w:t>om</w:t>
      </w:r>
      <w:r w:rsidR="008B4A7F" w:rsidRPr="7F5424F7">
        <w:rPr>
          <w:rFonts w:asciiTheme="minorHAnsi" w:hAnsiTheme="minorHAnsi" w:cstheme="minorBidi"/>
          <w:sz w:val="20"/>
          <w:szCs w:val="20"/>
        </w:rPr>
        <w:t xml:space="preserve"> consortium specifieke vragen te stellen aan </w:t>
      </w:r>
      <w:r w:rsidR="00EB2E6E">
        <w:rPr>
          <w:rFonts w:asciiTheme="minorHAnsi" w:hAnsiTheme="minorHAnsi" w:cstheme="minorBidi"/>
          <w:sz w:val="20"/>
          <w:szCs w:val="20"/>
        </w:rPr>
        <w:t xml:space="preserve">de TKI-LSH en/of TKI Groene Chemie en </w:t>
      </w:r>
      <w:r w:rsidR="00BF4D4E">
        <w:rPr>
          <w:rFonts w:asciiTheme="minorHAnsi" w:hAnsiTheme="minorHAnsi" w:cstheme="minorBidi"/>
          <w:sz w:val="20"/>
          <w:szCs w:val="20"/>
        </w:rPr>
        <w:t>C</w:t>
      </w:r>
      <w:r w:rsidR="00EB2E6E">
        <w:rPr>
          <w:rFonts w:asciiTheme="minorHAnsi" w:hAnsiTheme="minorHAnsi" w:cstheme="minorBidi"/>
          <w:sz w:val="20"/>
          <w:szCs w:val="20"/>
        </w:rPr>
        <w:t>irculariteit</w:t>
      </w:r>
      <w:r w:rsidR="008B4A7F" w:rsidRPr="7F5424F7">
        <w:rPr>
          <w:rFonts w:asciiTheme="minorHAnsi" w:hAnsiTheme="minorHAnsi" w:cstheme="minorBidi"/>
          <w:sz w:val="20"/>
          <w:szCs w:val="20"/>
        </w:rPr>
        <w:t xml:space="preserve"> in een</w:t>
      </w:r>
      <w:r w:rsidR="00F46454" w:rsidRPr="7F5424F7">
        <w:rPr>
          <w:rFonts w:asciiTheme="minorHAnsi" w:hAnsiTheme="minorHAnsi" w:cstheme="minorBidi"/>
          <w:sz w:val="20"/>
          <w:szCs w:val="20"/>
        </w:rPr>
        <w:t xml:space="preserve"> persoonlijke vragensessie.</w:t>
      </w:r>
      <w:r w:rsidR="008B4A7F" w:rsidRPr="7F5424F7">
        <w:rPr>
          <w:rFonts w:asciiTheme="minorHAnsi" w:hAnsiTheme="minorHAnsi" w:cstheme="minorBidi"/>
          <w:sz w:val="20"/>
          <w:szCs w:val="20"/>
        </w:rPr>
        <w:t xml:space="preserve"> </w:t>
      </w:r>
      <w:r w:rsidR="00F736A2" w:rsidRPr="7F5424F7">
        <w:rPr>
          <w:rFonts w:asciiTheme="minorHAnsi" w:hAnsiTheme="minorHAnsi" w:cstheme="minorBidi"/>
          <w:sz w:val="20"/>
          <w:szCs w:val="20"/>
        </w:rPr>
        <w:t>Deze afspraken kunnen</w:t>
      </w:r>
      <w:r w:rsidR="00CF3B97">
        <w:rPr>
          <w:rFonts w:asciiTheme="minorHAnsi" w:hAnsiTheme="minorHAnsi" w:cstheme="minorBidi"/>
          <w:sz w:val="20"/>
          <w:szCs w:val="20"/>
        </w:rPr>
        <w:t xml:space="preserve"> </w:t>
      </w:r>
      <w:r w:rsidR="00CF3B97" w:rsidRPr="009C32C7">
        <w:rPr>
          <w:rFonts w:ascii="Calibri" w:hAnsi="Calibri" w:cs="Calibri"/>
          <w:sz w:val="20"/>
          <w:szCs w:val="20"/>
        </w:rPr>
        <w:t>gemaakt worden door contact op te nemen met:</w:t>
      </w:r>
    </w:p>
    <w:p w14:paraId="6720B2F9" w14:textId="77777777" w:rsidR="00CF3B97" w:rsidRPr="009C32C7" w:rsidRDefault="00CF3B97" w:rsidP="7F5424F7">
      <w:pPr>
        <w:jc w:val="both"/>
        <w:rPr>
          <w:rFonts w:ascii="Calibri" w:hAnsi="Calibri" w:cs="Calibri"/>
          <w:sz w:val="20"/>
          <w:szCs w:val="20"/>
        </w:rPr>
      </w:pPr>
    </w:p>
    <w:p w14:paraId="5A720475" w14:textId="3419001B" w:rsidR="00CF3B97" w:rsidRPr="009C32C7" w:rsidRDefault="00B90034" w:rsidP="008D0474">
      <w:pPr>
        <w:pStyle w:val="Lijstalinea"/>
        <w:numPr>
          <w:ilvl w:val="0"/>
          <w:numId w:val="25"/>
        </w:numPr>
        <w:jc w:val="both"/>
        <w:rPr>
          <w:rFonts w:ascii="Calibri" w:hAnsi="Calibri" w:cs="Calibri"/>
          <w:sz w:val="20"/>
          <w:szCs w:val="20"/>
          <w:lang w:val="en-US"/>
        </w:rPr>
      </w:pPr>
      <w:r w:rsidRPr="009C32C7">
        <w:rPr>
          <w:rFonts w:ascii="Calibri" w:hAnsi="Calibri" w:cs="Calibri"/>
          <w:sz w:val="20"/>
          <w:szCs w:val="20"/>
          <w:lang w:val="en-US"/>
        </w:rPr>
        <w:t>Andrea Stavenuiter</w:t>
      </w:r>
      <w:r w:rsidR="00A84A02" w:rsidRPr="009C32C7">
        <w:rPr>
          <w:rFonts w:ascii="Calibri" w:hAnsi="Calibri" w:cs="Calibri"/>
          <w:sz w:val="20"/>
          <w:szCs w:val="20"/>
          <w:lang w:val="en-US"/>
        </w:rPr>
        <w:t xml:space="preserve"> –</w:t>
      </w:r>
      <w:r w:rsidR="006F3C01" w:rsidRPr="009C32C7">
        <w:rPr>
          <w:rFonts w:ascii="Calibri" w:hAnsi="Calibri" w:cs="Calibri"/>
          <w:sz w:val="20"/>
          <w:szCs w:val="20"/>
          <w:lang w:val="en-US"/>
        </w:rPr>
        <w:t xml:space="preserve"> </w:t>
      </w:r>
      <w:r w:rsidR="00A84A02" w:rsidRPr="009C32C7">
        <w:rPr>
          <w:rFonts w:ascii="Calibri" w:hAnsi="Calibri" w:cs="Calibri"/>
          <w:sz w:val="20"/>
          <w:szCs w:val="20"/>
          <w:lang w:val="en-US"/>
        </w:rPr>
        <w:t xml:space="preserve">via </w:t>
      </w:r>
      <w:hyperlink r:id="rId18" w:history="1">
        <w:r w:rsidR="00A84A02" w:rsidRPr="009C32C7">
          <w:rPr>
            <w:rStyle w:val="Hyperlink"/>
            <w:rFonts w:ascii="Calibri" w:hAnsi="Calibri" w:cs="Calibri"/>
            <w:sz w:val="20"/>
            <w:szCs w:val="20"/>
            <w:lang w:val="en-US"/>
          </w:rPr>
          <w:t>tki@health-holland.com</w:t>
        </w:r>
      </w:hyperlink>
      <w:r w:rsidR="00A84A02" w:rsidRPr="009C32C7">
        <w:rPr>
          <w:rFonts w:ascii="Calibri" w:hAnsi="Calibri" w:cs="Calibri"/>
          <w:sz w:val="20"/>
          <w:szCs w:val="20"/>
          <w:lang w:val="en-US"/>
        </w:rPr>
        <w:t xml:space="preserve"> </w:t>
      </w:r>
      <w:r w:rsidR="005B1BFF">
        <w:rPr>
          <w:rFonts w:ascii="Calibri" w:hAnsi="Calibri" w:cs="Calibri"/>
          <w:sz w:val="20"/>
          <w:szCs w:val="20"/>
          <w:lang w:val="en-US"/>
        </w:rPr>
        <w:t>of 06</w:t>
      </w:r>
      <w:r w:rsidR="00645176">
        <w:rPr>
          <w:rFonts w:ascii="Calibri" w:hAnsi="Calibri" w:cs="Calibri"/>
          <w:sz w:val="20"/>
          <w:szCs w:val="20"/>
          <w:lang w:val="en-US"/>
        </w:rPr>
        <w:t xml:space="preserve"> </w:t>
      </w:r>
      <w:r w:rsidR="006F2914">
        <w:rPr>
          <w:rFonts w:ascii="Calibri" w:hAnsi="Calibri" w:cs="Calibri"/>
          <w:sz w:val="20"/>
          <w:szCs w:val="20"/>
          <w:lang w:val="en-US"/>
        </w:rPr>
        <w:t>39 00 09 02</w:t>
      </w:r>
    </w:p>
    <w:p w14:paraId="3758AB64" w14:textId="417DBD9C" w:rsidR="004A5AC2" w:rsidRPr="009C32C7" w:rsidRDefault="0068295A" w:rsidP="008D0474">
      <w:pPr>
        <w:pStyle w:val="Lijstalinea"/>
        <w:numPr>
          <w:ilvl w:val="0"/>
          <w:numId w:val="25"/>
        </w:numPr>
        <w:jc w:val="both"/>
        <w:rPr>
          <w:rFonts w:ascii="Calibri" w:hAnsi="Calibri" w:cs="Calibri"/>
          <w:sz w:val="20"/>
          <w:szCs w:val="20"/>
        </w:rPr>
      </w:pPr>
      <w:r w:rsidRPr="15708CF4">
        <w:rPr>
          <w:rFonts w:ascii="Calibri" w:hAnsi="Calibri" w:cs="Calibri"/>
          <w:sz w:val="20"/>
          <w:szCs w:val="20"/>
        </w:rPr>
        <w:t>Harmen Veldman</w:t>
      </w:r>
      <w:r w:rsidR="004A5AC2" w:rsidRPr="15708CF4">
        <w:rPr>
          <w:rFonts w:ascii="Calibri" w:hAnsi="Calibri" w:cs="Calibri"/>
          <w:sz w:val="20"/>
          <w:szCs w:val="20"/>
        </w:rPr>
        <w:t xml:space="preserve"> </w:t>
      </w:r>
      <w:r w:rsidR="29D89B23" w:rsidRPr="15708CF4">
        <w:rPr>
          <w:rFonts w:ascii="Calibri" w:hAnsi="Calibri" w:cs="Calibri"/>
          <w:sz w:val="20"/>
          <w:szCs w:val="20"/>
        </w:rPr>
        <w:t>-</w:t>
      </w:r>
      <w:r w:rsidR="00802BD3" w:rsidRPr="15708CF4">
        <w:rPr>
          <w:rFonts w:ascii="Calibri" w:hAnsi="Calibri" w:cs="Calibri"/>
          <w:sz w:val="20"/>
          <w:szCs w:val="20"/>
        </w:rPr>
        <w:t xml:space="preserve"> via</w:t>
      </w:r>
      <w:r w:rsidR="29D89B23" w:rsidRPr="15708CF4">
        <w:rPr>
          <w:rFonts w:ascii="Calibri" w:hAnsi="Calibri" w:cs="Calibri"/>
          <w:sz w:val="20"/>
          <w:szCs w:val="20"/>
        </w:rPr>
        <w:t xml:space="preserve"> </w:t>
      </w:r>
      <w:hyperlink r:id="rId19" w:history="1">
        <w:r w:rsidR="007C358A" w:rsidRPr="000566F2">
          <w:rPr>
            <w:rStyle w:val="Hyperlink"/>
            <w:rFonts w:ascii="Calibri" w:hAnsi="Calibri" w:cs="Calibri"/>
            <w:sz w:val="20"/>
            <w:szCs w:val="20"/>
          </w:rPr>
          <w:t>harmen.veldman@chemistrynl.com</w:t>
        </w:r>
      </w:hyperlink>
      <w:r w:rsidR="00802BD3" w:rsidRPr="15708CF4">
        <w:rPr>
          <w:rFonts w:ascii="Calibri" w:hAnsi="Calibri" w:cs="Calibri"/>
          <w:sz w:val="20"/>
          <w:szCs w:val="20"/>
        </w:rPr>
        <w:t xml:space="preserve"> of</w:t>
      </w:r>
      <w:r w:rsidR="29D89B23" w:rsidRPr="15708CF4">
        <w:rPr>
          <w:rFonts w:ascii="Calibri" w:hAnsi="Calibri" w:cs="Calibri"/>
          <w:sz w:val="20"/>
          <w:szCs w:val="20"/>
        </w:rPr>
        <w:t xml:space="preserve"> 06 31</w:t>
      </w:r>
      <w:r w:rsidR="006F2914" w:rsidRPr="15708CF4">
        <w:rPr>
          <w:rFonts w:ascii="Calibri" w:hAnsi="Calibri" w:cs="Calibri"/>
          <w:sz w:val="20"/>
          <w:szCs w:val="20"/>
        </w:rPr>
        <w:t xml:space="preserve"> </w:t>
      </w:r>
      <w:r w:rsidR="29D89B23" w:rsidRPr="15708CF4">
        <w:rPr>
          <w:rFonts w:ascii="Calibri" w:hAnsi="Calibri" w:cs="Calibri"/>
          <w:sz w:val="20"/>
          <w:szCs w:val="20"/>
        </w:rPr>
        <w:t>97</w:t>
      </w:r>
      <w:r w:rsidR="006F2914" w:rsidRPr="15708CF4">
        <w:rPr>
          <w:rFonts w:ascii="Calibri" w:hAnsi="Calibri" w:cs="Calibri"/>
          <w:sz w:val="20"/>
          <w:szCs w:val="20"/>
        </w:rPr>
        <w:t xml:space="preserve"> </w:t>
      </w:r>
      <w:r w:rsidR="29D89B23" w:rsidRPr="15708CF4">
        <w:rPr>
          <w:rFonts w:ascii="Calibri" w:hAnsi="Calibri" w:cs="Calibri"/>
          <w:sz w:val="20"/>
          <w:szCs w:val="20"/>
        </w:rPr>
        <w:t>65</w:t>
      </w:r>
      <w:r w:rsidR="006F2914" w:rsidRPr="15708CF4">
        <w:rPr>
          <w:rFonts w:ascii="Calibri" w:hAnsi="Calibri" w:cs="Calibri"/>
          <w:sz w:val="20"/>
          <w:szCs w:val="20"/>
        </w:rPr>
        <w:t xml:space="preserve"> </w:t>
      </w:r>
      <w:r w:rsidR="29D89B23" w:rsidRPr="15708CF4">
        <w:rPr>
          <w:rFonts w:ascii="Calibri" w:hAnsi="Calibri" w:cs="Calibri"/>
          <w:sz w:val="20"/>
          <w:szCs w:val="20"/>
        </w:rPr>
        <w:t>94</w:t>
      </w:r>
    </w:p>
    <w:p w14:paraId="2ED39C73" w14:textId="3BEA9DAA" w:rsidR="00A84A02" w:rsidRDefault="00A84A02" w:rsidP="7F5424F7">
      <w:pPr>
        <w:jc w:val="both"/>
        <w:rPr>
          <w:rFonts w:asciiTheme="minorHAnsi" w:hAnsiTheme="minorHAnsi" w:cstheme="minorBidi"/>
          <w:sz w:val="20"/>
          <w:szCs w:val="20"/>
        </w:rPr>
      </w:pPr>
    </w:p>
    <w:p w14:paraId="7CDBADD3" w14:textId="58D11564" w:rsidR="00CF3B97" w:rsidRDefault="004A5AC2" w:rsidP="7F5424F7">
      <w:pPr>
        <w:jc w:val="both"/>
        <w:rPr>
          <w:rFonts w:asciiTheme="minorHAnsi" w:hAnsiTheme="minorHAnsi" w:cstheme="minorBidi"/>
          <w:sz w:val="20"/>
          <w:szCs w:val="20"/>
        </w:rPr>
      </w:pPr>
      <w:r w:rsidRPr="0015654B">
        <w:rPr>
          <w:rFonts w:asciiTheme="minorHAnsi" w:hAnsiTheme="minorHAnsi" w:cstheme="minorBidi"/>
          <w:sz w:val="20"/>
          <w:szCs w:val="20"/>
        </w:rPr>
        <w:t>Onder vermelding van ‘</w:t>
      </w:r>
      <w:r w:rsidR="004470C1" w:rsidRPr="0015654B">
        <w:rPr>
          <w:rFonts w:asciiTheme="minorHAnsi" w:hAnsiTheme="minorHAnsi" w:cstheme="minorBidi"/>
          <w:sz w:val="20"/>
          <w:szCs w:val="20"/>
        </w:rPr>
        <w:t>Circulaire Gezondheid en Zorg Call</w:t>
      </w:r>
      <w:r w:rsidR="004470C1">
        <w:rPr>
          <w:rFonts w:asciiTheme="minorHAnsi" w:hAnsiTheme="minorHAnsi" w:cstheme="minorBidi"/>
          <w:sz w:val="20"/>
          <w:szCs w:val="20"/>
        </w:rPr>
        <w:t>’</w:t>
      </w:r>
      <w:r w:rsidR="004639A6">
        <w:rPr>
          <w:rFonts w:asciiTheme="minorHAnsi" w:hAnsiTheme="minorHAnsi" w:cstheme="minorBidi"/>
          <w:sz w:val="20"/>
          <w:szCs w:val="20"/>
        </w:rPr>
        <w:t xml:space="preserve"> met daarin al de specifieke te adresseren vragen.</w:t>
      </w:r>
    </w:p>
    <w:p w14:paraId="762FEB04" w14:textId="6AD0BDE8" w:rsidR="00CF3B97" w:rsidRDefault="00CF3B97" w:rsidP="009C32C7">
      <w:pPr>
        <w:rPr>
          <w:rFonts w:asciiTheme="minorHAnsi" w:hAnsiTheme="minorHAnsi" w:cstheme="minorBidi"/>
          <w:sz w:val="20"/>
          <w:szCs w:val="20"/>
        </w:rPr>
      </w:pPr>
      <w:r>
        <w:rPr>
          <w:rFonts w:asciiTheme="minorHAnsi" w:hAnsiTheme="minorHAnsi" w:cstheme="minorBidi"/>
          <w:sz w:val="20"/>
          <w:szCs w:val="20"/>
        </w:rPr>
        <w:br w:type="page"/>
      </w:r>
    </w:p>
    <w:sdt>
      <w:sdtPr>
        <w:rPr>
          <w:rFonts w:ascii="Times New Roman" w:eastAsia="Times New Roman" w:hAnsi="Times New Roman" w:cs="Times New Roman"/>
          <w:b w:val="0"/>
          <w:bCs w:val="0"/>
          <w:color w:val="auto"/>
          <w:sz w:val="24"/>
          <w:szCs w:val="24"/>
        </w:rPr>
        <w:id w:val="820708144"/>
        <w:docPartObj>
          <w:docPartGallery w:val="Table of Contents"/>
          <w:docPartUnique/>
        </w:docPartObj>
      </w:sdtPr>
      <w:sdtEndPr/>
      <w:sdtContent>
        <w:p w14:paraId="0BE56CA4" w14:textId="2FF300E4" w:rsidR="005D1DFA" w:rsidRPr="002F58AF" w:rsidRDefault="005D1DFA">
          <w:pPr>
            <w:pStyle w:val="Kopvaninhoudsopgave"/>
            <w:rPr>
              <w:rFonts w:asciiTheme="minorHAnsi" w:hAnsiTheme="minorHAnsi" w:cstheme="minorHAnsi"/>
              <w:color w:val="F26F06"/>
              <w:lang w:val="en-US"/>
            </w:rPr>
          </w:pPr>
          <w:proofErr w:type="spellStart"/>
          <w:r w:rsidRPr="002F58AF">
            <w:rPr>
              <w:rFonts w:asciiTheme="minorHAnsi" w:hAnsiTheme="minorHAnsi" w:cstheme="minorHAnsi"/>
              <w:color w:val="F26F06"/>
              <w:lang w:val="en-US"/>
            </w:rPr>
            <w:t>Inhoudsopgave</w:t>
          </w:r>
          <w:proofErr w:type="spellEnd"/>
        </w:p>
        <w:p w14:paraId="0F2A49AD" w14:textId="0E3DCE91" w:rsidR="00A46B00" w:rsidRPr="002F58AF" w:rsidRDefault="005D1DFA">
          <w:pPr>
            <w:pStyle w:val="Inhopg1"/>
            <w:tabs>
              <w:tab w:val="left" w:pos="480"/>
              <w:tab w:val="right" w:leader="dot" w:pos="9062"/>
            </w:tabs>
            <w:rPr>
              <w:rFonts w:eastAsiaTheme="minorEastAsia" w:cstheme="minorBidi"/>
              <w:b w:val="0"/>
              <w:bCs w:val="0"/>
              <w:noProof/>
              <w:kern w:val="2"/>
              <w:sz w:val="24"/>
              <w:szCs w:val="24"/>
              <w14:ligatures w14:val="standardContextual"/>
            </w:rPr>
          </w:pPr>
          <w:r w:rsidRPr="002F58AF">
            <w:rPr>
              <w:b w:val="0"/>
              <w:bCs w:val="0"/>
              <w:sz w:val="16"/>
              <w:szCs w:val="16"/>
            </w:rPr>
            <w:fldChar w:fldCharType="begin"/>
          </w:r>
          <w:r w:rsidRPr="002F58AF">
            <w:rPr>
              <w:sz w:val="16"/>
              <w:szCs w:val="16"/>
            </w:rPr>
            <w:instrText>TOC \o "1-3" \h \z \u</w:instrText>
          </w:r>
          <w:r w:rsidRPr="002F58AF">
            <w:rPr>
              <w:b w:val="0"/>
              <w:bCs w:val="0"/>
              <w:sz w:val="16"/>
              <w:szCs w:val="16"/>
            </w:rPr>
            <w:fldChar w:fldCharType="separate"/>
          </w:r>
          <w:hyperlink w:anchor="_Toc204601422" w:history="1">
            <w:r w:rsidR="00A46B00" w:rsidRPr="002F58AF">
              <w:rPr>
                <w:rStyle w:val="Hyperlink"/>
                <w:rFonts w:ascii="HollandSans" w:hAnsi="HollandSans"/>
                <w:noProof/>
              </w:rPr>
              <w:t>1.</w:t>
            </w:r>
            <w:r w:rsidR="00A46B00" w:rsidRPr="002F58AF">
              <w:rPr>
                <w:rFonts w:eastAsiaTheme="minorEastAsia" w:cstheme="minorBidi"/>
                <w:b w:val="0"/>
                <w:bCs w:val="0"/>
                <w:noProof/>
                <w:kern w:val="2"/>
                <w:sz w:val="24"/>
                <w:szCs w:val="24"/>
                <w14:ligatures w14:val="standardContextual"/>
              </w:rPr>
              <w:tab/>
            </w:r>
            <w:r w:rsidR="00A46B00" w:rsidRPr="002F58AF">
              <w:rPr>
                <w:rStyle w:val="Hyperlink"/>
                <w:noProof/>
              </w:rPr>
              <w:t>Samenvatting</w:t>
            </w:r>
            <w:r w:rsidR="00A46B00" w:rsidRPr="002F58AF">
              <w:rPr>
                <w:noProof/>
                <w:webHidden/>
              </w:rPr>
              <w:tab/>
            </w:r>
            <w:r w:rsidR="00A46B00" w:rsidRPr="002F58AF">
              <w:rPr>
                <w:noProof/>
                <w:webHidden/>
              </w:rPr>
              <w:fldChar w:fldCharType="begin"/>
            </w:r>
            <w:r w:rsidR="00A46B00" w:rsidRPr="002F58AF">
              <w:rPr>
                <w:noProof/>
                <w:webHidden/>
              </w:rPr>
              <w:instrText xml:space="preserve"> PAGEREF _Toc204601422 \h </w:instrText>
            </w:r>
            <w:r w:rsidR="00A46B00" w:rsidRPr="002F58AF">
              <w:rPr>
                <w:noProof/>
                <w:webHidden/>
              </w:rPr>
            </w:r>
            <w:r w:rsidR="00A46B00" w:rsidRPr="002F58AF">
              <w:rPr>
                <w:noProof/>
                <w:webHidden/>
              </w:rPr>
              <w:fldChar w:fldCharType="separate"/>
            </w:r>
            <w:r w:rsidR="00A46B00" w:rsidRPr="002F58AF">
              <w:rPr>
                <w:noProof/>
                <w:webHidden/>
              </w:rPr>
              <w:t>1</w:t>
            </w:r>
            <w:r w:rsidR="00A46B00" w:rsidRPr="002F58AF">
              <w:rPr>
                <w:noProof/>
                <w:webHidden/>
              </w:rPr>
              <w:fldChar w:fldCharType="end"/>
            </w:r>
          </w:hyperlink>
        </w:p>
        <w:p w14:paraId="64591BE1" w14:textId="4956ED11" w:rsidR="00A46B00" w:rsidRPr="002F58AF" w:rsidRDefault="00A46B00">
          <w:pPr>
            <w:pStyle w:val="Inhopg1"/>
            <w:tabs>
              <w:tab w:val="left" w:pos="480"/>
              <w:tab w:val="right" w:leader="dot" w:pos="9062"/>
            </w:tabs>
            <w:rPr>
              <w:rFonts w:eastAsiaTheme="minorEastAsia" w:cstheme="minorBidi"/>
              <w:b w:val="0"/>
              <w:bCs w:val="0"/>
              <w:noProof/>
              <w:kern w:val="2"/>
              <w:sz w:val="24"/>
              <w:szCs w:val="24"/>
              <w14:ligatures w14:val="standardContextual"/>
            </w:rPr>
          </w:pPr>
          <w:hyperlink w:anchor="_Toc204601423" w:history="1">
            <w:r w:rsidRPr="002F58AF">
              <w:rPr>
                <w:rStyle w:val="Hyperlink"/>
                <w:rFonts w:ascii="HollandSans" w:hAnsi="HollandSans"/>
                <w:noProof/>
              </w:rPr>
              <w:t>2.</w:t>
            </w:r>
            <w:r w:rsidRPr="002F58AF">
              <w:rPr>
                <w:rFonts w:eastAsiaTheme="minorEastAsia" w:cstheme="minorBidi"/>
                <w:b w:val="0"/>
                <w:bCs w:val="0"/>
                <w:noProof/>
                <w:kern w:val="2"/>
                <w:sz w:val="24"/>
                <w:szCs w:val="24"/>
                <w14:ligatures w14:val="standardContextual"/>
              </w:rPr>
              <w:tab/>
            </w:r>
            <w:r w:rsidRPr="002F58AF">
              <w:rPr>
                <w:rStyle w:val="Hyperlink"/>
                <w:noProof/>
              </w:rPr>
              <w:t>Achtergrondinformatie</w:t>
            </w:r>
            <w:r w:rsidRPr="002F58AF">
              <w:rPr>
                <w:noProof/>
                <w:webHidden/>
              </w:rPr>
              <w:tab/>
            </w:r>
            <w:r w:rsidRPr="002F58AF">
              <w:rPr>
                <w:noProof/>
                <w:webHidden/>
              </w:rPr>
              <w:fldChar w:fldCharType="begin"/>
            </w:r>
            <w:r w:rsidRPr="002F58AF">
              <w:rPr>
                <w:noProof/>
                <w:webHidden/>
              </w:rPr>
              <w:instrText xml:space="preserve"> PAGEREF _Toc204601423 \h </w:instrText>
            </w:r>
            <w:r w:rsidRPr="002F58AF">
              <w:rPr>
                <w:noProof/>
                <w:webHidden/>
              </w:rPr>
            </w:r>
            <w:r w:rsidRPr="002F58AF">
              <w:rPr>
                <w:noProof/>
                <w:webHidden/>
              </w:rPr>
              <w:fldChar w:fldCharType="separate"/>
            </w:r>
            <w:r w:rsidRPr="002F58AF">
              <w:rPr>
                <w:noProof/>
                <w:webHidden/>
              </w:rPr>
              <w:t>4</w:t>
            </w:r>
            <w:r w:rsidRPr="002F58AF">
              <w:rPr>
                <w:noProof/>
                <w:webHidden/>
              </w:rPr>
              <w:fldChar w:fldCharType="end"/>
            </w:r>
          </w:hyperlink>
        </w:p>
        <w:p w14:paraId="498F831E" w14:textId="1A56EAC6" w:rsidR="00A46B00" w:rsidRPr="002F58AF" w:rsidRDefault="00A46B00">
          <w:pPr>
            <w:pStyle w:val="Inhopg2"/>
            <w:tabs>
              <w:tab w:val="right" w:leader="dot" w:pos="9062"/>
            </w:tabs>
            <w:rPr>
              <w:rFonts w:eastAsiaTheme="minorEastAsia" w:cstheme="minorBidi"/>
              <w:i w:val="0"/>
              <w:iCs w:val="0"/>
              <w:noProof/>
              <w:kern w:val="2"/>
              <w:sz w:val="24"/>
              <w:szCs w:val="24"/>
              <w14:ligatures w14:val="standardContextual"/>
            </w:rPr>
          </w:pPr>
          <w:hyperlink w:anchor="_Toc204601424" w:history="1">
            <w:r w:rsidRPr="002F58AF">
              <w:rPr>
                <w:rStyle w:val="Hyperlink"/>
                <w:noProof/>
              </w:rPr>
              <w:t>2.1 Onderwerp en doel call – Circulaire Gezondheid &amp; Zorg</w:t>
            </w:r>
            <w:r w:rsidRPr="002F58AF">
              <w:rPr>
                <w:noProof/>
                <w:webHidden/>
              </w:rPr>
              <w:tab/>
            </w:r>
            <w:r w:rsidRPr="002F58AF">
              <w:rPr>
                <w:noProof/>
                <w:webHidden/>
              </w:rPr>
              <w:fldChar w:fldCharType="begin"/>
            </w:r>
            <w:r w:rsidRPr="002F58AF">
              <w:rPr>
                <w:noProof/>
                <w:webHidden/>
              </w:rPr>
              <w:instrText xml:space="preserve"> PAGEREF _Toc204601424 \h </w:instrText>
            </w:r>
            <w:r w:rsidRPr="002F58AF">
              <w:rPr>
                <w:noProof/>
                <w:webHidden/>
              </w:rPr>
            </w:r>
            <w:r w:rsidRPr="002F58AF">
              <w:rPr>
                <w:noProof/>
                <w:webHidden/>
              </w:rPr>
              <w:fldChar w:fldCharType="separate"/>
            </w:r>
            <w:r w:rsidRPr="002F58AF">
              <w:rPr>
                <w:noProof/>
                <w:webHidden/>
              </w:rPr>
              <w:t>4</w:t>
            </w:r>
            <w:r w:rsidRPr="002F58AF">
              <w:rPr>
                <w:noProof/>
                <w:webHidden/>
              </w:rPr>
              <w:fldChar w:fldCharType="end"/>
            </w:r>
          </w:hyperlink>
        </w:p>
        <w:p w14:paraId="21A603D2" w14:textId="37CF7954" w:rsidR="00A46B00" w:rsidRPr="002F58AF" w:rsidRDefault="00A46B00">
          <w:pPr>
            <w:pStyle w:val="Inhopg2"/>
            <w:tabs>
              <w:tab w:val="right" w:leader="dot" w:pos="9062"/>
            </w:tabs>
            <w:rPr>
              <w:rFonts w:eastAsiaTheme="minorEastAsia" w:cstheme="minorBidi"/>
              <w:i w:val="0"/>
              <w:iCs w:val="0"/>
              <w:noProof/>
              <w:kern w:val="2"/>
              <w:sz w:val="24"/>
              <w:szCs w:val="24"/>
              <w14:ligatures w14:val="standardContextual"/>
            </w:rPr>
          </w:pPr>
          <w:hyperlink w:anchor="_Toc204601425" w:history="1">
            <w:r w:rsidRPr="002F58AF">
              <w:rPr>
                <w:rStyle w:val="Hyperlink"/>
                <w:noProof/>
              </w:rPr>
              <w:t>2.2 Achtergrond TKI LSH &amp; TKI GC&amp;C</w:t>
            </w:r>
            <w:r w:rsidRPr="002F58AF">
              <w:rPr>
                <w:noProof/>
                <w:webHidden/>
              </w:rPr>
              <w:tab/>
            </w:r>
            <w:r w:rsidRPr="002F58AF">
              <w:rPr>
                <w:noProof/>
                <w:webHidden/>
              </w:rPr>
              <w:fldChar w:fldCharType="begin"/>
            </w:r>
            <w:r w:rsidRPr="002F58AF">
              <w:rPr>
                <w:noProof/>
                <w:webHidden/>
              </w:rPr>
              <w:instrText xml:space="preserve"> PAGEREF _Toc204601425 \h </w:instrText>
            </w:r>
            <w:r w:rsidRPr="002F58AF">
              <w:rPr>
                <w:noProof/>
                <w:webHidden/>
              </w:rPr>
            </w:r>
            <w:r w:rsidRPr="002F58AF">
              <w:rPr>
                <w:noProof/>
                <w:webHidden/>
              </w:rPr>
              <w:fldChar w:fldCharType="separate"/>
            </w:r>
            <w:r w:rsidRPr="002F58AF">
              <w:rPr>
                <w:noProof/>
                <w:webHidden/>
              </w:rPr>
              <w:t>5</w:t>
            </w:r>
            <w:r w:rsidRPr="002F58AF">
              <w:rPr>
                <w:noProof/>
                <w:webHidden/>
              </w:rPr>
              <w:fldChar w:fldCharType="end"/>
            </w:r>
          </w:hyperlink>
        </w:p>
        <w:p w14:paraId="78ED54AB" w14:textId="4F24642C" w:rsidR="00A46B00" w:rsidRPr="002F58AF" w:rsidRDefault="00A46B00">
          <w:pPr>
            <w:pStyle w:val="Inhopg2"/>
            <w:tabs>
              <w:tab w:val="right" w:leader="dot" w:pos="9062"/>
            </w:tabs>
            <w:rPr>
              <w:rFonts w:eastAsiaTheme="minorEastAsia" w:cstheme="minorBidi"/>
              <w:i w:val="0"/>
              <w:iCs w:val="0"/>
              <w:noProof/>
              <w:kern w:val="2"/>
              <w:sz w:val="24"/>
              <w:szCs w:val="24"/>
              <w14:ligatures w14:val="standardContextual"/>
            </w:rPr>
          </w:pPr>
          <w:hyperlink w:anchor="_Toc204601426" w:history="1">
            <w:r w:rsidRPr="002F58AF">
              <w:rPr>
                <w:rStyle w:val="Hyperlink"/>
                <w:noProof/>
              </w:rPr>
              <w:t>2.3 Relevante strategische documenten</w:t>
            </w:r>
            <w:r w:rsidRPr="002F58AF">
              <w:rPr>
                <w:noProof/>
                <w:webHidden/>
              </w:rPr>
              <w:tab/>
            </w:r>
            <w:r w:rsidRPr="002F58AF">
              <w:rPr>
                <w:noProof/>
                <w:webHidden/>
              </w:rPr>
              <w:fldChar w:fldCharType="begin"/>
            </w:r>
            <w:r w:rsidRPr="002F58AF">
              <w:rPr>
                <w:noProof/>
                <w:webHidden/>
              </w:rPr>
              <w:instrText xml:space="preserve"> PAGEREF _Toc204601426 \h </w:instrText>
            </w:r>
            <w:r w:rsidRPr="002F58AF">
              <w:rPr>
                <w:noProof/>
                <w:webHidden/>
              </w:rPr>
            </w:r>
            <w:r w:rsidRPr="002F58AF">
              <w:rPr>
                <w:noProof/>
                <w:webHidden/>
              </w:rPr>
              <w:fldChar w:fldCharType="separate"/>
            </w:r>
            <w:r w:rsidRPr="002F58AF">
              <w:rPr>
                <w:noProof/>
                <w:webHidden/>
              </w:rPr>
              <w:t>5</w:t>
            </w:r>
            <w:r w:rsidRPr="002F58AF">
              <w:rPr>
                <w:noProof/>
                <w:webHidden/>
              </w:rPr>
              <w:fldChar w:fldCharType="end"/>
            </w:r>
          </w:hyperlink>
        </w:p>
        <w:p w14:paraId="43D62BF7" w14:textId="48CB44CB" w:rsidR="00A46B00" w:rsidRPr="002F58AF" w:rsidRDefault="00A46B00">
          <w:pPr>
            <w:pStyle w:val="Inhopg2"/>
            <w:tabs>
              <w:tab w:val="right" w:leader="dot" w:pos="9062"/>
            </w:tabs>
            <w:rPr>
              <w:rFonts w:eastAsiaTheme="minorEastAsia" w:cstheme="minorBidi"/>
              <w:i w:val="0"/>
              <w:iCs w:val="0"/>
              <w:noProof/>
              <w:kern w:val="2"/>
              <w:sz w:val="24"/>
              <w:szCs w:val="24"/>
              <w14:ligatures w14:val="standardContextual"/>
            </w:rPr>
          </w:pPr>
          <w:hyperlink w:anchor="_Toc204601427" w:history="1">
            <w:r w:rsidRPr="002F58AF">
              <w:rPr>
                <w:rStyle w:val="Hyperlink"/>
                <w:noProof/>
              </w:rPr>
              <w:t>2.4 Evaluatie van gezondheids- en zorginnovaties</w:t>
            </w:r>
            <w:r w:rsidRPr="002F58AF">
              <w:rPr>
                <w:noProof/>
                <w:webHidden/>
              </w:rPr>
              <w:tab/>
            </w:r>
            <w:r w:rsidRPr="002F58AF">
              <w:rPr>
                <w:noProof/>
                <w:webHidden/>
              </w:rPr>
              <w:fldChar w:fldCharType="begin"/>
            </w:r>
            <w:r w:rsidRPr="002F58AF">
              <w:rPr>
                <w:noProof/>
                <w:webHidden/>
              </w:rPr>
              <w:instrText xml:space="preserve"> PAGEREF _Toc204601427 \h </w:instrText>
            </w:r>
            <w:r w:rsidRPr="002F58AF">
              <w:rPr>
                <w:noProof/>
                <w:webHidden/>
              </w:rPr>
            </w:r>
            <w:r w:rsidRPr="002F58AF">
              <w:rPr>
                <w:noProof/>
                <w:webHidden/>
              </w:rPr>
              <w:fldChar w:fldCharType="separate"/>
            </w:r>
            <w:r w:rsidRPr="002F58AF">
              <w:rPr>
                <w:noProof/>
                <w:webHidden/>
              </w:rPr>
              <w:t>7</w:t>
            </w:r>
            <w:r w:rsidRPr="002F58AF">
              <w:rPr>
                <w:noProof/>
                <w:webHidden/>
              </w:rPr>
              <w:fldChar w:fldCharType="end"/>
            </w:r>
          </w:hyperlink>
        </w:p>
        <w:p w14:paraId="0A6188B6" w14:textId="5AD5A5BD" w:rsidR="00A46B00" w:rsidRPr="002F58AF" w:rsidRDefault="00A46B00">
          <w:pPr>
            <w:pStyle w:val="Inhopg2"/>
            <w:tabs>
              <w:tab w:val="right" w:leader="dot" w:pos="9062"/>
            </w:tabs>
            <w:rPr>
              <w:rFonts w:eastAsiaTheme="minorEastAsia" w:cstheme="minorBidi"/>
              <w:i w:val="0"/>
              <w:iCs w:val="0"/>
              <w:noProof/>
              <w:kern w:val="2"/>
              <w:sz w:val="24"/>
              <w:szCs w:val="24"/>
              <w14:ligatures w14:val="standardContextual"/>
            </w:rPr>
          </w:pPr>
          <w:hyperlink w:anchor="_Toc204601428" w:history="1">
            <w:r w:rsidRPr="002F58AF">
              <w:rPr>
                <w:rStyle w:val="Hyperlink"/>
                <w:noProof/>
              </w:rPr>
              <w:t>2.5 Participatie eindgebruiker</w:t>
            </w:r>
            <w:r w:rsidRPr="002F58AF">
              <w:rPr>
                <w:noProof/>
                <w:webHidden/>
              </w:rPr>
              <w:tab/>
            </w:r>
            <w:r w:rsidRPr="002F58AF">
              <w:rPr>
                <w:noProof/>
                <w:webHidden/>
              </w:rPr>
              <w:fldChar w:fldCharType="begin"/>
            </w:r>
            <w:r w:rsidRPr="002F58AF">
              <w:rPr>
                <w:noProof/>
                <w:webHidden/>
              </w:rPr>
              <w:instrText xml:space="preserve"> PAGEREF _Toc204601428 \h </w:instrText>
            </w:r>
            <w:r w:rsidRPr="002F58AF">
              <w:rPr>
                <w:noProof/>
                <w:webHidden/>
              </w:rPr>
            </w:r>
            <w:r w:rsidRPr="002F58AF">
              <w:rPr>
                <w:noProof/>
                <w:webHidden/>
              </w:rPr>
              <w:fldChar w:fldCharType="separate"/>
            </w:r>
            <w:r w:rsidRPr="002F58AF">
              <w:rPr>
                <w:noProof/>
                <w:webHidden/>
              </w:rPr>
              <w:t>8</w:t>
            </w:r>
            <w:r w:rsidRPr="002F58AF">
              <w:rPr>
                <w:noProof/>
                <w:webHidden/>
              </w:rPr>
              <w:fldChar w:fldCharType="end"/>
            </w:r>
          </w:hyperlink>
        </w:p>
        <w:p w14:paraId="5AC669C2" w14:textId="5703D5CB" w:rsidR="00A46B00" w:rsidRPr="002F58AF" w:rsidRDefault="00A46B00">
          <w:pPr>
            <w:pStyle w:val="Inhopg1"/>
            <w:tabs>
              <w:tab w:val="left" w:pos="480"/>
              <w:tab w:val="right" w:leader="dot" w:pos="9062"/>
            </w:tabs>
            <w:rPr>
              <w:rFonts w:eastAsiaTheme="minorEastAsia" w:cstheme="minorBidi"/>
              <w:b w:val="0"/>
              <w:bCs w:val="0"/>
              <w:noProof/>
              <w:kern w:val="2"/>
              <w:sz w:val="24"/>
              <w:szCs w:val="24"/>
              <w14:ligatures w14:val="standardContextual"/>
            </w:rPr>
          </w:pPr>
          <w:hyperlink w:anchor="_Toc204601429" w:history="1">
            <w:r w:rsidRPr="002F58AF">
              <w:rPr>
                <w:rStyle w:val="Hyperlink"/>
                <w:rFonts w:ascii="HollandSans" w:hAnsi="HollandSans"/>
                <w:noProof/>
              </w:rPr>
              <w:t>3.</w:t>
            </w:r>
            <w:r w:rsidRPr="002F58AF">
              <w:rPr>
                <w:rFonts w:eastAsiaTheme="minorEastAsia" w:cstheme="minorBidi"/>
                <w:b w:val="0"/>
                <w:bCs w:val="0"/>
                <w:noProof/>
                <w:kern w:val="2"/>
                <w:sz w:val="24"/>
                <w:szCs w:val="24"/>
                <w14:ligatures w14:val="standardContextual"/>
              </w:rPr>
              <w:tab/>
            </w:r>
            <w:r w:rsidRPr="002F58AF">
              <w:rPr>
                <w:rStyle w:val="Hyperlink"/>
                <w:noProof/>
              </w:rPr>
              <w:t>Randvoorwaarden</w:t>
            </w:r>
            <w:r w:rsidRPr="002F58AF">
              <w:rPr>
                <w:noProof/>
                <w:webHidden/>
              </w:rPr>
              <w:tab/>
            </w:r>
            <w:r w:rsidRPr="002F58AF">
              <w:rPr>
                <w:noProof/>
                <w:webHidden/>
              </w:rPr>
              <w:fldChar w:fldCharType="begin"/>
            </w:r>
            <w:r w:rsidRPr="002F58AF">
              <w:rPr>
                <w:noProof/>
                <w:webHidden/>
              </w:rPr>
              <w:instrText xml:space="preserve"> PAGEREF _Toc204601429 \h </w:instrText>
            </w:r>
            <w:r w:rsidRPr="002F58AF">
              <w:rPr>
                <w:noProof/>
                <w:webHidden/>
              </w:rPr>
            </w:r>
            <w:r w:rsidRPr="002F58AF">
              <w:rPr>
                <w:noProof/>
                <w:webHidden/>
              </w:rPr>
              <w:fldChar w:fldCharType="separate"/>
            </w:r>
            <w:r w:rsidRPr="002F58AF">
              <w:rPr>
                <w:noProof/>
                <w:webHidden/>
              </w:rPr>
              <w:t>9</w:t>
            </w:r>
            <w:r w:rsidRPr="002F58AF">
              <w:rPr>
                <w:noProof/>
                <w:webHidden/>
              </w:rPr>
              <w:fldChar w:fldCharType="end"/>
            </w:r>
          </w:hyperlink>
        </w:p>
        <w:p w14:paraId="08D427CC" w14:textId="7EE3DEB8" w:rsidR="00A46B00" w:rsidRPr="002F58AF" w:rsidRDefault="00A46B00">
          <w:pPr>
            <w:pStyle w:val="Inhopg2"/>
            <w:tabs>
              <w:tab w:val="right" w:leader="dot" w:pos="9062"/>
            </w:tabs>
            <w:rPr>
              <w:rFonts w:eastAsiaTheme="minorEastAsia" w:cstheme="minorBidi"/>
              <w:i w:val="0"/>
              <w:iCs w:val="0"/>
              <w:noProof/>
              <w:kern w:val="2"/>
              <w:sz w:val="24"/>
              <w:szCs w:val="24"/>
              <w14:ligatures w14:val="standardContextual"/>
            </w:rPr>
          </w:pPr>
          <w:hyperlink w:anchor="_Toc204601430" w:history="1">
            <w:r w:rsidRPr="002F58AF">
              <w:rPr>
                <w:rStyle w:val="Hyperlink"/>
                <w:noProof/>
              </w:rPr>
              <w:t>3.1 Voorwaarden voor het samenwerkingsproject</w:t>
            </w:r>
            <w:r w:rsidRPr="002F58AF">
              <w:rPr>
                <w:noProof/>
                <w:webHidden/>
              </w:rPr>
              <w:tab/>
            </w:r>
            <w:r w:rsidRPr="002F58AF">
              <w:rPr>
                <w:noProof/>
                <w:webHidden/>
              </w:rPr>
              <w:fldChar w:fldCharType="begin"/>
            </w:r>
            <w:r w:rsidRPr="002F58AF">
              <w:rPr>
                <w:noProof/>
                <w:webHidden/>
              </w:rPr>
              <w:instrText xml:space="preserve"> PAGEREF _Toc204601430 \h </w:instrText>
            </w:r>
            <w:r w:rsidRPr="002F58AF">
              <w:rPr>
                <w:noProof/>
                <w:webHidden/>
              </w:rPr>
            </w:r>
            <w:r w:rsidRPr="002F58AF">
              <w:rPr>
                <w:noProof/>
                <w:webHidden/>
              </w:rPr>
              <w:fldChar w:fldCharType="separate"/>
            </w:r>
            <w:r w:rsidRPr="002F58AF">
              <w:rPr>
                <w:noProof/>
                <w:webHidden/>
              </w:rPr>
              <w:t>9</w:t>
            </w:r>
            <w:r w:rsidRPr="002F58AF">
              <w:rPr>
                <w:noProof/>
                <w:webHidden/>
              </w:rPr>
              <w:fldChar w:fldCharType="end"/>
            </w:r>
          </w:hyperlink>
        </w:p>
        <w:p w14:paraId="4E077B4D" w14:textId="75D6F050" w:rsidR="00A46B00" w:rsidRPr="002F58AF" w:rsidRDefault="00A46B00">
          <w:pPr>
            <w:pStyle w:val="Inhopg2"/>
            <w:tabs>
              <w:tab w:val="right" w:leader="dot" w:pos="9062"/>
            </w:tabs>
            <w:rPr>
              <w:rFonts w:eastAsiaTheme="minorEastAsia" w:cstheme="minorBidi"/>
              <w:i w:val="0"/>
              <w:iCs w:val="0"/>
              <w:noProof/>
              <w:kern w:val="2"/>
              <w:sz w:val="24"/>
              <w:szCs w:val="24"/>
              <w14:ligatures w14:val="standardContextual"/>
            </w:rPr>
          </w:pPr>
          <w:hyperlink w:anchor="_Toc204601431" w:history="1">
            <w:r w:rsidRPr="002F58AF">
              <w:rPr>
                <w:rStyle w:val="Hyperlink"/>
                <w:noProof/>
              </w:rPr>
              <w:t>3.2 Samenstelling consortium</w:t>
            </w:r>
            <w:r w:rsidRPr="002F58AF">
              <w:rPr>
                <w:noProof/>
                <w:webHidden/>
              </w:rPr>
              <w:tab/>
            </w:r>
            <w:r w:rsidRPr="002F58AF">
              <w:rPr>
                <w:noProof/>
                <w:webHidden/>
              </w:rPr>
              <w:fldChar w:fldCharType="begin"/>
            </w:r>
            <w:r w:rsidRPr="002F58AF">
              <w:rPr>
                <w:noProof/>
                <w:webHidden/>
              </w:rPr>
              <w:instrText xml:space="preserve"> PAGEREF _Toc204601431 \h </w:instrText>
            </w:r>
            <w:r w:rsidRPr="002F58AF">
              <w:rPr>
                <w:noProof/>
                <w:webHidden/>
              </w:rPr>
            </w:r>
            <w:r w:rsidRPr="002F58AF">
              <w:rPr>
                <w:noProof/>
                <w:webHidden/>
              </w:rPr>
              <w:fldChar w:fldCharType="separate"/>
            </w:r>
            <w:r w:rsidRPr="002F58AF">
              <w:rPr>
                <w:noProof/>
                <w:webHidden/>
              </w:rPr>
              <w:t>10</w:t>
            </w:r>
            <w:r w:rsidRPr="002F58AF">
              <w:rPr>
                <w:noProof/>
                <w:webHidden/>
              </w:rPr>
              <w:fldChar w:fldCharType="end"/>
            </w:r>
          </w:hyperlink>
        </w:p>
        <w:p w14:paraId="101209AC" w14:textId="25752FE0" w:rsidR="00A46B00" w:rsidRPr="002F58AF" w:rsidRDefault="00A46B00">
          <w:pPr>
            <w:pStyle w:val="Inhopg2"/>
            <w:tabs>
              <w:tab w:val="right" w:leader="dot" w:pos="9062"/>
            </w:tabs>
            <w:rPr>
              <w:rFonts w:eastAsiaTheme="minorEastAsia" w:cstheme="minorBidi"/>
              <w:i w:val="0"/>
              <w:iCs w:val="0"/>
              <w:noProof/>
              <w:kern w:val="2"/>
              <w:sz w:val="24"/>
              <w:szCs w:val="24"/>
              <w14:ligatures w14:val="standardContextual"/>
            </w:rPr>
          </w:pPr>
          <w:hyperlink w:anchor="_Toc204601432" w:history="1">
            <w:r w:rsidRPr="002F58AF">
              <w:rPr>
                <w:rStyle w:val="Hyperlink"/>
                <w:noProof/>
              </w:rPr>
              <w:t>3.3 Beleid intellectueel eigendom</w:t>
            </w:r>
            <w:r w:rsidRPr="002F58AF">
              <w:rPr>
                <w:noProof/>
                <w:webHidden/>
              </w:rPr>
              <w:tab/>
            </w:r>
            <w:r w:rsidRPr="002F58AF">
              <w:rPr>
                <w:noProof/>
                <w:webHidden/>
              </w:rPr>
              <w:fldChar w:fldCharType="begin"/>
            </w:r>
            <w:r w:rsidRPr="002F58AF">
              <w:rPr>
                <w:noProof/>
                <w:webHidden/>
              </w:rPr>
              <w:instrText xml:space="preserve"> PAGEREF _Toc204601432 \h </w:instrText>
            </w:r>
            <w:r w:rsidRPr="002F58AF">
              <w:rPr>
                <w:noProof/>
                <w:webHidden/>
              </w:rPr>
            </w:r>
            <w:r w:rsidRPr="002F58AF">
              <w:rPr>
                <w:noProof/>
                <w:webHidden/>
              </w:rPr>
              <w:fldChar w:fldCharType="separate"/>
            </w:r>
            <w:r w:rsidRPr="002F58AF">
              <w:rPr>
                <w:noProof/>
                <w:webHidden/>
              </w:rPr>
              <w:t>10</w:t>
            </w:r>
            <w:r w:rsidRPr="002F58AF">
              <w:rPr>
                <w:noProof/>
                <w:webHidden/>
              </w:rPr>
              <w:fldChar w:fldCharType="end"/>
            </w:r>
          </w:hyperlink>
        </w:p>
        <w:p w14:paraId="1F09D704" w14:textId="0B1AD3C4" w:rsidR="00A46B00" w:rsidRPr="002F58AF" w:rsidRDefault="00A46B00">
          <w:pPr>
            <w:pStyle w:val="Inhopg2"/>
            <w:tabs>
              <w:tab w:val="right" w:leader="dot" w:pos="9062"/>
            </w:tabs>
            <w:rPr>
              <w:rFonts w:eastAsiaTheme="minorEastAsia" w:cstheme="minorBidi"/>
              <w:i w:val="0"/>
              <w:iCs w:val="0"/>
              <w:noProof/>
              <w:kern w:val="2"/>
              <w:sz w:val="24"/>
              <w:szCs w:val="24"/>
              <w14:ligatures w14:val="standardContextual"/>
            </w:rPr>
          </w:pPr>
          <w:hyperlink w:anchor="_Toc204601433" w:history="1">
            <w:r w:rsidRPr="002F58AF">
              <w:rPr>
                <w:rStyle w:val="Hyperlink"/>
                <w:noProof/>
              </w:rPr>
              <w:t>3.4 Welk subsidiebedrag kan aangevraagd worden?</w:t>
            </w:r>
            <w:r w:rsidRPr="002F58AF">
              <w:rPr>
                <w:noProof/>
                <w:webHidden/>
              </w:rPr>
              <w:tab/>
            </w:r>
            <w:r w:rsidRPr="002F58AF">
              <w:rPr>
                <w:noProof/>
                <w:webHidden/>
              </w:rPr>
              <w:fldChar w:fldCharType="begin"/>
            </w:r>
            <w:r w:rsidRPr="002F58AF">
              <w:rPr>
                <w:noProof/>
                <w:webHidden/>
              </w:rPr>
              <w:instrText xml:space="preserve"> PAGEREF _Toc204601433 \h </w:instrText>
            </w:r>
            <w:r w:rsidRPr="002F58AF">
              <w:rPr>
                <w:noProof/>
                <w:webHidden/>
              </w:rPr>
            </w:r>
            <w:r w:rsidRPr="002F58AF">
              <w:rPr>
                <w:noProof/>
                <w:webHidden/>
              </w:rPr>
              <w:fldChar w:fldCharType="separate"/>
            </w:r>
            <w:r w:rsidRPr="002F58AF">
              <w:rPr>
                <w:noProof/>
                <w:webHidden/>
              </w:rPr>
              <w:t>10</w:t>
            </w:r>
            <w:r w:rsidRPr="002F58AF">
              <w:rPr>
                <w:noProof/>
                <w:webHidden/>
              </w:rPr>
              <w:fldChar w:fldCharType="end"/>
            </w:r>
          </w:hyperlink>
        </w:p>
        <w:p w14:paraId="578A6B86" w14:textId="20ACAD0B" w:rsidR="00A46B00" w:rsidRPr="002F58AF" w:rsidRDefault="00A46B00">
          <w:pPr>
            <w:pStyle w:val="Inhopg2"/>
            <w:tabs>
              <w:tab w:val="right" w:leader="dot" w:pos="9062"/>
            </w:tabs>
            <w:rPr>
              <w:rFonts w:eastAsiaTheme="minorEastAsia" w:cstheme="minorBidi"/>
              <w:i w:val="0"/>
              <w:iCs w:val="0"/>
              <w:noProof/>
              <w:kern w:val="2"/>
              <w:sz w:val="24"/>
              <w:szCs w:val="24"/>
              <w14:ligatures w14:val="standardContextual"/>
            </w:rPr>
          </w:pPr>
          <w:hyperlink w:anchor="_Toc204601434" w:history="1">
            <w:r w:rsidRPr="002F58AF">
              <w:rPr>
                <w:rStyle w:val="Hyperlink"/>
                <w:noProof/>
              </w:rPr>
              <w:t>3.5 Berekenen van de projectkosten</w:t>
            </w:r>
            <w:r w:rsidRPr="002F58AF">
              <w:rPr>
                <w:noProof/>
                <w:webHidden/>
              </w:rPr>
              <w:tab/>
            </w:r>
            <w:r w:rsidRPr="002F58AF">
              <w:rPr>
                <w:noProof/>
                <w:webHidden/>
              </w:rPr>
              <w:fldChar w:fldCharType="begin"/>
            </w:r>
            <w:r w:rsidRPr="002F58AF">
              <w:rPr>
                <w:noProof/>
                <w:webHidden/>
              </w:rPr>
              <w:instrText xml:space="preserve"> PAGEREF _Toc204601434 \h </w:instrText>
            </w:r>
            <w:r w:rsidRPr="002F58AF">
              <w:rPr>
                <w:noProof/>
                <w:webHidden/>
              </w:rPr>
            </w:r>
            <w:r w:rsidRPr="002F58AF">
              <w:rPr>
                <w:noProof/>
                <w:webHidden/>
              </w:rPr>
              <w:fldChar w:fldCharType="separate"/>
            </w:r>
            <w:r w:rsidRPr="002F58AF">
              <w:rPr>
                <w:noProof/>
                <w:webHidden/>
              </w:rPr>
              <w:t>12</w:t>
            </w:r>
            <w:r w:rsidRPr="002F58AF">
              <w:rPr>
                <w:noProof/>
                <w:webHidden/>
              </w:rPr>
              <w:fldChar w:fldCharType="end"/>
            </w:r>
          </w:hyperlink>
        </w:p>
        <w:p w14:paraId="744BE0EC" w14:textId="127BC896" w:rsidR="00A46B00" w:rsidRPr="002F58AF" w:rsidRDefault="00A46B00">
          <w:pPr>
            <w:pStyle w:val="Inhopg2"/>
            <w:tabs>
              <w:tab w:val="right" w:leader="dot" w:pos="9062"/>
            </w:tabs>
            <w:rPr>
              <w:rFonts w:eastAsiaTheme="minorEastAsia" w:cstheme="minorBidi"/>
              <w:i w:val="0"/>
              <w:iCs w:val="0"/>
              <w:noProof/>
              <w:kern w:val="2"/>
              <w:sz w:val="24"/>
              <w:szCs w:val="24"/>
              <w14:ligatures w14:val="standardContextual"/>
            </w:rPr>
          </w:pPr>
          <w:hyperlink w:anchor="_Toc204601435" w:history="1">
            <w:r w:rsidRPr="002F58AF">
              <w:rPr>
                <w:rStyle w:val="Hyperlink"/>
                <w:noProof/>
              </w:rPr>
              <w:t>3.6 Datamanagement</w:t>
            </w:r>
            <w:r w:rsidRPr="002F58AF">
              <w:rPr>
                <w:noProof/>
                <w:webHidden/>
              </w:rPr>
              <w:tab/>
            </w:r>
            <w:r w:rsidRPr="002F58AF">
              <w:rPr>
                <w:noProof/>
                <w:webHidden/>
              </w:rPr>
              <w:fldChar w:fldCharType="begin"/>
            </w:r>
            <w:r w:rsidRPr="002F58AF">
              <w:rPr>
                <w:noProof/>
                <w:webHidden/>
              </w:rPr>
              <w:instrText xml:space="preserve"> PAGEREF _Toc204601435 \h </w:instrText>
            </w:r>
            <w:r w:rsidRPr="002F58AF">
              <w:rPr>
                <w:noProof/>
                <w:webHidden/>
              </w:rPr>
            </w:r>
            <w:r w:rsidRPr="002F58AF">
              <w:rPr>
                <w:noProof/>
                <w:webHidden/>
              </w:rPr>
              <w:fldChar w:fldCharType="separate"/>
            </w:r>
            <w:r w:rsidRPr="002F58AF">
              <w:rPr>
                <w:noProof/>
                <w:webHidden/>
              </w:rPr>
              <w:t>13</w:t>
            </w:r>
            <w:r w:rsidRPr="002F58AF">
              <w:rPr>
                <w:noProof/>
                <w:webHidden/>
              </w:rPr>
              <w:fldChar w:fldCharType="end"/>
            </w:r>
          </w:hyperlink>
        </w:p>
        <w:p w14:paraId="1E00B77F" w14:textId="72C4C3FC" w:rsidR="00A46B00" w:rsidRPr="002F58AF" w:rsidRDefault="00A46B00">
          <w:pPr>
            <w:pStyle w:val="Inhopg1"/>
            <w:tabs>
              <w:tab w:val="left" w:pos="480"/>
              <w:tab w:val="right" w:leader="dot" w:pos="9062"/>
            </w:tabs>
            <w:rPr>
              <w:rFonts w:eastAsiaTheme="minorEastAsia" w:cstheme="minorBidi"/>
              <w:b w:val="0"/>
              <w:bCs w:val="0"/>
              <w:noProof/>
              <w:kern w:val="2"/>
              <w:sz w:val="24"/>
              <w:szCs w:val="24"/>
              <w14:ligatures w14:val="standardContextual"/>
            </w:rPr>
          </w:pPr>
          <w:hyperlink w:anchor="_Toc204601436" w:history="1">
            <w:r w:rsidRPr="002F58AF">
              <w:rPr>
                <w:rStyle w:val="Hyperlink"/>
                <w:rFonts w:ascii="HollandSans" w:hAnsi="HollandSans"/>
                <w:noProof/>
              </w:rPr>
              <w:t>4.</w:t>
            </w:r>
            <w:r w:rsidRPr="002F58AF">
              <w:rPr>
                <w:rFonts w:eastAsiaTheme="minorEastAsia" w:cstheme="minorBidi"/>
                <w:b w:val="0"/>
                <w:bCs w:val="0"/>
                <w:noProof/>
                <w:kern w:val="2"/>
                <w:sz w:val="24"/>
                <w:szCs w:val="24"/>
                <w14:ligatures w14:val="standardContextual"/>
              </w:rPr>
              <w:tab/>
            </w:r>
            <w:r w:rsidRPr="002F58AF">
              <w:rPr>
                <w:rStyle w:val="Hyperlink"/>
                <w:noProof/>
              </w:rPr>
              <w:t>Procedure</w:t>
            </w:r>
            <w:r w:rsidRPr="002F58AF">
              <w:rPr>
                <w:noProof/>
                <w:webHidden/>
              </w:rPr>
              <w:tab/>
            </w:r>
            <w:r w:rsidRPr="002F58AF">
              <w:rPr>
                <w:noProof/>
                <w:webHidden/>
              </w:rPr>
              <w:fldChar w:fldCharType="begin"/>
            </w:r>
            <w:r w:rsidRPr="002F58AF">
              <w:rPr>
                <w:noProof/>
                <w:webHidden/>
              </w:rPr>
              <w:instrText xml:space="preserve"> PAGEREF _Toc204601436 \h </w:instrText>
            </w:r>
            <w:r w:rsidRPr="002F58AF">
              <w:rPr>
                <w:noProof/>
                <w:webHidden/>
              </w:rPr>
            </w:r>
            <w:r w:rsidRPr="002F58AF">
              <w:rPr>
                <w:noProof/>
                <w:webHidden/>
              </w:rPr>
              <w:fldChar w:fldCharType="separate"/>
            </w:r>
            <w:r w:rsidRPr="002F58AF">
              <w:rPr>
                <w:noProof/>
                <w:webHidden/>
              </w:rPr>
              <w:t>14</w:t>
            </w:r>
            <w:r w:rsidRPr="002F58AF">
              <w:rPr>
                <w:noProof/>
                <w:webHidden/>
              </w:rPr>
              <w:fldChar w:fldCharType="end"/>
            </w:r>
          </w:hyperlink>
        </w:p>
        <w:p w14:paraId="1C8C3D0F" w14:textId="40986565" w:rsidR="00A46B00" w:rsidRPr="002F58AF" w:rsidRDefault="00A46B00">
          <w:pPr>
            <w:pStyle w:val="Inhopg2"/>
            <w:tabs>
              <w:tab w:val="right" w:leader="dot" w:pos="9062"/>
            </w:tabs>
            <w:rPr>
              <w:rFonts w:eastAsiaTheme="minorEastAsia" w:cstheme="minorBidi"/>
              <w:i w:val="0"/>
              <w:iCs w:val="0"/>
              <w:noProof/>
              <w:kern w:val="2"/>
              <w:sz w:val="24"/>
              <w:szCs w:val="24"/>
              <w14:ligatures w14:val="standardContextual"/>
            </w:rPr>
          </w:pPr>
          <w:hyperlink w:anchor="_Toc204601437" w:history="1">
            <w:r w:rsidRPr="002F58AF">
              <w:rPr>
                <w:rStyle w:val="Hyperlink"/>
                <w:noProof/>
              </w:rPr>
              <w:t>4.1 Tijdslijn</w:t>
            </w:r>
            <w:r w:rsidRPr="002F58AF">
              <w:rPr>
                <w:noProof/>
                <w:webHidden/>
              </w:rPr>
              <w:tab/>
            </w:r>
            <w:r w:rsidRPr="002F58AF">
              <w:rPr>
                <w:noProof/>
                <w:webHidden/>
              </w:rPr>
              <w:fldChar w:fldCharType="begin"/>
            </w:r>
            <w:r w:rsidRPr="002F58AF">
              <w:rPr>
                <w:noProof/>
                <w:webHidden/>
              </w:rPr>
              <w:instrText xml:space="preserve"> PAGEREF _Toc204601437 \h </w:instrText>
            </w:r>
            <w:r w:rsidRPr="002F58AF">
              <w:rPr>
                <w:noProof/>
                <w:webHidden/>
              </w:rPr>
            </w:r>
            <w:r w:rsidRPr="002F58AF">
              <w:rPr>
                <w:noProof/>
                <w:webHidden/>
              </w:rPr>
              <w:fldChar w:fldCharType="separate"/>
            </w:r>
            <w:r w:rsidRPr="002F58AF">
              <w:rPr>
                <w:noProof/>
                <w:webHidden/>
              </w:rPr>
              <w:t>14</w:t>
            </w:r>
            <w:r w:rsidRPr="002F58AF">
              <w:rPr>
                <w:noProof/>
                <w:webHidden/>
              </w:rPr>
              <w:fldChar w:fldCharType="end"/>
            </w:r>
          </w:hyperlink>
        </w:p>
        <w:p w14:paraId="4B0F2B96" w14:textId="7845C86B" w:rsidR="00A46B00" w:rsidRPr="002F58AF" w:rsidRDefault="00A46B00">
          <w:pPr>
            <w:pStyle w:val="Inhopg2"/>
            <w:tabs>
              <w:tab w:val="right" w:leader="dot" w:pos="9062"/>
            </w:tabs>
            <w:rPr>
              <w:rFonts w:eastAsiaTheme="minorEastAsia" w:cstheme="minorBidi"/>
              <w:i w:val="0"/>
              <w:iCs w:val="0"/>
              <w:noProof/>
              <w:kern w:val="2"/>
              <w:sz w:val="24"/>
              <w:szCs w:val="24"/>
              <w14:ligatures w14:val="standardContextual"/>
            </w:rPr>
          </w:pPr>
          <w:hyperlink w:anchor="_Toc204601438" w:history="1">
            <w:r w:rsidRPr="002F58AF">
              <w:rPr>
                <w:rStyle w:val="Hyperlink"/>
                <w:noProof/>
              </w:rPr>
              <w:t>4.2 Aanvraagprocedure</w:t>
            </w:r>
            <w:r w:rsidRPr="002F58AF">
              <w:rPr>
                <w:noProof/>
                <w:webHidden/>
              </w:rPr>
              <w:tab/>
            </w:r>
            <w:r w:rsidRPr="002F58AF">
              <w:rPr>
                <w:noProof/>
                <w:webHidden/>
              </w:rPr>
              <w:fldChar w:fldCharType="begin"/>
            </w:r>
            <w:r w:rsidRPr="002F58AF">
              <w:rPr>
                <w:noProof/>
                <w:webHidden/>
              </w:rPr>
              <w:instrText xml:space="preserve"> PAGEREF _Toc204601438 \h </w:instrText>
            </w:r>
            <w:r w:rsidRPr="002F58AF">
              <w:rPr>
                <w:noProof/>
                <w:webHidden/>
              </w:rPr>
            </w:r>
            <w:r w:rsidRPr="002F58AF">
              <w:rPr>
                <w:noProof/>
                <w:webHidden/>
              </w:rPr>
              <w:fldChar w:fldCharType="separate"/>
            </w:r>
            <w:r w:rsidRPr="002F58AF">
              <w:rPr>
                <w:noProof/>
                <w:webHidden/>
              </w:rPr>
              <w:t>14</w:t>
            </w:r>
            <w:r w:rsidRPr="002F58AF">
              <w:rPr>
                <w:noProof/>
                <w:webHidden/>
              </w:rPr>
              <w:fldChar w:fldCharType="end"/>
            </w:r>
          </w:hyperlink>
        </w:p>
        <w:p w14:paraId="2007E9BE" w14:textId="68E24172" w:rsidR="00A46B00" w:rsidRPr="002F58AF" w:rsidRDefault="00A46B00">
          <w:pPr>
            <w:pStyle w:val="Inhopg2"/>
            <w:tabs>
              <w:tab w:val="right" w:leader="dot" w:pos="9062"/>
            </w:tabs>
            <w:rPr>
              <w:rFonts w:eastAsiaTheme="minorEastAsia" w:cstheme="minorBidi"/>
              <w:i w:val="0"/>
              <w:iCs w:val="0"/>
              <w:noProof/>
              <w:kern w:val="2"/>
              <w:sz w:val="24"/>
              <w:szCs w:val="24"/>
              <w14:ligatures w14:val="standardContextual"/>
            </w:rPr>
          </w:pPr>
          <w:hyperlink w:anchor="_Toc204601439" w:history="1">
            <w:r w:rsidRPr="002F58AF">
              <w:rPr>
                <w:rStyle w:val="Hyperlink"/>
                <w:noProof/>
              </w:rPr>
              <w:t>4.3 Beoordeling van PPS-subsidie aanvragen</w:t>
            </w:r>
            <w:r w:rsidRPr="002F58AF">
              <w:rPr>
                <w:noProof/>
                <w:webHidden/>
              </w:rPr>
              <w:tab/>
            </w:r>
            <w:r w:rsidRPr="002F58AF">
              <w:rPr>
                <w:noProof/>
                <w:webHidden/>
              </w:rPr>
              <w:fldChar w:fldCharType="begin"/>
            </w:r>
            <w:r w:rsidRPr="002F58AF">
              <w:rPr>
                <w:noProof/>
                <w:webHidden/>
              </w:rPr>
              <w:instrText xml:space="preserve"> PAGEREF _Toc204601439 \h </w:instrText>
            </w:r>
            <w:r w:rsidRPr="002F58AF">
              <w:rPr>
                <w:noProof/>
                <w:webHidden/>
              </w:rPr>
            </w:r>
            <w:r w:rsidRPr="002F58AF">
              <w:rPr>
                <w:noProof/>
                <w:webHidden/>
              </w:rPr>
              <w:fldChar w:fldCharType="separate"/>
            </w:r>
            <w:r w:rsidRPr="002F58AF">
              <w:rPr>
                <w:noProof/>
                <w:webHidden/>
              </w:rPr>
              <w:t>15</w:t>
            </w:r>
            <w:r w:rsidRPr="002F58AF">
              <w:rPr>
                <w:noProof/>
                <w:webHidden/>
              </w:rPr>
              <w:fldChar w:fldCharType="end"/>
            </w:r>
          </w:hyperlink>
        </w:p>
        <w:p w14:paraId="6A9EE61A" w14:textId="6BB0A8CC" w:rsidR="00A46B00" w:rsidRPr="002F58AF" w:rsidRDefault="00A46B00">
          <w:pPr>
            <w:pStyle w:val="Inhopg2"/>
            <w:tabs>
              <w:tab w:val="left" w:pos="960"/>
              <w:tab w:val="right" w:leader="dot" w:pos="9062"/>
            </w:tabs>
            <w:rPr>
              <w:rFonts w:eastAsiaTheme="minorEastAsia" w:cstheme="minorBidi"/>
              <w:i w:val="0"/>
              <w:iCs w:val="0"/>
              <w:noProof/>
              <w:kern w:val="2"/>
              <w:sz w:val="24"/>
              <w:szCs w:val="24"/>
              <w14:ligatures w14:val="standardContextual"/>
            </w:rPr>
          </w:pPr>
          <w:hyperlink w:anchor="_Toc204601440" w:history="1">
            <w:r w:rsidRPr="002F58AF">
              <w:rPr>
                <w:rStyle w:val="Hyperlink"/>
                <w:noProof/>
              </w:rPr>
              <w:t>4.4</w:t>
            </w:r>
            <w:r w:rsidRPr="002F58AF">
              <w:rPr>
                <w:rFonts w:eastAsiaTheme="minorEastAsia" w:cstheme="minorBidi"/>
                <w:i w:val="0"/>
                <w:iCs w:val="0"/>
                <w:noProof/>
                <w:kern w:val="2"/>
                <w:sz w:val="24"/>
                <w:szCs w:val="24"/>
                <w14:ligatures w14:val="standardContextual"/>
              </w:rPr>
              <w:tab/>
            </w:r>
            <w:r w:rsidRPr="002F58AF">
              <w:rPr>
                <w:rStyle w:val="Hyperlink"/>
                <w:noProof/>
              </w:rPr>
              <w:t>Toekenningsprocedure, monitoring en betalingen</w:t>
            </w:r>
            <w:r w:rsidRPr="002F58AF">
              <w:rPr>
                <w:noProof/>
                <w:webHidden/>
              </w:rPr>
              <w:tab/>
            </w:r>
            <w:r w:rsidRPr="002F58AF">
              <w:rPr>
                <w:noProof/>
                <w:webHidden/>
              </w:rPr>
              <w:fldChar w:fldCharType="begin"/>
            </w:r>
            <w:r w:rsidRPr="002F58AF">
              <w:rPr>
                <w:noProof/>
                <w:webHidden/>
              </w:rPr>
              <w:instrText xml:space="preserve"> PAGEREF _Toc204601440 \h </w:instrText>
            </w:r>
            <w:r w:rsidRPr="002F58AF">
              <w:rPr>
                <w:noProof/>
                <w:webHidden/>
              </w:rPr>
            </w:r>
            <w:r w:rsidRPr="002F58AF">
              <w:rPr>
                <w:noProof/>
                <w:webHidden/>
              </w:rPr>
              <w:fldChar w:fldCharType="separate"/>
            </w:r>
            <w:r w:rsidRPr="002F58AF">
              <w:rPr>
                <w:noProof/>
                <w:webHidden/>
              </w:rPr>
              <w:t>16</w:t>
            </w:r>
            <w:r w:rsidRPr="002F58AF">
              <w:rPr>
                <w:noProof/>
                <w:webHidden/>
              </w:rPr>
              <w:fldChar w:fldCharType="end"/>
            </w:r>
          </w:hyperlink>
        </w:p>
        <w:p w14:paraId="6CEE699B" w14:textId="5A9F8817" w:rsidR="00A46B00" w:rsidRPr="002F58AF" w:rsidRDefault="00A46B00">
          <w:pPr>
            <w:pStyle w:val="Inhopg1"/>
            <w:tabs>
              <w:tab w:val="left" w:pos="480"/>
              <w:tab w:val="right" w:leader="dot" w:pos="9062"/>
            </w:tabs>
            <w:rPr>
              <w:rFonts w:eastAsiaTheme="minorEastAsia" w:cstheme="minorBidi"/>
              <w:b w:val="0"/>
              <w:bCs w:val="0"/>
              <w:noProof/>
              <w:kern w:val="2"/>
              <w:sz w:val="24"/>
              <w:szCs w:val="24"/>
              <w14:ligatures w14:val="standardContextual"/>
            </w:rPr>
          </w:pPr>
          <w:hyperlink w:anchor="_Toc204601441" w:history="1">
            <w:r w:rsidRPr="002F58AF">
              <w:rPr>
                <w:rStyle w:val="Hyperlink"/>
                <w:rFonts w:ascii="HollandSans" w:hAnsi="HollandSans"/>
                <w:noProof/>
              </w:rPr>
              <w:t>5.</w:t>
            </w:r>
            <w:r w:rsidRPr="002F58AF">
              <w:rPr>
                <w:rFonts w:eastAsiaTheme="minorEastAsia" w:cstheme="minorBidi"/>
                <w:b w:val="0"/>
                <w:bCs w:val="0"/>
                <w:noProof/>
                <w:kern w:val="2"/>
                <w:sz w:val="24"/>
                <w:szCs w:val="24"/>
                <w14:ligatures w14:val="standardContextual"/>
              </w:rPr>
              <w:tab/>
            </w:r>
            <w:r w:rsidRPr="002F58AF">
              <w:rPr>
                <w:rStyle w:val="Hyperlink"/>
                <w:noProof/>
              </w:rPr>
              <w:t>Meer informatie</w:t>
            </w:r>
            <w:r w:rsidRPr="002F58AF">
              <w:rPr>
                <w:noProof/>
                <w:webHidden/>
              </w:rPr>
              <w:tab/>
            </w:r>
            <w:r w:rsidRPr="002F58AF">
              <w:rPr>
                <w:noProof/>
                <w:webHidden/>
              </w:rPr>
              <w:fldChar w:fldCharType="begin"/>
            </w:r>
            <w:r w:rsidRPr="002F58AF">
              <w:rPr>
                <w:noProof/>
                <w:webHidden/>
              </w:rPr>
              <w:instrText xml:space="preserve"> PAGEREF _Toc204601441 \h </w:instrText>
            </w:r>
            <w:r w:rsidRPr="002F58AF">
              <w:rPr>
                <w:noProof/>
                <w:webHidden/>
              </w:rPr>
            </w:r>
            <w:r w:rsidRPr="002F58AF">
              <w:rPr>
                <w:noProof/>
                <w:webHidden/>
              </w:rPr>
              <w:fldChar w:fldCharType="separate"/>
            </w:r>
            <w:r w:rsidRPr="002F58AF">
              <w:rPr>
                <w:noProof/>
                <w:webHidden/>
              </w:rPr>
              <w:t>18</w:t>
            </w:r>
            <w:r w:rsidRPr="002F58AF">
              <w:rPr>
                <w:noProof/>
                <w:webHidden/>
              </w:rPr>
              <w:fldChar w:fldCharType="end"/>
            </w:r>
          </w:hyperlink>
        </w:p>
        <w:p w14:paraId="11564A4F" w14:textId="455F188D" w:rsidR="00A46B00" w:rsidRPr="002F58AF" w:rsidRDefault="00A46B00">
          <w:pPr>
            <w:pStyle w:val="Inhopg2"/>
            <w:tabs>
              <w:tab w:val="right" w:leader="dot" w:pos="9062"/>
            </w:tabs>
            <w:rPr>
              <w:rFonts w:eastAsiaTheme="minorEastAsia" w:cstheme="minorBidi"/>
              <w:i w:val="0"/>
              <w:iCs w:val="0"/>
              <w:noProof/>
              <w:kern w:val="2"/>
              <w:sz w:val="24"/>
              <w:szCs w:val="24"/>
              <w14:ligatures w14:val="standardContextual"/>
            </w:rPr>
          </w:pPr>
          <w:hyperlink w:anchor="_Toc204601442" w:history="1">
            <w:r w:rsidRPr="002F58AF">
              <w:rPr>
                <w:rStyle w:val="Hyperlink"/>
                <w:noProof/>
              </w:rPr>
              <w:t>5.1 Rekenvoorbeelden</w:t>
            </w:r>
            <w:r w:rsidRPr="002F58AF">
              <w:rPr>
                <w:noProof/>
                <w:webHidden/>
              </w:rPr>
              <w:tab/>
            </w:r>
            <w:r w:rsidRPr="002F58AF">
              <w:rPr>
                <w:noProof/>
                <w:webHidden/>
              </w:rPr>
              <w:fldChar w:fldCharType="begin"/>
            </w:r>
            <w:r w:rsidRPr="002F58AF">
              <w:rPr>
                <w:noProof/>
                <w:webHidden/>
              </w:rPr>
              <w:instrText xml:space="preserve"> PAGEREF _Toc204601442 \h </w:instrText>
            </w:r>
            <w:r w:rsidRPr="002F58AF">
              <w:rPr>
                <w:noProof/>
                <w:webHidden/>
              </w:rPr>
            </w:r>
            <w:r w:rsidRPr="002F58AF">
              <w:rPr>
                <w:noProof/>
                <w:webHidden/>
              </w:rPr>
              <w:fldChar w:fldCharType="separate"/>
            </w:r>
            <w:r w:rsidRPr="002F58AF">
              <w:rPr>
                <w:noProof/>
                <w:webHidden/>
              </w:rPr>
              <w:t>18</w:t>
            </w:r>
            <w:r w:rsidRPr="002F58AF">
              <w:rPr>
                <w:noProof/>
                <w:webHidden/>
              </w:rPr>
              <w:fldChar w:fldCharType="end"/>
            </w:r>
          </w:hyperlink>
        </w:p>
        <w:p w14:paraId="366D7ADD" w14:textId="38B55F80" w:rsidR="00A46B00" w:rsidRPr="002F58AF" w:rsidRDefault="00A46B00">
          <w:pPr>
            <w:pStyle w:val="Inhopg2"/>
            <w:tabs>
              <w:tab w:val="right" w:leader="dot" w:pos="9062"/>
            </w:tabs>
            <w:rPr>
              <w:rFonts w:eastAsiaTheme="minorEastAsia" w:cstheme="minorBidi"/>
              <w:i w:val="0"/>
              <w:iCs w:val="0"/>
              <w:noProof/>
              <w:kern w:val="2"/>
              <w:sz w:val="24"/>
              <w:szCs w:val="24"/>
              <w14:ligatures w14:val="standardContextual"/>
            </w:rPr>
          </w:pPr>
          <w:hyperlink w:anchor="_Toc204601443" w:history="1">
            <w:r w:rsidRPr="002F58AF">
              <w:rPr>
                <w:rStyle w:val="Hyperlink"/>
                <w:noProof/>
              </w:rPr>
              <w:t>5.2 Downloads</w:t>
            </w:r>
            <w:r w:rsidRPr="002F58AF">
              <w:rPr>
                <w:noProof/>
                <w:webHidden/>
              </w:rPr>
              <w:tab/>
            </w:r>
            <w:r w:rsidRPr="002F58AF">
              <w:rPr>
                <w:noProof/>
                <w:webHidden/>
              </w:rPr>
              <w:fldChar w:fldCharType="begin"/>
            </w:r>
            <w:r w:rsidRPr="002F58AF">
              <w:rPr>
                <w:noProof/>
                <w:webHidden/>
              </w:rPr>
              <w:instrText xml:space="preserve"> PAGEREF _Toc204601443 \h </w:instrText>
            </w:r>
            <w:r w:rsidRPr="002F58AF">
              <w:rPr>
                <w:noProof/>
                <w:webHidden/>
              </w:rPr>
            </w:r>
            <w:r w:rsidRPr="002F58AF">
              <w:rPr>
                <w:noProof/>
                <w:webHidden/>
              </w:rPr>
              <w:fldChar w:fldCharType="separate"/>
            </w:r>
            <w:r w:rsidRPr="002F58AF">
              <w:rPr>
                <w:noProof/>
                <w:webHidden/>
              </w:rPr>
              <w:t>20</w:t>
            </w:r>
            <w:r w:rsidRPr="002F58AF">
              <w:rPr>
                <w:noProof/>
                <w:webHidden/>
              </w:rPr>
              <w:fldChar w:fldCharType="end"/>
            </w:r>
          </w:hyperlink>
        </w:p>
        <w:p w14:paraId="210F32AD" w14:textId="3BAB2970" w:rsidR="00A46B00" w:rsidRPr="002F58AF" w:rsidRDefault="00A46B00">
          <w:pPr>
            <w:pStyle w:val="Inhopg2"/>
            <w:tabs>
              <w:tab w:val="right" w:leader="dot" w:pos="9062"/>
            </w:tabs>
            <w:rPr>
              <w:rFonts w:eastAsiaTheme="minorEastAsia" w:cstheme="minorBidi"/>
              <w:i w:val="0"/>
              <w:iCs w:val="0"/>
              <w:noProof/>
              <w:kern w:val="2"/>
              <w:sz w:val="24"/>
              <w:szCs w:val="24"/>
              <w14:ligatures w14:val="standardContextual"/>
            </w:rPr>
          </w:pPr>
          <w:hyperlink w:anchor="_Toc204601444" w:history="1">
            <w:r w:rsidRPr="002F58AF">
              <w:rPr>
                <w:rStyle w:val="Hyperlink"/>
                <w:noProof/>
              </w:rPr>
              <w:t>5.3 Vragen</w:t>
            </w:r>
            <w:r w:rsidRPr="002F58AF">
              <w:rPr>
                <w:noProof/>
                <w:webHidden/>
              </w:rPr>
              <w:tab/>
            </w:r>
            <w:r w:rsidRPr="002F58AF">
              <w:rPr>
                <w:noProof/>
                <w:webHidden/>
              </w:rPr>
              <w:fldChar w:fldCharType="begin"/>
            </w:r>
            <w:r w:rsidRPr="002F58AF">
              <w:rPr>
                <w:noProof/>
                <w:webHidden/>
              </w:rPr>
              <w:instrText xml:space="preserve"> PAGEREF _Toc204601444 \h </w:instrText>
            </w:r>
            <w:r w:rsidRPr="002F58AF">
              <w:rPr>
                <w:noProof/>
                <w:webHidden/>
              </w:rPr>
            </w:r>
            <w:r w:rsidRPr="002F58AF">
              <w:rPr>
                <w:noProof/>
                <w:webHidden/>
              </w:rPr>
              <w:fldChar w:fldCharType="separate"/>
            </w:r>
            <w:r w:rsidRPr="002F58AF">
              <w:rPr>
                <w:noProof/>
                <w:webHidden/>
              </w:rPr>
              <w:t>20</w:t>
            </w:r>
            <w:r w:rsidRPr="002F58AF">
              <w:rPr>
                <w:noProof/>
                <w:webHidden/>
              </w:rPr>
              <w:fldChar w:fldCharType="end"/>
            </w:r>
          </w:hyperlink>
        </w:p>
        <w:p w14:paraId="5F17C7C6" w14:textId="19C73772" w:rsidR="00A46B00" w:rsidRPr="002F58AF" w:rsidRDefault="00A46B00">
          <w:pPr>
            <w:pStyle w:val="Inhopg2"/>
            <w:tabs>
              <w:tab w:val="right" w:leader="dot" w:pos="9062"/>
            </w:tabs>
            <w:rPr>
              <w:rFonts w:eastAsiaTheme="minorEastAsia" w:cstheme="minorBidi"/>
              <w:i w:val="0"/>
              <w:iCs w:val="0"/>
              <w:noProof/>
              <w:kern w:val="2"/>
              <w:sz w:val="24"/>
              <w:szCs w:val="24"/>
              <w14:ligatures w14:val="standardContextual"/>
            </w:rPr>
          </w:pPr>
          <w:hyperlink w:anchor="_Toc204601445" w:history="1">
            <w:r w:rsidRPr="002F58AF">
              <w:rPr>
                <w:rStyle w:val="Hyperlink"/>
                <w:noProof/>
              </w:rPr>
              <w:t>5.4 Indiening</w:t>
            </w:r>
            <w:r w:rsidRPr="002F58AF">
              <w:rPr>
                <w:noProof/>
                <w:webHidden/>
              </w:rPr>
              <w:tab/>
            </w:r>
            <w:r w:rsidRPr="002F58AF">
              <w:rPr>
                <w:noProof/>
                <w:webHidden/>
              </w:rPr>
              <w:fldChar w:fldCharType="begin"/>
            </w:r>
            <w:r w:rsidRPr="002F58AF">
              <w:rPr>
                <w:noProof/>
                <w:webHidden/>
              </w:rPr>
              <w:instrText xml:space="preserve"> PAGEREF _Toc204601445 \h </w:instrText>
            </w:r>
            <w:r w:rsidRPr="002F58AF">
              <w:rPr>
                <w:noProof/>
                <w:webHidden/>
              </w:rPr>
            </w:r>
            <w:r w:rsidRPr="002F58AF">
              <w:rPr>
                <w:noProof/>
                <w:webHidden/>
              </w:rPr>
              <w:fldChar w:fldCharType="separate"/>
            </w:r>
            <w:r w:rsidRPr="002F58AF">
              <w:rPr>
                <w:noProof/>
                <w:webHidden/>
              </w:rPr>
              <w:t>20</w:t>
            </w:r>
            <w:r w:rsidRPr="002F58AF">
              <w:rPr>
                <w:noProof/>
                <w:webHidden/>
              </w:rPr>
              <w:fldChar w:fldCharType="end"/>
            </w:r>
          </w:hyperlink>
        </w:p>
        <w:p w14:paraId="7B857B7C" w14:textId="2E57E839" w:rsidR="005D1DFA" w:rsidRDefault="005D1DFA">
          <w:r w:rsidRPr="002F58AF">
            <w:rPr>
              <w:b/>
              <w:bCs/>
              <w:noProof/>
              <w:sz w:val="21"/>
              <w:szCs w:val="21"/>
            </w:rPr>
            <w:fldChar w:fldCharType="end"/>
          </w:r>
        </w:p>
      </w:sdtContent>
    </w:sdt>
    <w:p w14:paraId="0C45DD18" w14:textId="485851FD" w:rsidR="00683374" w:rsidRPr="005D585E" w:rsidRDefault="00683374">
      <w:pPr>
        <w:rPr>
          <w:rFonts w:asciiTheme="minorHAnsi" w:hAnsiTheme="minorHAnsi" w:cstheme="minorHAnsi"/>
          <w:b/>
          <w:bCs/>
          <w:sz w:val="20"/>
          <w:szCs w:val="20"/>
        </w:rPr>
      </w:pPr>
      <w:r w:rsidRPr="005D585E">
        <w:rPr>
          <w:rFonts w:asciiTheme="minorHAnsi" w:hAnsiTheme="minorHAnsi" w:cstheme="minorHAnsi"/>
          <w:b/>
          <w:bCs/>
          <w:sz w:val="20"/>
          <w:szCs w:val="20"/>
        </w:rPr>
        <w:br w:type="page"/>
      </w:r>
    </w:p>
    <w:p w14:paraId="546FD746" w14:textId="31C802BA" w:rsidR="0025335F" w:rsidRPr="00A46B00" w:rsidRDefault="00954E82" w:rsidP="004C1069">
      <w:pPr>
        <w:pStyle w:val="Kop1"/>
      </w:pPr>
      <w:bookmarkStart w:id="1" w:name="_Toc204601423"/>
      <w:r w:rsidRPr="002B2D4B">
        <w:rPr>
          <w:rStyle w:val="StijlHollandSans11ptVet"/>
          <w:rFonts w:asciiTheme="minorHAnsi" w:hAnsiTheme="minorHAnsi"/>
          <w:b/>
          <w:bCs w:val="0"/>
          <w:sz w:val="28"/>
        </w:rPr>
        <w:lastRenderedPageBreak/>
        <w:t>A</w:t>
      </w:r>
      <w:r w:rsidR="00F33184" w:rsidRPr="002B2D4B">
        <w:rPr>
          <w:rStyle w:val="StijlHollandSans11ptVet"/>
          <w:rFonts w:asciiTheme="minorHAnsi" w:hAnsiTheme="minorHAnsi"/>
          <w:b/>
          <w:bCs w:val="0"/>
          <w:sz w:val="28"/>
        </w:rPr>
        <w:t>chtergrond</w:t>
      </w:r>
      <w:r w:rsidR="005C5346" w:rsidRPr="002B2D4B">
        <w:rPr>
          <w:rStyle w:val="StijlHollandSans11ptVet"/>
          <w:rFonts w:asciiTheme="minorHAnsi" w:hAnsiTheme="minorHAnsi"/>
          <w:b/>
          <w:bCs w:val="0"/>
          <w:sz w:val="28"/>
        </w:rPr>
        <w:t>informatie</w:t>
      </w:r>
      <w:bookmarkEnd w:id="1"/>
    </w:p>
    <w:p w14:paraId="6290908B" w14:textId="4DA4FB48" w:rsidR="407A5F6D" w:rsidRPr="009449B6" w:rsidRDefault="004C1069" w:rsidP="009449B6">
      <w:pPr>
        <w:pStyle w:val="Kop2"/>
      </w:pPr>
      <w:bookmarkStart w:id="2" w:name="_Toc204601424"/>
      <w:r>
        <w:t>2.</w:t>
      </w:r>
      <w:r w:rsidR="009547F8">
        <w:t>1</w:t>
      </w:r>
      <w:r>
        <w:t xml:space="preserve"> </w:t>
      </w:r>
      <w:r w:rsidR="4AE9B8A4" w:rsidRPr="407A5F6D">
        <w:t>Onderwerp en doel call</w:t>
      </w:r>
      <w:r w:rsidR="00AF0982">
        <w:t xml:space="preserve"> – Circulaire Gezondheid </w:t>
      </w:r>
      <w:r w:rsidR="00EF2230">
        <w:t>&amp; Zorg</w:t>
      </w:r>
      <w:bookmarkEnd w:id="2"/>
    </w:p>
    <w:p w14:paraId="1F648CF1" w14:textId="3648672E" w:rsidR="00CA4A38" w:rsidRDefault="00110211" w:rsidP="00272D5D">
      <w:pPr>
        <w:jc w:val="both"/>
        <w:rPr>
          <w:rFonts w:ascii="Calibri" w:hAnsi="Calibri" w:cs="Calibri"/>
          <w:sz w:val="20"/>
          <w:szCs w:val="20"/>
        </w:rPr>
      </w:pPr>
      <w:r w:rsidRPr="15708CF4">
        <w:rPr>
          <w:rFonts w:asciiTheme="minorHAnsi" w:hAnsiTheme="minorHAnsi" w:cstheme="minorBidi"/>
          <w:sz w:val="20"/>
          <w:szCs w:val="20"/>
        </w:rPr>
        <w:t xml:space="preserve">Nederland </w:t>
      </w:r>
      <w:r w:rsidR="008E31A1" w:rsidRPr="15708CF4">
        <w:rPr>
          <w:rFonts w:asciiTheme="minorHAnsi" w:hAnsiTheme="minorHAnsi" w:cstheme="minorBidi"/>
          <w:sz w:val="20"/>
          <w:szCs w:val="20"/>
        </w:rPr>
        <w:t>streeft naar</w:t>
      </w:r>
      <w:r w:rsidRPr="15708CF4">
        <w:rPr>
          <w:rFonts w:asciiTheme="minorHAnsi" w:hAnsiTheme="minorHAnsi" w:cstheme="minorBidi"/>
          <w:sz w:val="20"/>
          <w:szCs w:val="20"/>
        </w:rPr>
        <w:t xml:space="preserve"> </w:t>
      </w:r>
      <w:r w:rsidRPr="15708CF4">
        <w:rPr>
          <w:rFonts w:asciiTheme="minorHAnsi" w:eastAsia="Calibri" w:hAnsiTheme="minorHAnsi" w:cstheme="minorBidi"/>
          <w:sz w:val="20"/>
          <w:szCs w:val="20"/>
        </w:rPr>
        <w:t xml:space="preserve">een duurzame en volledig circulaire economie in 2050, met </w:t>
      </w:r>
      <w:r w:rsidR="008E31A1" w:rsidRPr="15708CF4">
        <w:rPr>
          <w:rFonts w:asciiTheme="minorHAnsi" w:eastAsia="Calibri" w:hAnsiTheme="minorHAnsi" w:cstheme="minorBidi"/>
          <w:sz w:val="20"/>
          <w:szCs w:val="20"/>
        </w:rPr>
        <w:t>als tussen</w:t>
      </w:r>
      <w:r w:rsidR="0026710E" w:rsidRPr="15708CF4">
        <w:rPr>
          <w:rFonts w:asciiTheme="minorHAnsi" w:eastAsia="Calibri" w:hAnsiTheme="minorHAnsi" w:cstheme="minorBidi"/>
          <w:sz w:val="20"/>
          <w:szCs w:val="20"/>
        </w:rPr>
        <w:t>doel</w:t>
      </w:r>
      <w:r w:rsidR="008E31A1" w:rsidRPr="15708CF4">
        <w:rPr>
          <w:rFonts w:asciiTheme="minorHAnsi" w:eastAsia="Calibri" w:hAnsiTheme="minorHAnsi" w:cstheme="minorBidi"/>
          <w:sz w:val="20"/>
          <w:szCs w:val="20"/>
        </w:rPr>
        <w:t xml:space="preserve"> de halvering van</w:t>
      </w:r>
      <w:r w:rsidRPr="15708CF4">
        <w:rPr>
          <w:rFonts w:asciiTheme="minorHAnsi" w:eastAsia="Calibri" w:hAnsiTheme="minorHAnsi" w:cstheme="minorBidi"/>
          <w:sz w:val="20"/>
          <w:szCs w:val="20"/>
        </w:rPr>
        <w:t xml:space="preserve"> het grondstoffengebruik</w:t>
      </w:r>
      <w:r w:rsidR="008E31A1" w:rsidRPr="15708CF4">
        <w:rPr>
          <w:rFonts w:asciiTheme="minorHAnsi" w:eastAsia="Calibri" w:hAnsiTheme="minorHAnsi" w:cstheme="minorBidi"/>
          <w:sz w:val="20"/>
          <w:szCs w:val="20"/>
        </w:rPr>
        <w:t xml:space="preserve"> in </w:t>
      </w:r>
      <w:r w:rsidR="00DD430A" w:rsidRPr="15708CF4">
        <w:rPr>
          <w:rFonts w:asciiTheme="minorHAnsi" w:eastAsia="Calibri" w:hAnsiTheme="minorHAnsi" w:cstheme="minorBidi"/>
          <w:sz w:val="20"/>
          <w:szCs w:val="20"/>
        </w:rPr>
        <w:t>2030</w:t>
      </w:r>
      <w:r w:rsidRPr="15708CF4">
        <w:rPr>
          <w:rFonts w:asciiTheme="minorHAnsi" w:eastAsia="Calibri" w:hAnsiTheme="minorHAnsi" w:cstheme="minorBidi"/>
          <w:sz w:val="20"/>
          <w:szCs w:val="20"/>
        </w:rPr>
        <w:t xml:space="preserve">. </w:t>
      </w:r>
      <w:r w:rsidR="3C5DF30A" w:rsidRPr="15708CF4">
        <w:rPr>
          <w:rFonts w:asciiTheme="minorHAnsi" w:eastAsia="Calibri" w:hAnsiTheme="minorHAnsi" w:cstheme="minorBidi"/>
          <w:sz w:val="20"/>
          <w:szCs w:val="20"/>
        </w:rPr>
        <w:t>D</w:t>
      </w:r>
      <w:r w:rsidR="52A9835B" w:rsidRPr="15708CF4">
        <w:rPr>
          <w:rFonts w:asciiTheme="minorHAnsi" w:eastAsia="Calibri" w:hAnsiTheme="minorHAnsi" w:cstheme="minorBidi"/>
          <w:sz w:val="20"/>
          <w:szCs w:val="20"/>
        </w:rPr>
        <w:t>e</w:t>
      </w:r>
      <w:r w:rsidRPr="15708CF4">
        <w:rPr>
          <w:rFonts w:asciiTheme="minorHAnsi" w:eastAsia="Calibri" w:hAnsiTheme="minorHAnsi" w:cstheme="minorBidi"/>
          <w:sz w:val="20"/>
          <w:szCs w:val="20"/>
        </w:rPr>
        <w:t xml:space="preserve"> zorgsector</w:t>
      </w:r>
      <w:r w:rsidR="008E31A1" w:rsidRPr="15708CF4">
        <w:rPr>
          <w:rFonts w:asciiTheme="minorHAnsi" w:eastAsia="Calibri" w:hAnsiTheme="minorHAnsi" w:cstheme="minorBidi"/>
          <w:sz w:val="20"/>
          <w:szCs w:val="20"/>
        </w:rPr>
        <w:t xml:space="preserve"> levert hierin een belangrijke bijdrage, aangezien deze</w:t>
      </w:r>
      <w:r w:rsidRPr="15708CF4">
        <w:rPr>
          <w:rFonts w:asciiTheme="minorHAnsi" w:eastAsia="Calibri" w:hAnsiTheme="minorHAnsi" w:cstheme="minorBidi"/>
          <w:sz w:val="20"/>
          <w:szCs w:val="20"/>
        </w:rPr>
        <w:t xml:space="preserve"> verantwoordelijk is voor </w:t>
      </w:r>
      <w:r w:rsidR="008E31A1" w:rsidRPr="15708CF4">
        <w:rPr>
          <w:rFonts w:asciiTheme="minorHAnsi" w:eastAsia="Calibri" w:hAnsiTheme="minorHAnsi" w:cstheme="minorBidi"/>
          <w:sz w:val="20"/>
          <w:szCs w:val="20"/>
        </w:rPr>
        <w:t xml:space="preserve">circa </w:t>
      </w:r>
      <w:r w:rsidRPr="15708CF4">
        <w:rPr>
          <w:rFonts w:asciiTheme="minorHAnsi" w:eastAsia="Calibri" w:hAnsiTheme="minorHAnsi" w:cstheme="minorBidi"/>
          <w:sz w:val="20"/>
          <w:szCs w:val="20"/>
        </w:rPr>
        <w:t xml:space="preserve">7% van de </w:t>
      </w:r>
      <w:r w:rsidR="008E31A1" w:rsidRPr="15708CF4">
        <w:rPr>
          <w:rFonts w:asciiTheme="minorHAnsi" w:eastAsia="Calibri" w:hAnsiTheme="minorHAnsi" w:cstheme="minorBidi"/>
          <w:sz w:val="20"/>
          <w:szCs w:val="20"/>
        </w:rPr>
        <w:t xml:space="preserve">nationale </w:t>
      </w:r>
      <w:r w:rsidRPr="15708CF4">
        <w:rPr>
          <w:rFonts w:asciiTheme="minorHAnsi" w:eastAsia="Calibri" w:hAnsiTheme="minorHAnsi" w:cstheme="minorBidi"/>
          <w:sz w:val="20"/>
          <w:szCs w:val="20"/>
        </w:rPr>
        <w:t>CO</w:t>
      </w:r>
      <w:r w:rsidRPr="009544EA">
        <w:rPr>
          <w:rFonts w:asciiTheme="minorHAnsi" w:eastAsia="Calibri" w:hAnsiTheme="minorHAnsi" w:cstheme="minorBidi"/>
          <w:sz w:val="20"/>
          <w:szCs w:val="20"/>
          <w:vertAlign w:val="subscript"/>
        </w:rPr>
        <w:t>2</w:t>
      </w:r>
      <w:r w:rsidRPr="15708CF4">
        <w:rPr>
          <w:rFonts w:asciiTheme="minorHAnsi" w:eastAsia="Calibri" w:hAnsiTheme="minorHAnsi" w:cstheme="minorBidi"/>
          <w:sz w:val="20"/>
          <w:szCs w:val="20"/>
        </w:rPr>
        <w:t xml:space="preserve"> uitstoot, 4% van het afval en 13% van het </w:t>
      </w:r>
      <w:r w:rsidR="00CA4A38" w:rsidRPr="15708CF4">
        <w:rPr>
          <w:rFonts w:asciiTheme="minorHAnsi" w:eastAsia="Calibri" w:hAnsiTheme="minorHAnsi" w:cstheme="minorBidi"/>
          <w:sz w:val="20"/>
          <w:szCs w:val="20"/>
        </w:rPr>
        <w:t xml:space="preserve">totale </w:t>
      </w:r>
      <w:r w:rsidRPr="15708CF4">
        <w:rPr>
          <w:rFonts w:asciiTheme="minorHAnsi" w:eastAsia="Calibri" w:hAnsiTheme="minorHAnsi" w:cstheme="minorBidi"/>
          <w:sz w:val="20"/>
          <w:szCs w:val="20"/>
        </w:rPr>
        <w:t>grondstoffengebruik</w:t>
      </w:r>
      <w:r w:rsidR="1254AD51" w:rsidRPr="15708CF4">
        <w:rPr>
          <w:rFonts w:asciiTheme="minorHAnsi" w:eastAsia="Calibri" w:hAnsiTheme="minorHAnsi" w:cstheme="minorBidi"/>
          <w:sz w:val="20"/>
          <w:szCs w:val="20"/>
        </w:rPr>
        <w:t>.</w:t>
      </w:r>
      <w:r w:rsidR="16BFD834" w:rsidRPr="15708CF4">
        <w:rPr>
          <w:rFonts w:asciiTheme="minorHAnsi" w:eastAsia="Calibri" w:hAnsiTheme="minorHAnsi" w:cstheme="minorBidi"/>
          <w:sz w:val="20"/>
          <w:szCs w:val="20"/>
        </w:rPr>
        <w:t xml:space="preserve"> </w:t>
      </w:r>
      <w:r w:rsidR="00272D5D" w:rsidRPr="15708CF4">
        <w:rPr>
          <w:rFonts w:ascii="Calibri" w:hAnsi="Calibri" w:cs="Calibri"/>
          <w:sz w:val="20"/>
          <w:szCs w:val="20"/>
        </w:rPr>
        <w:t xml:space="preserve">De </w:t>
      </w:r>
      <w:r w:rsidR="00CA4A38" w:rsidRPr="15708CF4">
        <w:rPr>
          <w:rFonts w:ascii="Calibri" w:hAnsi="Calibri" w:cs="Calibri"/>
          <w:sz w:val="20"/>
          <w:szCs w:val="20"/>
        </w:rPr>
        <w:t>transitie</w:t>
      </w:r>
      <w:r w:rsidR="00272D5D" w:rsidRPr="15708CF4">
        <w:rPr>
          <w:rFonts w:ascii="Calibri" w:hAnsi="Calibri" w:cs="Calibri"/>
          <w:sz w:val="20"/>
          <w:szCs w:val="20"/>
        </w:rPr>
        <w:t xml:space="preserve"> naar een circulaire economie binnen de gezondheid- en zorggeledingen en hun industrie vereist </w:t>
      </w:r>
      <w:r w:rsidR="50E7FBC0" w:rsidRPr="15708CF4">
        <w:rPr>
          <w:rFonts w:ascii="Calibri" w:hAnsi="Calibri" w:cs="Calibri"/>
          <w:sz w:val="20"/>
          <w:szCs w:val="20"/>
        </w:rPr>
        <w:t xml:space="preserve">daarom </w:t>
      </w:r>
      <w:r w:rsidR="00272D5D" w:rsidRPr="15708CF4">
        <w:rPr>
          <w:rFonts w:ascii="Calibri" w:hAnsi="Calibri" w:cs="Calibri"/>
          <w:sz w:val="20"/>
          <w:szCs w:val="20"/>
        </w:rPr>
        <w:t xml:space="preserve">een fundamentele herziening van materiaal- en productketens. </w:t>
      </w:r>
    </w:p>
    <w:p w14:paraId="13429302" w14:textId="77777777" w:rsidR="00CA4A38" w:rsidRDefault="00CA4A38" w:rsidP="00272D5D">
      <w:pPr>
        <w:jc w:val="both"/>
        <w:rPr>
          <w:rFonts w:ascii="Calibri" w:hAnsi="Calibri" w:cs="Calibri"/>
          <w:sz w:val="20"/>
          <w:szCs w:val="20"/>
        </w:rPr>
      </w:pPr>
    </w:p>
    <w:p w14:paraId="47176F62" w14:textId="308893B6" w:rsidR="0000514B" w:rsidRPr="0000514B" w:rsidRDefault="0000514B" w:rsidP="00272D5D">
      <w:pPr>
        <w:jc w:val="both"/>
        <w:rPr>
          <w:rFonts w:ascii="Calibri" w:hAnsi="Calibri" w:cs="Calibri"/>
          <w:i/>
          <w:iCs/>
          <w:sz w:val="20"/>
          <w:szCs w:val="20"/>
        </w:rPr>
      </w:pPr>
      <w:r w:rsidRPr="0000514B">
        <w:rPr>
          <w:rFonts w:ascii="Calibri" w:hAnsi="Calibri" w:cs="Calibri"/>
          <w:i/>
          <w:iCs/>
          <w:sz w:val="20"/>
          <w:szCs w:val="20"/>
        </w:rPr>
        <w:t>Productgroepen</w:t>
      </w:r>
    </w:p>
    <w:p w14:paraId="028A67F6" w14:textId="77777777" w:rsidR="00C24355" w:rsidRDefault="00272D5D" w:rsidP="00C24355">
      <w:pPr>
        <w:jc w:val="both"/>
        <w:rPr>
          <w:rFonts w:ascii="Calibri" w:hAnsi="Calibri" w:cs="Calibri"/>
          <w:sz w:val="20"/>
          <w:szCs w:val="20"/>
        </w:rPr>
      </w:pPr>
      <w:r w:rsidRPr="0076453E">
        <w:rPr>
          <w:rFonts w:ascii="Calibri" w:hAnsi="Calibri" w:cs="Calibri"/>
          <w:sz w:val="20"/>
          <w:szCs w:val="20"/>
        </w:rPr>
        <w:t xml:space="preserve">In het Nationaal Programma Circulaire Economie (NPCE) zijn </w:t>
      </w:r>
      <w:r w:rsidR="00CA4A38">
        <w:rPr>
          <w:rFonts w:ascii="Calibri" w:hAnsi="Calibri" w:cs="Calibri"/>
          <w:sz w:val="20"/>
          <w:szCs w:val="20"/>
        </w:rPr>
        <w:t>vijftien</w:t>
      </w:r>
      <w:r w:rsidRPr="0076453E">
        <w:rPr>
          <w:rFonts w:ascii="Calibri" w:hAnsi="Calibri" w:cs="Calibri"/>
          <w:sz w:val="20"/>
          <w:szCs w:val="20"/>
        </w:rPr>
        <w:t xml:space="preserve"> productgroepen geïdentificeerd </w:t>
      </w:r>
      <w:r w:rsidR="00083E19">
        <w:rPr>
          <w:rFonts w:ascii="Calibri" w:hAnsi="Calibri" w:cs="Calibri"/>
          <w:sz w:val="20"/>
          <w:szCs w:val="20"/>
        </w:rPr>
        <w:t>als</w:t>
      </w:r>
      <w:r w:rsidRPr="0076453E">
        <w:rPr>
          <w:rFonts w:ascii="Calibri" w:hAnsi="Calibri" w:cs="Calibri"/>
          <w:sz w:val="20"/>
          <w:szCs w:val="20"/>
        </w:rPr>
        <w:t xml:space="preserve"> prioritair voor de transitiedoelstellingen van 2030. </w:t>
      </w:r>
      <w:r w:rsidR="00083E19">
        <w:rPr>
          <w:rFonts w:ascii="Calibri" w:hAnsi="Calibri" w:cs="Calibri"/>
          <w:sz w:val="20"/>
          <w:szCs w:val="20"/>
        </w:rPr>
        <w:t xml:space="preserve">Binnen de gezondheids- en zorgsector zijn met name de volgende productgroepen </w:t>
      </w:r>
      <w:r w:rsidR="00C24355">
        <w:rPr>
          <w:rFonts w:ascii="Calibri" w:hAnsi="Calibri" w:cs="Calibri"/>
          <w:sz w:val="20"/>
          <w:szCs w:val="20"/>
        </w:rPr>
        <w:t>van groot belang vanwege hun omvangrijke gebruik in (primaire) processen:</w:t>
      </w:r>
      <w:r w:rsidR="00083E19">
        <w:rPr>
          <w:rFonts w:ascii="Calibri" w:hAnsi="Calibri" w:cs="Calibri"/>
          <w:sz w:val="20"/>
          <w:szCs w:val="20"/>
        </w:rPr>
        <w:t xml:space="preserve"> </w:t>
      </w:r>
    </w:p>
    <w:p w14:paraId="69C7ED83" w14:textId="7C0FBB1E" w:rsidR="00272D5D" w:rsidRPr="00160325" w:rsidRDefault="00272D5D" w:rsidP="008D0474">
      <w:pPr>
        <w:pStyle w:val="Lijstalinea"/>
        <w:numPr>
          <w:ilvl w:val="0"/>
          <w:numId w:val="17"/>
        </w:numPr>
        <w:jc w:val="both"/>
        <w:rPr>
          <w:rFonts w:ascii="Calibri" w:hAnsi="Calibri" w:cs="Calibri"/>
          <w:sz w:val="20"/>
          <w:szCs w:val="20"/>
        </w:rPr>
      </w:pPr>
      <w:r w:rsidRPr="00160325">
        <w:rPr>
          <w:rFonts w:ascii="Calibri" w:hAnsi="Calibri" w:cs="Calibri"/>
          <w:sz w:val="20"/>
          <w:szCs w:val="20"/>
        </w:rPr>
        <w:t xml:space="preserve">Elektrische en elektronische apparaten </w:t>
      </w:r>
      <w:r w:rsidR="21E1E57D" w:rsidRPr="00160325">
        <w:rPr>
          <w:rFonts w:ascii="Calibri" w:hAnsi="Calibri" w:cs="Calibri"/>
          <w:sz w:val="20"/>
          <w:szCs w:val="20"/>
        </w:rPr>
        <w:t xml:space="preserve">(zoals </w:t>
      </w:r>
      <w:r w:rsidR="347CCBF4" w:rsidRPr="00160325">
        <w:rPr>
          <w:rFonts w:ascii="Calibri" w:hAnsi="Calibri" w:cs="Calibri"/>
          <w:sz w:val="20"/>
          <w:szCs w:val="20"/>
        </w:rPr>
        <w:t>monitoren</w:t>
      </w:r>
      <w:r w:rsidR="30687B12" w:rsidRPr="00160325">
        <w:rPr>
          <w:rFonts w:ascii="Calibri" w:hAnsi="Calibri" w:cs="Calibri"/>
          <w:sz w:val="20"/>
          <w:szCs w:val="20"/>
        </w:rPr>
        <w:t xml:space="preserve"> en pompen</w:t>
      </w:r>
      <w:r w:rsidR="21E1E57D" w:rsidRPr="00160325">
        <w:rPr>
          <w:rFonts w:ascii="Calibri" w:hAnsi="Calibri" w:cs="Calibri"/>
          <w:sz w:val="20"/>
          <w:szCs w:val="20"/>
        </w:rPr>
        <w:t>)</w:t>
      </w:r>
    </w:p>
    <w:p w14:paraId="35EFAFA1" w14:textId="6378977E" w:rsidR="00272D5D" w:rsidRPr="00160325" w:rsidRDefault="00272D5D" w:rsidP="008D0474">
      <w:pPr>
        <w:pStyle w:val="Lijstalinea"/>
        <w:numPr>
          <w:ilvl w:val="0"/>
          <w:numId w:val="17"/>
        </w:numPr>
        <w:jc w:val="both"/>
        <w:rPr>
          <w:rFonts w:ascii="Calibri" w:hAnsi="Calibri" w:cs="Calibri"/>
          <w:sz w:val="20"/>
          <w:szCs w:val="20"/>
        </w:rPr>
      </w:pPr>
      <w:r w:rsidRPr="00160325">
        <w:rPr>
          <w:rFonts w:ascii="Calibri" w:hAnsi="Calibri" w:cs="Calibri"/>
          <w:sz w:val="20"/>
          <w:szCs w:val="20"/>
        </w:rPr>
        <w:t>Textiel</w:t>
      </w:r>
      <w:r w:rsidR="4FF38AC7" w:rsidRPr="00160325">
        <w:rPr>
          <w:rFonts w:ascii="Calibri" w:hAnsi="Calibri" w:cs="Calibri"/>
          <w:sz w:val="20"/>
          <w:szCs w:val="20"/>
        </w:rPr>
        <w:t xml:space="preserve"> (zoals beschermingsmiddelen en incontinentiemateriaal)</w:t>
      </w:r>
    </w:p>
    <w:p w14:paraId="473182B0" w14:textId="511779E1" w:rsidR="00272D5D" w:rsidRPr="00160325" w:rsidRDefault="00272D5D" w:rsidP="008D0474">
      <w:pPr>
        <w:pStyle w:val="Lijstalinea"/>
        <w:numPr>
          <w:ilvl w:val="0"/>
          <w:numId w:val="17"/>
        </w:numPr>
        <w:jc w:val="both"/>
        <w:rPr>
          <w:rFonts w:ascii="Calibri" w:hAnsi="Calibri" w:cs="Calibri"/>
          <w:sz w:val="20"/>
          <w:szCs w:val="20"/>
        </w:rPr>
      </w:pPr>
      <w:r w:rsidRPr="00160325">
        <w:rPr>
          <w:rFonts w:ascii="Calibri" w:hAnsi="Calibri" w:cs="Calibri"/>
          <w:sz w:val="20"/>
          <w:szCs w:val="20"/>
        </w:rPr>
        <w:t>Verpakkingen en wegwerpproducten</w:t>
      </w:r>
      <w:r w:rsidR="19702428" w:rsidRPr="00160325">
        <w:rPr>
          <w:rFonts w:ascii="Calibri" w:hAnsi="Calibri" w:cs="Calibri"/>
          <w:sz w:val="20"/>
          <w:szCs w:val="20"/>
        </w:rPr>
        <w:t xml:space="preserve"> (zoals operatie</w:t>
      </w:r>
      <w:r w:rsidR="238ED11E" w:rsidRPr="00160325">
        <w:rPr>
          <w:rFonts w:ascii="Calibri" w:hAnsi="Calibri" w:cs="Calibri"/>
          <w:sz w:val="20"/>
          <w:szCs w:val="20"/>
        </w:rPr>
        <w:t>-</w:t>
      </w:r>
      <w:r w:rsidR="19702428" w:rsidRPr="00160325">
        <w:rPr>
          <w:rFonts w:ascii="Calibri" w:hAnsi="Calibri" w:cs="Calibri"/>
          <w:sz w:val="20"/>
          <w:szCs w:val="20"/>
        </w:rPr>
        <w:t xml:space="preserve">instrumenten, </w:t>
      </w:r>
      <w:r w:rsidR="1E63A2DC" w:rsidRPr="00160325">
        <w:rPr>
          <w:rFonts w:ascii="Calibri" w:hAnsi="Calibri" w:cs="Calibri"/>
          <w:sz w:val="20"/>
          <w:szCs w:val="20"/>
        </w:rPr>
        <w:t xml:space="preserve">sensors, smartpatches </w:t>
      </w:r>
      <w:r w:rsidR="19702428" w:rsidRPr="00160325">
        <w:rPr>
          <w:rFonts w:ascii="Calibri" w:hAnsi="Calibri" w:cs="Calibri"/>
          <w:sz w:val="20"/>
          <w:szCs w:val="20"/>
        </w:rPr>
        <w:t>spuiten, lijnen</w:t>
      </w:r>
      <w:r w:rsidR="464A6ABD" w:rsidRPr="00160325">
        <w:rPr>
          <w:rFonts w:ascii="Calibri" w:hAnsi="Calibri" w:cs="Calibri"/>
          <w:sz w:val="20"/>
          <w:szCs w:val="20"/>
        </w:rPr>
        <w:t>, bakje</w:t>
      </w:r>
      <w:r w:rsidR="00A86EE8" w:rsidRPr="00160325">
        <w:rPr>
          <w:rFonts w:ascii="Calibri" w:hAnsi="Calibri" w:cs="Calibri"/>
          <w:sz w:val="20"/>
          <w:szCs w:val="20"/>
        </w:rPr>
        <w:t>s</w:t>
      </w:r>
      <w:r w:rsidR="19702428" w:rsidRPr="00160325">
        <w:rPr>
          <w:rFonts w:ascii="Calibri" w:hAnsi="Calibri" w:cs="Calibri"/>
          <w:sz w:val="20"/>
          <w:szCs w:val="20"/>
        </w:rPr>
        <w:t>)</w:t>
      </w:r>
    </w:p>
    <w:p w14:paraId="08762174" w14:textId="0BFD5E9F" w:rsidR="00272D5D" w:rsidRPr="0000514B" w:rsidRDefault="63636058" w:rsidP="008D0474">
      <w:pPr>
        <w:pStyle w:val="Lijstalinea"/>
        <w:numPr>
          <w:ilvl w:val="0"/>
          <w:numId w:val="17"/>
        </w:numPr>
        <w:jc w:val="both"/>
        <w:rPr>
          <w:rFonts w:ascii="Calibri" w:hAnsi="Calibri" w:cs="Calibri"/>
          <w:sz w:val="20"/>
          <w:szCs w:val="20"/>
        </w:rPr>
      </w:pPr>
      <w:r w:rsidRPr="00160325">
        <w:rPr>
          <w:rFonts w:ascii="Calibri" w:hAnsi="Calibri" w:cs="Calibri"/>
          <w:sz w:val="20"/>
          <w:szCs w:val="20"/>
        </w:rPr>
        <w:t>Kapitaalgoederen</w:t>
      </w:r>
      <w:r w:rsidR="2CC9020C" w:rsidRPr="00160325">
        <w:rPr>
          <w:rFonts w:ascii="Calibri" w:hAnsi="Calibri" w:cs="Calibri"/>
          <w:sz w:val="20"/>
          <w:szCs w:val="20"/>
        </w:rPr>
        <w:t xml:space="preserve"> (zoals CAT- &amp; MRI scanners</w:t>
      </w:r>
      <w:r w:rsidR="78A775DE" w:rsidRPr="00160325">
        <w:rPr>
          <w:rFonts w:ascii="Calibri" w:hAnsi="Calibri" w:cs="Calibri"/>
          <w:sz w:val="20"/>
          <w:szCs w:val="20"/>
        </w:rPr>
        <w:t xml:space="preserve"> en hart-long &amp; beademingsmachines</w:t>
      </w:r>
      <w:r w:rsidR="2CC9020C" w:rsidRPr="00160325">
        <w:rPr>
          <w:rFonts w:ascii="Calibri" w:hAnsi="Calibri" w:cs="Calibri"/>
          <w:sz w:val="20"/>
          <w:szCs w:val="20"/>
        </w:rPr>
        <w:t>)</w:t>
      </w:r>
    </w:p>
    <w:p w14:paraId="3ECE5490" w14:textId="3FD3E877" w:rsidR="0000514B" w:rsidRDefault="00272D5D" w:rsidP="00160325">
      <w:pPr>
        <w:jc w:val="both"/>
        <w:rPr>
          <w:rFonts w:ascii="Calibri" w:hAnsi="Calibri" w:cs="Calibri"/>
          <w:sz w:val="20"/>
          <w:szCs w:val="20"/>
        </w:rPr>
      </w:pPr>
      <w:r w:rsidRPr="009C2E37">
        <w:rPr>
          <w:rFonts w:ascii="Calibri" w:hAnsi="Calibri" w:cs="Calibri"/>
          <w:sz w:val="20"/>
          <w:szCs w:val="20"/>
        </w:rPr>
        <w:t xml:space="preserve">Daarnaast zijn, gegeven de significante omvang van de sector, </w:t>
      </w:r>
      <w:r w:rsidR="009C2E37">
        <w:rPr>
          <w:rFonts w:ascii="Calibri" w:hAnsi="Calibri" w:cs="Calibri"/>
          <w:sz w:val="20"/>
          <w:szCs w:val="20"/>
        </w:rPr>
        <w:t xml:space="preserve">ook </w:t>
      </w:r>
      <w:r w:rsidRPr="009C2E37">
        <w:rPr>
          <w:rFonts w:ascii="Calibri" w:hAnsi="Calibri" w:cs="Calibri"/>
          <w:sz w:val="20"/>
          <w:szCs w:val="20"/>
        </w:rPr>
        <w:t>de productgroepen woningen, kantoren, klimaatsystemen en meubels</w:t>
      </w:r>
      <w:r w:rsidR="00035986">
        <w:rPr>
          <w:rFonts w:ascii="Calibri" w:hAnsi="Calibri" w:cs="Calibri"/>
          <w:sz w:val="20"/>
          <w:szCs w:val="20"/>
        </w:rPr>
        <w:t xml:space="preserve"> </w:t>
      </w:r>
      <w:r w:rsidRPr="009C2E37">
        <w:rPr>
          <w:rFonts w:ascii="Calibri" w:hAnsi="Calibri" w:cs="Calibri"/>
          <w:sz w:val="20"/>
          <w:szCs w:val="20"/>
        </w:rPr>
        <w:t xml:space="preserve">relevant in het kader van facilitaire zaken. </w:t>
      </w:r>
    </w:p>
    <w:p w14:paraId="63EF4833" w14:textId="77777777" w:rsidR="0000514B" w:rsidRDefault="0000514B" w:rsidP="00160325">
      <w:pPr>
        <w:jc w:val="both"/>
        <w:rPr>
          <w:rFonts w:ascii="Calibri" w:hAnsi="Calibri" w:cs="Calibri"/>
          <w:sz w:val="20"/>
          <w:szCs w:val="20"/>
        </w:rPr>
      </w:pPr>
    </w:p>
    <w:p w14:paraId="7CAE7ADB" w14:textId="3564D00C" w:rsidR="0000514B" w:rsidRPr="0000514B" w:rsidRDefault="0000514B" w:rsidP="00160325">
      <w:pPr>
        <w:jc w:val="both"/>
        <w:rPr>
          <w:rFonts w:ascii="Calibri" w:hAnsi="Calibri" w:cs="Calibri"/>
          <w:i/>
          <w:iCs/>
          <w:sz w:val="21"/>
          <w:szCs w:val="21"/>
        </w:rPr>
      </w:pPr>
      <w:r w:rsidRPr="0000514B">
        <w:rPr>
          <w:rFonts w:ascii="Calibri" w:hAnsi="Calibri" w:cs="Calibri"/>
          <w:i/>
          <w:iCs/>
          <w:sz w:val="20"/>
          <w:szCs w:val="20"/>
        </w:rPr>
        <w:t>Impactgroepen</w:t>
      </w:r>
    </w:p>
    <w:p w14:paraId="799F7F83" w14:textId="2C98FBF3" w:rsidR="00272D5D" w:rsidRDefault="0000514B" w:rsidP="00160325">
      <w:pPr>
        <w:jc w:val="both"/>
        <w:rPr>
          <w:rFonts w:ascii="Calibri" w:hAnsi="Calibri" w:cs="Calibri"/>
          <w:sz w:val="20"/>
          <w:szCs w:val="20"/>
        </w:rPr>
      </w:pPr>
      <w:r>
        <w:rPr>
          <w:rFonts w:ascii="Calibri" w:hAnsi="Calibri" w:cs="Calibri"/>
          <w:sz w:val="20"/>
          <w:szCs w:val="20"/>
        </w:rPr>
        <w:t>Gebaseerd op bovenstaande productgroepen zijn vier impactgroepen gedefinieerd</w:t>
      </w:r>
      <w:r w:rsidR="60FC0B9F" w:rsidRPr="009C2E37">
        <w:rPr>
          <w:rFonts w:ascii="Calibri" w:hAnsi="Calibri" w:cs="Calibri"/>
          <w:sz w:val="20"/>
          <w:szCs w:val="20"/>
        </w:rPr>
        <w:t>:</w:t>
      </w:r>
    </w:p>
    <w:p w14:paraId="49BB0382" w14:textId="25362855" w:rsidR="00160325" w:rsidRPr="00DC0B36" w:rsidRDefault="0019723E" w:rsidP="008D0474">
      <w:pPr>
        <w:pStyle w:val="Lijstalinea"/>
        <w:numPr>
          <w:ilvl w:val="0"/>
          <w:numId w:val="16"/>
        </w:numPr>
        <w:rPr>
          <w:rFonts w:ascii="Calibri" w:hAnsi="Calibri" w:cs="Calibri"/>
          <w:b/>
          <w:sz w:val="20"/>
          <w:szCs w:val="20"/>
          <w:u w:val="single"/>
        </w:rPr>
      </w:pPr>
      <w:r w:rsidRPr="00DC0B36">
        <w:rPr>
          <w:rFonts w:ascii="Calibri" w:hAnsi="Calibri" w:cs="Calibri"/>
          <w:b/>
          <w:sz w:val="20"/>
          <w:szCs w:val="20"/>
          <w:u w:val="single"/>
        </w:rPr>
        <w:t>Disposables (w</w:t>
      </w:r>
      <w:r w:rsidR="002E6905" w:rsidRPr="00DC0B36">
        <w:rPr>
          <w:rFonts w:ascii="Calibri" w:hAnsi="Calibri" w:cs="Calibri"/>
          <w:b/>
          <w:sz w:val="20"/>
          <w:szCs w:val="20"/>
          <w:u w:val="single"/>
        </w:rPr>
        <w:t>egwerp</w:t>
      </w:r>
      <w:r w:rsidR="000914B5" w:rsidRPr="00DC0B36">
        <w:rPr>
          <w:rFonts w:ascii="Calibri" w:hAnsi="Calibri" w:cs="Calibri"/>
          <w:b/>
          <w:sz w:val="20"/>
          <w:szCs w:val="20"/>
          <w:u w:val="single"/>
        </w:rPr>
        <w:t>artikelen</w:t>
      </w:r>
      <w:r w:rsidRPr="00DC0B36">
        <w:rPr>
          <w:rFonts w:ascii="Calibri" w:hAnsi="Calibri" w:cs="Calibri"/>
          <w:b/>
          <w:sz w:val="20"/>
          <w:szCs w:val="20"/>
          <w:u w:val="single"/>
        </w:rPr>
        <w:t>)</w:t>
      </w:r>
    </w:p>
    <w:p w14:paraId="5EF45170" w14:textId="2F51A3CF" w:rsidR="00160325" w:rsidRPr="00DC0B36" w:rsidRDefault="00160325" w:rsidP="008D0474">
      <w:pPr>
        <w:pStyle w:val="Lijstalinea"/>
        <w:numPr>
          <w:ilvl w:val="0"/>
          <w:numId w:val="16"/>
        </w:numPr>
        <w:rPr>
          <w:rFonts w:ascii="Calibri" w:hAnsi="Calibri" w:cs="Calibri"/>
          <w:b/>
          <w:sz w:val="20"/>
          <w:szCs w:val="20"/>
          <w:u w:val="single"/>
        </w:rPr>
      </w:pPr>
      <w:r w:rsidRPr="00DC0B36">
        <w:rPr>
          <w:rFonts w:ascii="Calibri" w:hAnsi="Calibri" w:cs="Calibri"/>
          <w:b/>
          <w:sz w:val="20"/>
          <w:szCs w:val="20"/>
          <w:u w:val="single"/>
        </w:rPr>
        <w:t>Instrumenten, apparaten en hulpmiddelen</w:t>
      </w:r>
    </w:p>
    <w:p w14:paraId="052C7EF5" w14:textId="54127BAF" w:rsidR="00160325" w:rsidRDefault="00160325" w:rsidP="008D0474">
      <w:pPr>
        <w:pStyle w:val="Lijstalinea"/>
        <w:numPr>
          <w:ilvl w:val="0"/>
          <w:numId w:val="16"/>
        </w:numPr>
        <w:rPr>
          <w:rFonts w:ascii="Calibri" w:hAnsi="Calibri" w:cs="Calibri"/>
          <w:sz w:val="20"/>
          <w:szCs w:val="20"/>
        </w:rPr>
      </w:pPr>
      <w:r>
        <w:rPr>
          <w:rFonts w:ascii="Calibri" w:hAnsi="Calibri" w:cs="Calibri"/>
          <w:sz w:val="20"/>
          <w:szCs w:val="20"/>
        </w:rPr>
        <w:t>Medicatie en supplementen</w:t>
      </w:r>
    </w:p>
    <w:p w14:paraId="33523895" w14:textId="21ED802A" w:rsidR="00160325" w:rsidRDefault="00160325" w:rsidP="008D0474">
      <w:pPr>
        <w:pStyle w:val="Lijstalinea"/>
        <w:numPr>
          <w:ilvl w:val="0"/>
          <w:numId w:val="16"/>
        </w:numPr>
        <w:rPr>
          <w:rFonts w:ascii="Calibri" w:hAnsi="Calibri" w:cs="Calibri"/>
          <w:sz w:val="20"/>
          <w:szCs w:val="20"/>
        </w:rPr>
      </w:pPr>
      <w:r>
        <w:rPr>
          <w:rFonts w:ascii="Calibri" w:hAnsi="Calibri" w:cs="Calibri"/>
          <w:sz w:val="20"/>
          <w:szCs w:val="20"/>
        </w:rPr>
        <w:t>Gebouwen en faciliteiten.</w:t>
      </w:r>
    </w:p>
    <w:p w14:paraId="23625728" w14:textId="50A7D012" w:rsidR="00E14337" w:rsidRPr="00E14337" w:rsidRDefault="00E14337" w:rsidP="00E14337">
      <w:pPr>
        <w:rPr>
          <w:rFonts w:ascii="Calibri" w:hAnsi="Calibri" w:cs="Calibri"/>
          <w:sz w:val="20"/>
          <w:szCs w:val="20"/>
        </w:rPr>
      </w:pPr>
      <w:r>
        <w:rPr>
          <w:noProof/>
        </w:rPr>
        <mc:AlternateContent>
          <mc:Choice Requires="wps">
            <w:drawing>
              <wp:anchor distT="0" distB="0" distL="114300" distR="114300" simplePos="0" relativeHeight="251658242" behindDoc="0" locked="0" layoutInCell="1" allowOverlap="1" wp14:anchorId="50E61230" wp14:editId="25549880">
                <wp:simplePos x="0" y="0"/>
                <wp:positionH relativeFrom="column">
                  <wp:posOffset>0</wp:posOffset>
                </wp:positionH>
                <wp:positionV relativeFrom="paragraph">
                  <wp:posOffset>175260</wp:posOffset>
                </wp:positionV>
                <wp:extent cx="1828800" cy="1828800"/>
                <wp:effectExtent l="12700" t="12700" r="17780" b="18415"/>
                <wp:wrapSquare wrapText="bothSides"/>
                <wp:docPr id="544386241" name="Tekstvak 1"/>
                <wp:cNvGraphicFramePr/>
                <a:graphic xmlns:a="http://schemas.openxmlformats.org/drawingml/2006/main">
                  <a:graphicData uri="http://schemas.microsoft.com/office/word/2010/wordprocessingShape">
                    <wps:wsp>
                      <wps:cNvSpPr txBox="1"/>
                      <wps:spPr>
                        <a:xfrm>
                          <a:off x="0" y="0"/>
                          <a:ext cx="1828800" cy="1828800"/>
                        </a:xfrm>
                        <a:prstGeom prst="rect">
                          <a:avLst/>
                        </a:prstGeom>
                        <a:ln>
                          <a:solidFill>
                            <a:srgbClr val="F26F06"/>
                          </a:solidFill>
                        </a:ln>
                      </wps:spPr>
                      <wps:style>
                        <a:lnRef idx="2">
                          <a:schemeClr val="accent6"/>
                        </a:lnRef>
                        <a:fillRef idx="1">
                          <a:schemeClr val="lt1"/>
                        </a:fillRef>
                        <a:effectRef idx="0">
                          <a:schemeClr val="accent6"/>
                        </a:effectRef>
                        <a:fontRef idx="minor">
                          <a:schemeClr val="dk1"/>
                        </a:fontRef>
                      </wps:style>
                      <wps:txbx>
                        <w:txbxContent>
                          <w:p w14:paraId="50445A68" w14:textId="5EA4A48C" w:rsidR="00E14337" w:rsidRPr="00E14337" w:rsidRDefault="00E14337" w:rsidP="00E14337">
                            <w:pPr>
                              <w:jc w:val="both"/>
                              <w:rPr>
                                <w:rFonts w:ascii="Calibri" w:hAnsi="Calibri" w:cs="Calibri"/>
                                <w:sz w:val="20"/>
                                <w:szCs w:val="20"/>
                              </w:rPr>
                            </w:pPr>
                            <w:r w:rsidRPr="0068361D">
                              <w:rPr>
                                <w:rFonts w:ascii="Apple Color Emoji" w:hAnsi="Apple Color Emoji" w:cs="Apple Color Emoji"/>
                                <w:color w:val="000000"/>
                                <w:sz w:val="20"/>
                                <w:szCs w:val="20"/>
                              </w:rPr>
                              <w:t>⚠️</w:t>
                            </w:r>
                            <w:r w:rsidRPr="0068361D">
                              <w:rPr>
                                <w:rStyle w:val="apple-converted-space"/>
                                <w:rFonts w:ascii="Calibri" w:hAnsi="Calibri" w:cs="Calibri"/>
                                <w:color w:val="000000"/>
                                <w:sz w:val="20"/>
                                <w:szCs w:val="20"/>
                              </w:rPr>
                              <w:t> </w:t>
                            </w:r>
                            <w:r>
                              <w:rPr>
                                <w:rFonts w:ascii="Calibri" w:hAnsi="Calibri" w:cs="Calibri"/>
                                <w:sz w:val="20"/>
                                <w:szCs w:val="20"/>
                              </w:rPr>
                              <w:t xml:space="preserve">Deze call richt zich specifiek op de eerste twee groepen: </w:t>
                            </w:r>
                            <w:r w:rsidRPr="00220E11">
                              <w:rPr>
                                <w:rFonts w:ascii="Calibri" w:hAnsi="Calibri" w:cs="Calibri"/>
                                <w:b/>
                                <w:bCs/>
                                <w:sz w:val="20"/>
                                <w:szCs w:val="20"/>
                              </w:rPr>
                              <w:t>1) Disposables</w:t>
                            </w:r>
                            <w:r>
                              <w:rPr>
                                <w:rFonts w:ascii="Calibri" w:hAnsi="Calibri" w:cs="Calibri"/>
                                <w:sz w:val="20"/>
                                <w:szCs w:val="20"/>
                              </w:rPr>
                              <w:t xml:space="preserve"> en </w:t>
                            </w:r>
                            <w:r w:rsidRPr="00220E11">
                              <w:rPr>
                                <w:rFonts w:ascii="Calibri" w:hAnsi="Calibri" w:cs="Calibri"/>
                                <w:b/>
                                <w:bCs/>
                                <w:sz w:val="20"/>
                                <w:szCs w:val="20"/>
                              </w:rPr>
                              <w:t>2) Instrumenten, apparaten en hulpmiddelen</w:t>
                            </w:r>
                            <w:r>
                              <w:rPr>
                                <w:rFonts w:ascii="Calibri" w:hAnsi="Calibri" w:cs="Calibri"/>
                                <w:sz w:val="20"/>
                                <w:szCs w:val="20"/>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0E61230" id="Tekstvak 1" o:spid="_x0000_s1031" type="#_x0000_t202" style="position:absolute;margin-left:0;margin-top:13.8pt;width:2in;height:2in;z-index:25165824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" fillcolor="white [3201]" strokecolor="#f26f06" strokeweight="2pt">
                <v:textbox style="mso-fit-shape-to-text:t">
                  <w:txbxContent>
                    <w:p w14:paraId="50445A68" w14:textId="5EA4A48C" w:rsidR="00E14337" w:rsidRPr="00E14337" w:rsidRDefault="00E14337" w:rsidP="00E14337">
                      <w:pPr>
                        <w:jc w:val="both"/>
                        <w:rPr>
                          <w:rFonts w:ascii="Calibri" w:hAnsi="Calibri" w:cs="Calibri"/>
                          <w:sz w:val="20"/>
                          <w:szCs w:val="20"/>
                        </w:rPr>
                      </w:pPr>
                      <w:r w:rsidRPr="0068361D">
                        <w:rPr>
                          <w:rFonts w:ascii="Apple Color Emoji" w:hAnsi="Apple Color Emoji" w:cs="Apple Color Emoji"/>
                          <w:color w:val="000000"/>
                          <w:sz w:val="20"/>
                          <w:szCs w:val="20"/>
                        </w:rPr>
                        <w:t>⚠️</w:t>
                      </w:r>
                      <w:r w:rsidRPr="0068361D">
                        <w:rPr>
                          <w:rStyle w:val="apple-converted-space"/>
                          <w:rFonts w:ascii="Calibri" w:hAnsi="Calibri" w:cs="Calibri"/>
                          <w:color w:val="000000"/>
                          <w:sz w:val="20"/>
                          <w:szCs w:val="20"/>
                        </w:rPr>
                        <w:t> </w:t>
                      </w:r>
                      <w:r>
                        <w:rPr>
                          <w:rFonts w:ascii="Calibri" w:hAnsi="Calibri" w:cs="Calibri"/>
                          <w:sz w:val="20"/>
                          <w:szCs w:val="20"/>
                        </w:rPr>
                        <w:t xml:space="preserve">Deze call richt zich specifiek op de eerste twee groepen: </w:t>
                      </w:r>
                      <w:r w:rsidRPr="00220E11">
                        <w:rPr>
                          <w:rFonts w:ascii="Calibri" w:hAnsi="Calibri" w:cs="Calibri"/>
                          <w:b/>
                          <w:bCs/>
                          <w:sz w:val="20"/>
                          <w:szCs w:val="20"/>
                        </w:rPr>
                        <w:t>1) Disposables</w:t>
                      </w:r>
                      <w:r>
                        <w:rPr>
                          <w:rFonts w:ascii="Calibri" w:hAnsi="Calibri" w:cs="Calibri"/>
                          <w:sz w:val="20"/>
                          <w:szCs w:val="20"/>
                        </w:rPr>
                        <w:t xml:space="preserve"> en </w:t>
                      </w:r>
                      <w:r w:rsidRPr="00220E11">
                        <w:rPr>
                          <w:rFonts w:ascii="Calibri" w:hAnsi="Calibri" w:cs="Calibri"/>
                          <w:b/>
                          <w:bCs/>
                          <w:sz w:val="20"/>
                          <w:szCs w:val="20"/>
                        </w:rPr>
                        <w:t>2) Instrumenten, apparaten en hulpmiddelen</w:t>
                      </w:r>
                      <w:r>
                        <w:rPr>
                          <w:rFonts w:ascii="Calibri" w:hAnsi="Calibri" w:cs="Calibri"/>
                          <w:sz w:val="20"/>
                          <w:szCs w:val="20"/>
                        </w:rPr>
                        <w:t xml:space="preserve">. </w:t>
                      </w:r>
                    </w:p>
                  </w:txbxContent>
                </v:textbox>
                <w10:wrap type="square"/>
              </v:shape>
            </w:pict>
          </mc:Fallback>
        </mc:AlternateContent>
      </w:r>
    </w:p>
    <w:p w14:paraId="0206AF63" w14:textId="582BD595" w:rsidR="308702AA" w:rsidRDefault="308702AA" w:rsidP="308702AA">
      <w:pPr>
        <w:jc w:val="both"/>
        <w:rPr>
          <w:rFonts w:asciiTheme="minorHAnsi" w:hAnsiTheme="minorHAnsi" w:cstheme="minorBidi"/>
          <w:sz w:val="20"/>
          <w:szCs w:val="20"/>
        </w:rPr>
      </w:pPr>
    </w:p>
    <w:p w14:paraId="114F2CD3" w14:textId="4E6074EC" w:rsidR="00FB3BD1" w:rsidRPr="00FB3BD1" w:rsidRDefault="00FB3BD1" w:rsidP="308702AA">
      <w:pPr>
        <w:jc w:val="both"/>
        <w:rPr>
          <w:rFonts w:asciiTheme="minorHAnsi" w:hAnsiTheme="minorHAnsi" w:cstheme="minorBidi"/>
          <w:i/>
          <w:iCs/>
          <w:sz w:val="21"/>
          <w:szCs w:val="21"/>
        </w:rPr>
      </w:pPr>
      <w:r w:rsidRPr="0000514B">
        <w:rPr>
          <w:rFonts w:asciiTheme="minorHAnsi" w:hAnsiTheme="minorHAnsi" w:cstheme="minorBidi"/>
          <w:i/>
          <w:iCs/>
          <w:sz w:val="20"/>
          <w:szCs w:val="20"/>
        </w:rPr>
        <w:t>Innovatieopgaven</w:t>
      </w:r>
    </w:p>
    <w:p w14:paraId="0E7B2069" w14:textId="462959A5" w:rsidR="0068361D" w:rsidRDefault="00495675" w:rsidP="308702AA">
      <w:pPr>
        <w:jc w:val="both"/>
        <w:rPr>
          <w:rFonts w:asciiTheme="minorHAnsi" w:hAnsiTheme="minorHAnsi" w:cstheme="minorBidi"/>
          <w:sz w:val="20"/>
          <w:szCs w:val="20"/>
        </w:rPr>
      </w:pPr>
      <w:r>
        <w:rPr>
          <w:rFonts w:asciiTheme="minorHAnsi" w:hAnsiTheme="minorHAnsi" w:cstheme="minorBidi"/>
          <w:sz w:val="20"/>
          <w:szCs w:val="20"/>
        </w:rPr>
        <w:t>De i</w:t>
      </w:r>
      <w:r w:rsidR="007635F6" w:rsidRPr="308702AA">
        <w:rPr>
          <w:rFonts w:asciiTheme="minorHAnsi" w:hAnsiTheme="minorHAnsi" w:cstheme="minorBidi"/>
          <w:sz w:val="20"/>
          <w:szCs w:val="20"/>
        </w:rPr>
        <w:t xml:space="preserve">nnovatieopgaven </w:t>
      </w:r>
      <w:r>
        <w:rPr>
          <w:rFonts w:asciiTheme="minorHAnsi" w:hAnsiTheme="minorHAnsi" w:cstheme="minorBidi"/>
          <w:sz w:val="20"/>
          <w:szCs w:val="20"/>
        </w:rPr>
        <w:t xml:space="preserve">voor een circulaire gezondheids- en zorgsector liggen op drie niveaus: product-, proces- en systeeminnovatie. </w:t>
      </w:r>
      <w:r w:rsidR="0097644A" w:rsidRPr="0097644A">
        <w:rPr>
          <w:rFonts w:ascii="Calibri" w:hAnsi="Calibri" w:cs="Calibri"/>
          <w:color w:val="000000"/>
          <w:sz w:val="20"/>
          <w:szCs w:val="20"/>
        </w:rPr>
        <w:t xml:space="preserve">Hieronder worden per niveau enkele voorbeelden genoemd om </w:t>
      </w:r>
      <w:r w:rsidR="009159FD">
        <w:rPr>
          <w:rFonts w:ascii="Calibri" w:hAnsi="Calibri" w:cs="Calibri"/>
          <w:color w:val="000000"/>
          <w:sz w:val="20"/>
          <w:szCs w:val="20"/>
        </w:rPr>
        <w:t>sturing</w:t>
      </w:r>
      <w:r w:rsidR="009159FD" w:rsidRPr="0097644A">
        <w:rPr>
          <w:rFonts w:ascii="Calibri" w:hAnsi="Calibri" w:cs="Calibri"/>
          <w:color w:val="000000"/>
          <w:sz w:val="20"/>
          <w:szCs w:val="20"/>
        </w:rPr>
        <w:t xml:space="preserve"> </w:t>
      </w:r>
      <w:r w:rsidR="0097644A" w:rsidRPr="0097644A">
        <w:rPr>
          <w:rFonts w:ascii="Calibri" w:hAnsi="Calibri" w:cs="Calibri"/>
          <w:color w:val="000000"/>
          <w:sz w:val="20"/>
          <w:szCs w:val="20"/>
        </w:rPr>
        <w:t>te geven aan mogelijke oplossingsrichtingen.</w:t>
      </w:r>
      <w:r w:rsidR="00584948">
        <w:rPr>
          <w:rFonts w:asciiTheme="minorHAnsi" w:hAnsiTheme="minorHAnsi" w:cstheme="minorBidi"/>
          <w:sz w:val="20"/>
          <w:szCs w:val="20"/>
        </w:rPr>
        <w:t xml:space="preserve"> </w:t>
      </w:r>
    </w:p>
    <w:p w14:paraId="504E8412" w14:textId="3849F36C" w:rsidR="3E1E98BE" w:rsidRDefault="00E14337" w:rsidP="3E1E98BE">
      <w:pPr>
        <w:jc w:val="both"/>
        <w:rPr>
          <w:rFonts w:asciiTheme="minorHAnsi" w:hAnsiTheme="minorHAnsi" w:cstheme="minorBidi"/>
          <w:sz w:val="20"/>
          <w:szCs w:val="20"/>
        </w:rPr>
      </w:pPr>
      <w:r>
        <w:rPr>
          <w:noProof/>
        </w:rPr>
        <mc:AlternateContent>
          <mc:Choice Requires="wps">
            <w:drawing>
              <wp:anchor distT="0" distB="0" distL="114300" distR="114300" simplePos="0" relativeHeight="251658241" behindDoc="0" locked="0" layoutInCell="1" allowOverlap="1" wp14:anchorId="11A9C7B0" wp14:editId="395E77D1">
                <wp:simplePos x="0" y="0"/>
                <wp:positionH relativeFrom="column">
                  <wp:posOffset>0</wp:posOffset>
                </wp:positionH>
                <wp:positionV relativeFrom="paragraph">
                  <wp:posOffset>165735</wp:posOffset>
                </wp:positionV>
                <wp:extent cx="1828800" cy="1828800"/>
                <wp:effectExtent l="12700" t="12700" r="17780" b="18415"/>
                <wp:wrapSquare wrapText="bothSides"/>
                <wp:docPr id="1066556494" name="Tekstvak 1"/>
                <wp:cNvGraphicFramePr/>
                <a:graphic xmlns:a="http://schemas.openxmlformats.org/drawingml/2006/main">
                  <a:graphicData uri="http://schemas.microsoft.com/office/word/2010/wordprocessingShape">
                    <wps:wsp>
                      <wps:cNvSpPr txBox="1"/>
                      <wps:spPr>
                        <a:xfrm>
                          <a:off x="0" y="0"/>
                          <a:ext cx="1828800" cy="1828800"/>
                        </a:xfrm>
                        <a:prstGeom prst="rect">
                          <a:avLst/>
                        </a:prstGeom>
                        <a:ln>
                          <a:solidFill>
                            <a:srgbClr val="F26F06"/>
                          </a:solidFill>
                        </a:ln>
                      </wps:spPr>
                      <wps:style>
                        <a:lnRef idx="2">
                          <a:schemeClr val="accent6"/>
                        </a:lnRef>
                        <a:fillRef idx="1">
                          <a:schemeClr val="lt1"/>
                        </a:fillRef>
                        <a:effectRef idx="0">
                          <a:schemeClr val="accent6"/>
                        </a:effectRef>
                        <a:fontRef idx="minor">
                          <a:schemeClr val="dk1"/>
                        </a:fontRef>
                      </wps:style>
                      <wps:txbx>
                        <w:txbxContent>
                          <w:p w14:paraId="5886F2E1" w14:textId="4B5221D3" w:rsidR="00E14337" w:rsidRPr="00E14337" w:rsidRDefault="00E14337" w:rsidP="00E14337">
                            <w:pPr>
                              <w:jc w:val="both"/>
                              <w:rPr>
                                <w:rFonts w:ascii="Calibri" w:hAnsi="Calibri" w:cs="Calibri"/>
                                <w:sz w:val="20"/>
                                <w:szCs w:val="20"/>
                              </w:rPr>
                            </w:pPr>
                            <w:r w:rsidRPr="0068361D">
                              <w:rPr>
                                <w:rFonts w:ascii="Apple Color Emoji" w:hAnsi="Apple Color Emoji" w:cs="Apple Color Emoji"/>
                                <w:color w:val="000000"/>
                                <w:sz w:val="20"/>
                                <w:szCs w:val="20"/>
                              </w:rPr>
                              <w:t>⚠️</w:t>
                            </w:r>
                            <w:r w:rsidRPr="0068361D">
                              <w:rPr>
                                <w:rStyle w:val="apple-converted-space"/>
                                <w:rFonts w:ascii="Calibri" w:hAnsi="Calibri" w:cs="Calibri"/>
                                <w:color w:val="000000"/>
                                <w:sz w:val="20"/>
                                <w:szCs w:val="20"/>
                              </w:rPr>
                              <w:t> </w:t>
                            </w:r>
                            <w:r w:rsidRPr="0068361D">
                              <w:rPr>
                                <w:rStyle w:val="Nadruk"/>
                                <w:rFonts w:ascii="Calibri" w:hAnsi="Calibri" w:cs="Calibri"/>
                                <w:color w:val="000000"/>
                                <w:sz w:val="20"/>
                                <w:szCs w:val="20"/>
                              </w:rPr>
                              <w:t>Let op: deze voorbeelden dienen ter inspiratie. Aanvragers worden uitgenodigd om ook met andere creatieve en impactvolle voorstellen te komen die bijdragen aan de realisatie van een circulaire economie binnen de zorg.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1A9C7B0" id="_x0000_s1032" type="#_x0000_t202" style="position:absolute;left:0;text-align:left;margin-left:0;margin-top:13.05pt;width:2in;height:2in;z-index:251658241;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" fillcolor="white [3201]" strokecolor="#f26f06" strokeweight="2pt">
                <v:textbox style="mso-fit-shape-to-text:t">
                  <w:txbxContent>
                    <w:p w14:paraId="5886F2E1" w14:textId="4B5221D3" w:rsidR="00E14337" w:rsidRPr="00E14337" w:rsidRDefault="00E14337" w:rsidP="00E14337">
                      <w:pPr>
                        <w:jc w:val="both"/>
                        <w:rPr>
                          <w:rFonts w:ascii="Calibri" w:hAnsi="Calibri" w:cs="Calibri"/>
                          <w:sz w:val="20"/>
                          <w:szCs w:val="20"/>
                        </w:rPr>
                      </w:pPr>
                      <w:r w:rsidRPr="0068361D">
                        <w:rPr>
                          <w:rFonts w:ascii="Apple Color Emoji" w:hAnsi="Apple Color Emoji" w:cs="Apple Color Emoji"/>
                          <w:color w:val="000000"/>
                          <w:sz w:val="20"/>
                          <w:szCs w:val="20"/>
                        </w:rPr>
                        <w:t>⚠️</w:t>
                      </w:r>
                      <w:r w:rsidRPr="0068361D">
                        <w:rPr>
                          <w:rStyle w:val="apple-converted-space"/>
                          <w:rFonts w:ascii="Calibri" w:hAnsi="Calibri" w:cs="Calibri"/>
                          <w:color w:val="000000"/>
                          <w:sz w:val="20"/>
                          <w:szCs w:val="20"/>
                        </w:rPr>
                        <w:t> </w:t>
                      </w:r>
                      <w:r w:rsidRPr="0068361D">
                        <w:rPr>
                          <w:rStyle w:val="Emphasis"/>
                          <w:rFonts w:ascii="Calibri" w:hAnsi="Calibri" w:cs="Calibri"/>
                          <w:color w:val="000000"/>
                          <w:sz w:val="20"/>
                          <w:szCs w:val="20"/>
                        </w:rPr>
                        <w:t>Let op: deze voorbeelden dienen ter inspiratie. Aanvragers worden uitgenodigd om ook met andere creatieve en impactvolle voorstellen te komen die bijdragen aan de realisatie van een circulaire economie binnen de zorg.</w:t>
                      </w:r>
                    </w:p>
                  </w:txbxContent>
                </v:textbox>
                <w10:wrap type="square"/>
              </v:shape>
            </w:pict>
          </mc:Fallback>
        </mc:AlternateContent>
      </w:r>
    </w:p>
    <w:p w14:paraId="68F9C487" w14:textId="0D034A89" w:rsidR="3E1E98BE" w:rsidRDefault="0ABD72BA" w:rsidP="3E1E98BE">
      <w:pPr>
        <w:jc w:val="both"/>
        <w:rPr>
          <w:rFonts w:asciiTheme="minorHAnsi" w:hAnsiTheme="minorHAnsi" w:cstheme="minorBidi"/>
          <w:sz w:val="20"/>
          <w:szCs w:val="20"/>
        </w:rPr>
      </w:pPr>
      <w:r w:rsidRPr="231F7A1E">
        <w:rPr>
          <w:rFonts w:asciiTheme="minorHAnsi" w:hAnsiTheme="minorHAnsi" w:cstheme="minorBidi"/>
          <w:sz w:val="20"/>
          <w:szCs w:val="20"/>
        </w:rPr>
        <w:t>Product</w:t>
      </w:r>
      <w:r w:rsidR="1CA6092C" w:rsidRPr="231F7A1E">
        <w:rPr>
          <w:rFonts w:asciiTheme="minorHAnsi" w:hAnsiTheme="minorHAnsi" w:cstheme="minorBidi"/>
          <w:sz w:val="20"/>
          <w:szCs w:val="20"/>
        </w:rPr>
        <w:t>innovatie</w:t>
      </w:r>
      <w:r w:rsidR="52ACF761" w:rsidRPr="4F1A5D7F">
        <w:rPr>
          <w:rFonts w:asciiTheme="minorHAnsi" w:hAnsiTheme="minorHAnsi" w:cstheme="minorBidi"/>
          <w:sz w:val="20"/>
          <w:szCs w:val="20"/>
        </w:rPr>
        <w:t xml:space="preserve"> zoals</w:t>
      </w:r>
      <w:r w:rsidR="008D1E60">
        <w:rPr>
          <w:rFonts w:asciiTheme="minorHAnsi" w:hAnsiTheme="minorHAnsi" w:cstheme="minorBidi"/>
          <w:sz w:val="20"/>
          <w:szCs w:val="20"/>
        </w:rPr>
        <w:t>:</w:t>
      </w:r>
    </w:p>
    <w:p w14:paraId="2E929756" w14:textId="6ED78A82" w:rsidR="648AF7FE" w:rsidRPr="00195984" w:rsidRDefault="648AF7FE" w:rsidP="008D0474">
      <w:pPr>
        <w:pStyle w:val="Lijstalinea"/>
        <w:numPr>
          <w:ilvl w:val="0"/>
          <w:numId w:val="18"/>
        </w:numPr>
        <w:jc w:val="both"/>
        <w:rPr>
          <w:rFonts w:asciiTheme="minorHAnsi" w:hAnsiTheme="minorHAnsi" w:cstheme="minorBidi"/>
          <w:sz w:val="20"/>
          <w:szCs w:val="20"/>
        </w:rPr>
      </w:pPr>
      <w:r w:rsidRPr="00195984">
        <w:rPr>
          <w:rFonts w:asciiTheme="minorHAnsi" w:hAnsiTheme="minorHAnsi" w:cstheme="minorBidi"/>
          <w:sz w:val="20"/>
          <w:szCs w:val="20"/>
        </w:rPr>
        <w:t xml:space="preserve">Materiaalsubstitutie </w:t>
      </w:r>
      <w:r w:rsidR="00E32648" w:rsidRPr="00195984">
        <w:rPr>
          <w:rFonts w:asciiTheme="minorHAnsi" w:hAnsiTheme="minorHAnsi" w:cstheme="minorBidi"/>
          <w:sz w:val="20"/>
          <w:szCs w:val="20"/>
        </w:rPr>
        <w:t>door inzet van</w:t>
      </w:r>
      <w:r w:rsidRPr="00195984">
        <w:rPr>
          <w:rFonts w:asciiTheme="minorHAnsi" w:hAnsiTheme="minorHAnsi" w:cstheme="minorBidi"/>
          <w:sz w:val="20"/>
          <w:szCs w:val="20"/>
        </w:rPr>
        <w:t xml:space="preserve"> recyclaat &amp; </w:t>
      </w:r>
      <w:proofErr w:type="spellStart"/>
      <w:r w:rsidRPr="00195984">
        <w:rPr>
          <w:rFonts w:asciiTheme="minorHAnsi" w:hAnsiTheme="minorHAnsi" w:cstheme="minorBidi"/>
          <w:sz w:val="20"/>
          <w:szCs w:val="20"/>
        </w:rPr>
        <w:t>biogrondstoffen</w:t>
      </w:r>
      <w:proofErr w:type="spellEnd"/>
      <w:r w:rsidR="0D401785" w:rsidRPr="00195984">
        <w:rPr>
          <w:rFonts w:asciiTheme="minorHAnsi" w:hAnsiTheme="minorHAnsi" w:cstheme="minorBidi"/>
          <w:sz w:val="20"/>
          <w:szCs w:val="20"/>
        </w:rPr>
        <w:t xml:space="preserve">, </w:t>
      </w:r>
      <w:proofErr w:type="spellStart"/>
      <w:r w:rsidRPr="00195984">
        <w:rPr>
          <w:rFonts w:asciiTheme="minorHAnsi" w:hAnsiTheme="minorHAnsi" w:cstheme="minorBidi"/>
          <w:sz w:val="20"/>
          <w:szCs w:val="20"/>
        </w:rPr>
        <w:t>monomaterialisatie</w:t>
      </w:r>
      <w:proofErr w:type="spellEnd"/>
      <w:r w:rsidRPr="00195984">
        <w:rPr>
          <w:rFonts w:asciiTheme="minorHAnsi" w:hAnsiTheme="minorHAnsi" w:cstheme="minorBidi"/>
          <w:sz w:val="20"/>
          <w:szCs w:val="20"/>
        </w:rPr>
        <w:t xml:space="preserve"> </w:t>
      </w:r>
      <w:r w:rsidR="50F639BE" w:rsidRPr="00195984">
        <w:rPr>
          <w:rFonts w:asciiTheme="minorHAnsi" w:hAnsiTheme="minorHAnsi" w:cstheme="minorBidi"/>
          <w:sz w:val="20"/>
          <w:szCs w:val="20"/>
        </w:rPr>
        <w:t>en e</w:t>
      </w:r>
      <w:r w:rsidRPr="00195984">
        <w:rPr>
          <w:rFonts w:asciiTheme="minorHAnsi" w:hAnsiTheme="minorHAnsi" w:cstheme="minorBidi"/>
          <w:sz w:val="20"/>
          <w:szCs w:val="20"/>
        </w:rPr>
        <w:t xml:space="preserve">liminatie van Zeer Zorgwekkende Stoffen (ZZS) </w:t>
      </w:r>
    </w:p>
    <w:p w14:paraId="79B240A3" w14:textId="77777777" w:rsidR="648AF7FE" w:rsidRPr="00195984" w:rsidRDefault="648AF7FE" w:rsidP="008D0474">
      <w:pPr>
        <w:pStyle w:val="Lijstalinea"/>
        <w:numPr>
          <w:ilvl w:val="0"/>
          <w:numId w:val="18"/>
        </w:numPr>
        <w:jc w:val="both"/>
        <w:rPr>
          <w:rFonts w:asciiTheme="minorHAnsi" w:hAnsiTheme="minorHAnsi" w:cstheme="minorBidi"/>
          <w:sz w:val="20"/>
          <w:szCs w:val="20"/>
        </w:rPr>
      </w:pPr>
      <w:r w:rsidRPr="00195984">
        <w:rPr>
          <w:rFonts w:asciiTheme="minorHAnsi" w:hAnsiTheme="minorHAnsi" w:cstheme="minorBidi"/>
          <w:sz w:val="20"/>
          <w:szCs w:val="20"/>
        </w:rPr>
        <w:t xml:space="preserve">Product-herontwerp </w:t>
      </w:r>
      <w:r w:rsidR="00E32648" w:rsidRPr="00195984">
        <w:rPr>
          <w:rFonts w:asciiTheme="minorHAnsi" w:hAnsiTheme="minorHAnsi" w:cstheme="minorBidi"/>
          <w:sz w:val="20"/>
          <w:szCs w:val="20"/>
        </w:rPr>
        <w:t>gericht op</w:t>
      </w:r>
      <w:r w:rsidR="2D079E18" w:rsidRPr="00195984">
        <w:rPr>
          <w:rFonts w:asciiTheme="minorHAnsi" w:hAnsiTheme="minorHAnsi" w:cstheme="minorBidi"/>
          <w:sz w:val="20"/>
          <w:szCs w:val="20"/>
        </w:rPr>
        <w:t xml:space="preserve"> hergebruik,</w:t>
      </w:r>
      <w:r w:rsidRPr="00195984">
        <w:rPr>
          <w:rFonts w:asciiTheme="minorHAnsi" w:hAnsiTheme="minorHAnsi" w:cstheme="minorBidi"/>
          <w:sz w:val="20"/>
          <w:szCs w:val="20"/>
        </w:rPr>
        <w:t xml:space="preserve"> levensduurverlenging </w:t>
      </w:r>
      <w:proofErr w:type="spellStart"/>
      <w:r w:rsidRPr="00195984">
        <w:rPr>
          <w:rFonts w:asciiTheme="minorHAnsi" w:hAnsiTheme="minorHAnsi" w:cstheme="minorBidi"/>
          <w:sz w:val="20"/>
          <w:szCs w:val="20"/>
        </w:rPr>
        <w:t>remanufacturing</w:t>
      </w:r>
      <w:proofErr w:type="spellEnd"/>
      <w:r w:rsidRPr="00195984">
        <w:rPr>
          <w:rFonts w:asciiTheme="minorHAnsi" w:hAnsiTheme="minorHAnsi" w:cstheme="minorBidi"/>
          <w:sz w:val="20"/>
          <w:szCs w:val="20"/>
        </w:rPr>
        <w:t xml:space="preserve">, </w:t>
      </w:r>
      <w:proofErr w:type="spellStart"/>
      <w:r w:rsidRPr="00195984">
        <w:rPr>
          <w:rFonts w:asciiTheme="minorHAnsi" w:hAnsiTheme="minorHAnsi" w:cstheme="minorBidi"/>
          <w:sz w:val="20"/>
          <w:szCs w:val="20"/>
        </w:rPr>
        <w:t>refurbishment</w:t>
      </w:r>
      <w:proofErr w:type="spellEnd"/>
      <w:r w:rsidRPr="00195984">
        <w:rPr>
          <w:rFonts w:asciiTheme="minorHAnsi" w:hAnsiTheme="minorHAnsi" w:cstheme="minorBidi"/>
          <w:sz w:val="20"/>
          <w:szCs w:val="20"/>
        </w:rPr>
        <w:t xml:space="preserve">, </w:t>
      </w:r>
      <w:proofErr w:type="spellStart"/>
      <w:r w:rsidRPr="00195984">
        <w:rPr>
          <w:rFonts w:asciiTheme="minorHAnsi" w:hAnsiTheme="minorHAnsi" w:cstheme="minorBidi"/>
          <w:sz w:val="20"/>
          <w:szCs w:val="20"/>
        </w:rPr>
        <w:t>recyling</w:t>
      </w:r>
      <w:proofErr w:type="spellEnd"/>
    </w:p>
    <w:p w14:paraId="7B83304D" w14:textId="74433F6E" w:rsidR="007A27ED" w:rsidRPr="001C3FF0" w:rsidRDefault="00A5641E" w:rsidP="008D0474">
      <w:pPr>
        <w:pStyle w:val="Lijstalinea"/>
        <w:numPr>
          <w:ilvl w:val="0"/>
          <w:numId w:val="18"/>
        </w:numPr>
        <w:jc w:val="both"/>
        <w:rPr>
          <w:rFonts w:asciiTheme="minorHAnsi" w:hAnsiTheme="minorHAnsi" w:cstheme="minorHAnsi"/>
          <w:sz w:val="20"/>
          <w:szCs w:val="20"/>
        </w:rPr>
      </w:pPr>
      <w:r w:rsidRPr="00402F19">
        <w:rPr>
          <w:rFonts w:asciiTheme="minorHAnsi" w:hAnsiTheme="minorHAnsi" w:cstheme="minorHAnsi"/>
          <w:color w:val="000000"/>
          <w:sz w:val="20"/>
          <w:szCs w:val="20"/>
          <w:lang w:eastAsia="en-US"/>
        </w:rPr>
        <w:t>Dematerialisatie ('minder materiaalgebruik') door:</w:t>
      </w:r>
      <w:r w:rsidR="001C3FF0" w:rsidRPr="00402F19">
        <w:rPr>
          <w:rFonts w:asciiTheme="minorHAnsi" w:hAnsiTheme="minorHAnsi" w:cstheme="minorHAnsi"/>
          <w:color w:val="000000"/>
          <w:sz w:val="20"/>
          <w:szCs w:val="20"/>
          <w:lang w:eastAsia="en-US"/>
        </w:rPr>
        <w:t xml:space="preserve"> </w:t>
      </w:r>
      <w:r w:rsidRPr="00402F19">
        <w:rPr>
          <w:rFonts w:asciiTheme="minorHAnsi" w:hAnsiTheme="minorHAnsi" w:cstheme="minorHAnsi"/>
          <w:color w:val="000000"/>
          <w:sz w:val="20"/>
          <w:szCs w:val="20"/>
          <w:lang w:eastAsia="en-US"/>
        </w:rPr>
        <w:t>ontwerp met minder gewicht</w:t>
      </w:r>
      <w:r w:rsidR="001C3FF0" w:rsidRPr="00402F19">
        <w:rPr>
          <w:rFonts w:asciiTheme="minorHAnsi" w:hAnsiTheme="minorHAnsi" w:cstheme="minorHAnsi"/>
          <w:color w:val="000000"/>
          <w:sz w:val="20"/>
          <w:szCs w:val="20"/>
          <w:lang w:eastAsia="en-US"/>
        </w:rPr>
        <w:t xml:space="preserve">, </w:t>
      </w:r>
      <w:r w:rsidRPr="00402F19">
        <w:rPr>
          <w:rFonts w:asciiTheme="minorHAnsi" w:hAnsiTheme="minorHAnsi" w:cstheme="minorHAnsi"/>
          <w:color w:val="000000"/>
          <w:sz w:val="20"/>
          <w:szCs w:val="20"/>
          <w:lang w:eastAsia="en-US"/>
        </w:rPr>
        <w:t>vervanging van (hardware) producten door software-oplossingen</w:t>
      </w:r>
      <w:r w:rsidR="001C3FF0" w:rsidRPr="00402F19">
        <w:rPr>
          <w:rFonts w:asciiTheme="minorHAnsi" w:hAnsiTheme="minorHAnsi" w:cstheme="minorHAnsi"/>
          <w:color w:val="000000"/>
          <w:sz w:val="20"/>
          <w:szCs w:val="20"/>
          <w:lang w:eastAsia="en-US"/>
        </w:rPr>
        <w:t>, intensiever</w:t>
      </w:r>
      <w:r w:rsidRPr="00402F19">
        <w:rPr>
          <w:rFonts w:asciiTheme="minorHAnsi" w:hAnsiTheme="minorHAnsi" w:cstheme="minorHAnsi"/>
          <w:color w:val="000000"/>
          <w:sz w:val="20"/>
          <w:szCs w:val="20"/>
          <w:lang w:eastAsia="en-US"/>
        </w:rPr>
        <w:t>/meer optimaal gebruik van producten</w:t>
      </w:r>
    </w:p>
    <w:p w14:paraId="613E4767" w14:textId="11C3D9FD" w:rsidR="648AF7FE" w:rsidRPr="00195984" w:rsidRDefault="648AF7FE" w:rsidP="008D0474">
      <w:pPr>
        <w:pStyle w:val="Lijstalinea"/>
        <w:numPr>
          <w:ilvl w:val="0"/>
          <w:numId w:val="18"/>
        </w:numPr>
        <w:jc w:val="both"/>
        <w:rPr>
          <w:rFonts w:asciiTheme="minorHAnsi" w:hAnsiTheme="minorHAnsi" w:cstheme="minorBidi"/>
          <w:sz w:val="20"/>
          <w:szCs w:val="20"/>
        </w:rPr>
      </w:pPr>
      <w:r w:rsidRPr="00195984">
        <w:rPr>
          <w:rFonts w:asciiTheme="minorHAnsi" w:hAnsiTheme="minorHAnsi" w:cstheme="minorBidi"/>
          <w:sz w:val="20"/>
          <w:szCs w:val="20"/>
        </w:rPr>
        <w:t>Product-</w:t>
      </w:r>
      <w:proofErr w:type="spellStart"/>
      <w:r w:rsidR="001214DE">
        <w:rPr>
          <w:rFonts w:asciiTheme="minorHAnsi" w:hAnsiTheme="minorHAnsi" w:cstheme="minorBidi"/>
          <w:sz w:val="20"/>
          <w:szCs w:val="20"/>
        </w:rPr>
        <w:t>reuse</w:t>
      </w:r>
      <w:proofErr w:type="spellEnd"/>
      <w:r w:rsidR="00E32648" w:rsidRPr="00195984">
        <w:rPr>
          <w:rFonts w:asciiTheme="minorHAnsi" w:hAnsiTheme="minorHAnsi" w:cstheme="minorBidi"/>
          <w:sz w:val="20"/>
          <w:szCs w:val="20"/>
        </w:rPr>
        <w:t xml:space="preserve">, bijvoorbeeld het </w:t>
      </w:r>
      <w:r w:rsidR="002D22D0" w:rsidRPr="00195984">
        <w:rPr>
          <w:rFonts w:asciiTheme="minorHAnsi" w:hAnsiTheme="minorHAnsi" w:cstheme="minorBidi"/>
          <w:sz w:val="20"/>
          <w:szCs w:val="20"/>
        </w:rPr>
        <w:t xml:space="preserve">hergebruik van producten </w:t>
      </w:r>
      <w:r w:rsidR="00EB3316">
        <w:rPr>
          <w:rFonts w:asciiTheme="minorHAnsi" w:hAnsiTheme="minorHAnsi" w:cstheme="minorBidi"/>
          <w:sz w:val="20"/>
          <w:szCs w:val="20"/>
        </w:rPr>
        <w:t xml:space="preserve">in nieuwe markten door bijvoorbeeld ruimere eisen </w:t>
      </w:r>
      <w:r w:rsidR="00143E29">
        <w:rPr>
          <w:rFonts w:asciiTheme="minorHAnsi" w:hAnsiTheme="minorHAnsi" w:cstheme="minorBidi"/>
          <w:sz w:val="20"/>
          <w:szCs w:val="20"/>
        </w:rPr>
        <w:t xml:space="preserve">zoals cascadering van een product </w:t>
      </w:r>
      <w:r w:rsidR="002D22D0" w:rsidRPr="00195984">
        <w:rPr>
          <w:rFonts w:asciiTheme="minorHAnsi" w:hAnsiTheme="minorHAnsi" w:cstheme="minorBidi"/>
          <w:sz w:val="20"/>
          <w:szCs w:val="20"/>
        </w:rPr>
        <w:t xml:space="preserve">uit de </w:t>
      </w:r>
      <w:r w:rsidRPr="00195984">
        <w:rPr>
          <w:rFonts w:asciiTheme="minorHAnsi" w:hAnsiTheme="minorHAnsi" w:cstheme="minorBidi"/>
          <w:sz w:val="20"/>
          <w:szCs w:val="20"/>
        </w:rPr>
        <w:t xml:space="preserve">acute zorg naar zorgtehuis </w:t>
      </w:r>
    </w:p>
    <w:p w14:paraId="6CC19AB8" w14:textId="6292C773" w:rsidR="04BDA309" w:rsidRDefault="04BDA309" w:rsidP="04BDA309">
      <w:pPr>
        <w:jc w:val="both"/>
        <w:rPr>
          <w:rFonts w:asciiTheme="minorHAnsi" w:hAnsiTheme="minorHAnsi" w:cstheme="minorBidi"/>
          <w:sz w:val="20"/>
          <w:szCs w:val="20"/>
        </w:rPr>
      </w:pPr>
    </w:p>
    <w:p w14:paraId="63084235" w14:textId="3006650C" w:rsidR="4D6E263D" w:rsidRDefault="4D6E263D" w:rsidP="1F0AFF2E">
      <w:pPr>
        <w:jc w:val="both"/>
        <w:rPr>
          <w:rFonts w:asciiTheme="minorHAnsi" w:hAnsiTheme="minorHAnsi" w:cstheme="minorBidi"/>
          <w:sz w:val="20"/>
          <w:szCs w:val="20"/>
        </w:rPr>
      </w:pPr>
      <w:r w:rsidRPr="231F7A1E">
        <w:rPr>
          <w:rFonts w:asciiTheme="minorHAnsi" w:hAnsiTheme="minorHAnsi" w:cstheme="minorBidi"/>
          <w:sz w:val="20"/>
          <w:szCs w:val="20"/>
        </w:rPr>
        <w:t>Procesi</w:t>
      </w:r>
      <w:r w:rsidR="6C7A91FD" w:rsidRPr="231F7A1E">
        <w:rPr>
          <w:rFonts w:asciiTheme="minorHAnsi" w:hAnsiTheme="minorHAnsi" w:cstheme="minorBidi"/>
          <w:sz w:val="20"/>
          <w:szCs w:val="20"/>
        </w:rPr>
        <w:t>nnovatie</w:t>
      </w:r>
      <w:r w:rsidR="5C66C7F0" w:rsidRPr="4F1A5D7F">
        <w:rPr>
          <w:rFonts w:asciiTheme="minorHAnsi" w:hAnsiTheme="minorHAnsi" w:cstheme="minorBidi"/>
          <w:sz w:val="20"/>
          <w:szCs w:val="20"/>
        </w:rPr>
        <w:t xml:space="preserve"> zoals</w:t>
      </w:r>
      <w:r w:rsidR="008D1E60">
        <w:rPr>
          <w:rFonts w:asciiTheme="minorHAnsi" w:hAnsiTheme="minorHAnsi" w:cstheme="minorBidi"/>
          <w:sz w:val="20"/>
          <w:szCs w:val="20"/>
        </w:rPr>
        <w:t>:</w:t>
      </w:r>
    </w:p>
    <w:p w14:paraId="13DC7CB2" w14:textId="218E7C34" w:rsidR="04BDA309" w:rsidRPr="00195984" w:rsidRDefault="001D4DEA" w:rsidP="008D0474">
      <w:pPr>
        <w:pStyle w:val="Lijstalinea"/>
        <w:numPr>
          <w:ilvl w:val="0"/>
          <w:numId w:val="19"/>
        </w:numPr>
        <w:jc w:val="both"/>
        <w:rPr>
          <w:rFonts w:asciiTheme="minorHAnsi" w:hAnsiTheme="minorHAnsi" w:cstheme="minorBidi"/>
          <w:sz w:val="20"/>
          <w:szCs w:val="20"/>
        </w:rPr>
      </w:pPr>
      <w:r>
        <w:rPr>
          <w:rFonts w:asciiTheme="minorHAnsi" w:hAnsiTheme="minorHAnsi" w:cstheme="minorBidi"/>
          <w:sz w:val="20"/>
          <w:szCs w:val="20"/>
        </w:rPr>
        <w:t>Slimme scheiding en o</w:t>
      </w:r>
      <w:r w:rsidR="1FC78457" w:rsidRPr="00195984">
        <w:rPr>
          <w:rFonts w:asciiTheme="minorHAnsi" w:hAnsiTheme="minorHAnsi" w:cstheme="minorBidi"/>
          <w:sz w:val="20"/>
          <w:szCs w:val="20"/>
        </w:rPr>
        <w:t xml:space="preserve">pwaarderingsprocessen voor ziekenhuisafval </w:t>
      </w:r>
    </w:p>
    <w:p w14:paraId="4511B980" w14:textId="14FEAF69" w:rsidR="04BDA309" w:rsidRPr="00195984" w:rsidRDefault="1FC78457" w:rsidP="008D0474">
      <w:pPr>
        <w:pStyle w:val="Lijstalinea"/>
        <w:numPr>
          <w:ilvl w:val="0"/>
          <w:numId w:val="19"/>
        </w:numPr>
        <w:jc w:val="both"/>
        <w:rPr>
          <w:rFonts w:asciiTheme="minorHAnsi" w:hAnsiTheme="minorHAnsi" w:cstheme="minorBidi"/>
          <w:sz w:val="20"/>
          <w:szCs w:val="20"/>
        </w:rPr>
      </w:pPr>
      <w:r w:rsidRPr="00195984">
        <w:rPr>
          <w:rFonts w:asciiTheme="minorHAnsi" w:hAnsiTheme="minorHAnsi" w:cstheme="minorBidi"/>
          <w:sz w:val="20"/>
          <w:szCs w:val="20"/>
        </w:rPr>
        <w:t xml:space="preserve">De-contaminatie processen </w:t>
      </w:r>
      <w:r w:rsidR="003658B9" w:rsidRPr="00195984">
        <w:rPr>
          <w:rFonts w:asciiTheme="minorHAnsi" w:hAnsiTheme="minorHAnsi" w:cstheme="minorBidi"/>
          <w:sz w:val="20"/>
          <w:szCs w:val="20"/>
        </w:rPr>
        <w:t xml:space="preserve">voor hergebruik van producten </w:t>
      </w:r>
      <w:r w:rsidRPr="00195984">
        <w:rPr>
          <w:rFonts w:asciiTheme="minorHAnsi" w:hAnsiTheme="minorHAnsi" w:cstheme="minorBidi"/>
          <w:sz w:val="20"/>
          <w:szCs w:val="20"/>
        </w:rPr>
        <w:t xml:space="preserve">én materiaalrecycling </w:t>
      </w:r>
    </w:p>
    <w:p w14:paraId="79BA1349" w14:textId="48357B7E" w:rsidR="04BDA309" w:rsidRPr="00195984" w:rsidRDefault="1FC78457" w:rsidP="008D0474">
      <w:pPr>
        <w:numPr>
          <w:ilvl w:val="0"/>
          <w:numId w:val="19"/>
        </w:numPr>
        <w:jc w:val="both"/>
        <w:rPr>
          <w:rFonts w:asciiTheme="minorHAnsi" w:hAnsiTheme="minorHAnsi" w:cstheme="minorBidi"/>
          <w:sz w:val="20"/>
          <w:szCs w:val="20"/>
        </w:rPr>
      </w:pPr>
      <w:r w:rsidRPr="00195984">
        <w:rPr>
          <w:rFonts w:asciiTheme="minorHAnsi" w:hAnsiTheme="minorHAnsi" w:cstheme="minorBidi"/>
          <w:sz w:val="20"/>
          <w:szCs w:val="20"/>
        </w:rPr>
        <w:lastRenderedPageBreak/>
        <w:t>Terugwinning van kritieke grondstoffen (</w:t>
      </w:r>
      <w:proofErr w:type="spellStart"/>
      <w:r w:rsidRPr="00195984">
        <w:rPr>
          <w:rFonts w:asciiTheme="minorHAnsi" w:hAnsiTheme="minorHAnsi" w:cstheme="minorBidi"/>
          <w:sz w:val="20"/>
          <w:szCs w:val="20"/>
        </w:rPr>
        <w:t>CRM’s</w:t>
      </w:r>
      <w:proofErr w:type="spellEnd"/>
      <w:r w:rsidRPr="00195984">
        <w:rPr>
          <w:rFonts w:asciiTheme="minorHAnsi" w:hAnsiTheme="minorHAnsi" w:cstheme="minorBidi"/>
          <w:sz w:val="20"/>
          <w:szCs w:val="20"/>
        </w:rPr>
        <w:t>) uit zorgproducten</w:t>
      </w:r>
    </w:p>
    <w:p w14:paraId="00610A42" w14:textId="2720ED6F" w:rsidR="41996634" w:rsidRDefault="41996634" w:rsidP="050E8E11">
      <w:pPr>
        <w:jc w:val="both"/>
        <w:rPr>
          <w:rFonts w:asciiTheme="minorHAnsi" w:hAnsiTheme="minorHAnsi" w:cstheme="minorBidi"/>
          <w:sz w:val="20"/>
          <w:szCs w:val="20"/>
        </w:rPr>
      </w:pPr>
    </w:p>
    <w:p w14:paraId="7659DDEF" w14:textId="5417F8F9" w:rsidR="1F0AFF2E" w:rsidRDefault="00C56517" w:rsidP="1F0AFF2E">
      <w:pPr>
        <w:jc w:val="both"/>
        <w:rPr>
          <w:rFonts w:asciiTheme="minorHAnsi" w:hAnsiTheme="minorHAnsi" w:cstheme="minorBidi"/>
          <w:sz w:val="20"/>
          <w:szCs w:val="20"/>
        </w:rPr>
      </w:pPr>
      <w:r>
        <w:rPr>
          <w:rFonts w:asciiTheme="minorHAnsi" w:hAnsiTheme="minorHAnsi" w:cstheme="minorBidi"/>
          <w:sz w:val="20"/>
          <w:szCs w:val="20"/>
        </w:rPr>
        <w:t>Systeem</w:t>
      </w:r>
      <w:r w:rsidR="006C3719">
        <w:rPr>
          <w:rFonts w:asciiTheme="minorHAnsi" w:hAnsiTheme="minorHAnsi" w:cstheme="minorBidi"/>
          <w:sz w:val="20"/>
          <w:szCs w:val="20"/>
        </w:rPr>
        <w:t>innovatie</w:t>
      </w:r>
      <w:r w:rsidR="018474A2" w:rsidRPr="4F1A5D7F">
        <w:rPr>
          <w:rFonts w:asciiTheme="minorHAnsi" w:hAnsiTheme="minorHAnsi" w:cstheme="minorBidi"/>
          <w:sz w:val="20"/>
          <w:szCs w:val="20"/>
        </w:rPr>
        <w:t xml:space="preserve"> zoals</w:t>
      </w:r>
      <w:r w:rsidR="008D1E60">
        <w:rPr>
          <w:rFonts w:asciiTheme="minorHAnsi" w:hAnsiTheme="minorHAnsi" w:cstheme="minorBidi"/>
          <w:sz w:val="20"/>
          <w:szCs w:val="20"/>
        </w:rPr>
        <w:t>:</w:t>
      </w:r>
    </w:p>
    <w:p w14:paraId="58622F52" w14:textId="3B60E110" w:rsidR="050E8E11" w:rsidRPr="00195984" w:rsidRDefault="1FC78457" w:rsidP="008D0474">
      <w:pPr>
        <w:pStyle w:val="Lijstalinea"/>
        <w:numPr>
          <w:ilvl w:val="0"/>
          <w:numId w:val="20"/>
        </w:numPr>
        <w:jc w:val="both"/>
        <w:rPr>
          <w:rFonts w:asciiTheme="minorHAnsi" w:hAnsiTheme="minorHAnsi" w:cstheme="minorBidi"/>
          <w:sz w:val="20"/>
          <w:szCs w:val="20"/>
        </w:rPr>
      </w:pPr>
      <w:r w:rsidRPr="00195984">
        <w:rPr>
          <w:rFonts w:asciiTheme="minorHAnsi" w:hAnsiTheme="minorHAnsi" w:cstheme="minorBidi"/>
          <w:sz w:val="20"/>
          <w:szCs w:val="20"/>
        </w:rPr>
        <w:t xml:space="preserve">Ontwikkeling van (nieuwe) verdienmodellen voor actoren in de (circulaire) zorgketens </w:t>
      </w:r>
    </w:p>
    <w:p w14:paraId="61F4CBC5" w14:textId="0EA6FFA7" w:rsidR="1FC78457" w:rsidRPr="00195984" w:rsidRDefault="1FC78457" w:rsidP="008D0474">
      <w:pPr>
        <w:pStyle w:val="Lijstalinea"/>
        <w:numPr>
          <w:ilvl w:val="0"/>
          <w:numId w:val="20"/>
        </w:numPr>
        <w:jc w:val="both"/>
        <w:rPr>
          <w:rFonts w:asciiTheme="minorHAnsi" w:hAnsiTheme="minorHAnsi" w:cstheme="minorBidi"/>
          <w:sz w:val="20"/>
          <w:szCs w:val="20"/>
        </w:rPr>
      </w:pPr>
      <w:r w:rsidRPr="00195984">
        <w:rPr>
          <w:rFonts w:asciiTheme="minorHAnsi" w:hAnsiTheme="minorHAnsi" w:cstheme="minorBidi"/>
          <w:sz w:val="20"/>
          <w:szCs w:val="20"/>
        </w:rPr>
        <w:t>Ontwikkeling van kwaliteitsstandaarden en toelatingscriteria voor inzet van circulaire materialen (</w:t>
      </w:r>
      <w:proofErr w:type="spellStart"/>
      <w:r w:rsidRPr="00195984">
        <w:rPr>
          <w:rFonts w:asciiTheme="minorHAnsi" w:hAnsiTheme="minorHAnsi" w:cstheme="minorBidi"/>
          <w:sz w:val="20"/>
          <w:szCs w:val="20"/>
        </w:rPr>
        <w:t>biobased</w:t>
      </w:r>
      <w:proofErr w:type="spellEnd"/>
      <w:r w:rsidRPr="00195984">
        <w:rPr>
          <w:rFonts w:asciiTheme="minorHAnsi" w:hAnsiTheme="minorHAnsi" w:cstheme="minorBidi"/>
          <w:sz w:val="20"/>
          <w:szCs w:val="20"/>
        </w:rPr>
        <w:t xml:space="preserve"> &amp; recyclaat) in o.a. producten, medicatie en verpakkingen </w:t>
      </w:r>
    </w:p>
    <w:p w14:paraId="741AE0CB" w14:textId="427A37A8" w:rsidR="3E1E98BE" w:rsidRDefault="3E1E98BE" w:rsidP="009A029C">
      <w:pPr>
        <w:jc w:val="both"/>
        <w:rPr>
          <w:rFonts w:asciiTheme="minorHAnsi" w:hAnsiTheme="minorHAnsi" w:cstheme="minorBidi"/>
        </w:rPr>
      </w:pPr>
    </w:p>
    <w:p w14:paraId="69AC826C" w14:textId="25388A86" w:rsidR="1FC78457" w:rsidRPr="0076453E" w:rsidRDefault="244538D8" w:rsidP="0076453E">
      <w:pPr>
        <w:jc w:val="both"/>
        <w:rPr>
          <w:rFonts w:asciiTheme="minorHAnsi" w:hAnsiTheme="minorHAnsi" w:cstheme="minorBidi"/>
          <w:sz w:val="20"/>
          <w:szCs w:val="20"/>
        </w:rPr>
      </w:pPr>
      <w:r w:rsidRPr="72EAA6BA">
        <w:rPr>
          <w:rFonts w:asciiTheme="minorHAnsi" w:hAnsiTheme="minorHAnsi" w:cstheme="minorBidi"/>
          <w:sz w:val="20"/>
          <w:szCs w:val="20"/>
        </w:rPr>
        <w:t>Inspelende</w:t>
      </w:r>
      <w:r w:rsidR="1FC78457" w:rsidRPr="37F6D0AA">
        <w:rPr>
          <w:rFonts w:asciiTheme="minorHAnsi" w:hAnsiTheme="minorHAnsi" w:cstheme="minorBidi"/>
          <w:sz w:val="20"/>
          <w:szCs w:val="20"/>
        </w:rPr>
        <w:t xml:space="preserve"> op </w:t>
      </w:r>
      <w:r w:rsidRPr="72EAA6BA">
        <w:rPr>
          <w:rFonts w:asciiTheme="minorHAnsi" w:hAnsiTheme="minorHAnsi" w:cstheme="minorBidi"/>
          <w:sz w:val="20"/>
          <w:szCs w:val="20"/>
        </w:rPr>
        <w:t>de R-</w:t>
      </w:r>
      <w:r w:rsidRPr="13857315">
        <w:rPr>
          <w:rFonts w:asciiTheme="minorHAnsi" w:hAnsiTheme="minorHAnsi" w:cstheme="minorBidi"/>
          <w:sz w:val="20"/>
          <w:szCs w:val="20"/>
        </w:rPr>
        <w:t>strategie</w:t>
      </w:r>
      <w:r w:rsidR="6047975E" w:rsidRPr="13857315">
        <w:rPr>
          <w:rFonts w:asciiTheme="minorHAnsi" w:hAnsiTheme="minorHAnsi" w:cstheme="minorBidi"/>
          <w:sz w:val="20"/>
          <w:szCs w:val="20"/>
        </w:rPr>
        <w:t>ën</w:t>
      </w:r>
      <w:r w:rsidRPr="13857315">
        <w:rPr>
          <w:rFonts w:asciiTheme="minorHAnsi" w:hAnsiTheme="minorHAnsi" w:cstheme="minorBidi"/>
          <w:sz w:val="20"/>
          <w:szCs w:val="20"/>
        </w:rPr>
        <w:t xml:space="preserve"> </w:t>
      </w:r>
      <w:r w:rsidR="00D466CE">
        <w:rPr>
          <w:rFonts w:asciiTheme="minorHAnsi" w:hAnsiTheme="minorHAnsi" w:cstheme="minorBidi"/>
          <w:sz w:val="20"/>
          <w:szCs w:val="20"/>
        </w:rPr>
        <w:t>‘</w:t>
      </w:r>
      <w:proofErr w:type="spellStart"/>
      <w:r w:rsidRPr="13857315">
        <w:rPr>
          <w:rFonts w:asciiTheme="minorHAnsi" w:hAnsiTheme="minorHAnsi" w:cstheme="minorBidi"/>
          <w:sz w:val="20"/>
          <w:szCs w:val="20"/>
        </w:rPr>
        <w:t>refuse</w:t>
      </w:r>
      <w:proofErr w:type="spellEnd"/>
      <w:r w:rsidR="00D466CE">
        <w:rPr>
          <w:rFonts w:asciiTheme="minorHAnsi" w:hAnsiTheme="minorHAnsi" w:cstheme="minorBidi"/>
          <w:sz w:val="20"/>
          <w:szCs w:val="20"/>
        </w:rPr>
        <w:t>’</w:t>
      </w:r>
      <w:r w:rsidRPr="72EAA6BA">
        <w:rPr>
          <w:rFonts w:asciiTheme="minorHAnsi" w:hAnsiTheme="minorHAnsi" w:cstheme="minorBidi"/>
          <w:sz w:val="20"/>
          <w:szCs w:val="20"/>
        </w:rPr>
        <w:t xml:space="preserve"> en </w:t>
      </w:r>
      <w:r w:rsidR="00D466CE">
        <w:rPr>
          <w:rFonts w:asciiTheme="minorHAnsi" w:hAnsiTheme="minorHAnsi" w:cstheme="minorBidi"/>
          <w:sz w:val="20"/>
          <w:szCs w:val="20"/>
        </w:rPr>
        <w:t>‘</w:t>
      </w:r>
      <w:proofErr w:type="spellStart"/>
      <w:r w:rsidRPr="0EE6A8DF">
        <w:rPr>
          <w:rFonts w:asciiTheme="minorHAnsi" w:hAnsiTheme="minorHAnsi" w:cstheme="minorBidi"/>
          <w:sz w:val="20"/>
          <w:szCs w:val="20"/>
        </w:rPr>
        <w:t>reduce</w:t>
      </w:r>
      <w:proofErr w:type="spellEnd"/>
      <w:r w:rsidR="00D466CE">
        <w:rPr>
          <w:rFonts w:asciiTheme="minorHAnsi" w:hAnsiTheme="minorHAnsi" w:cstheme="minorBidi"/>
          <w:sz w:val="20"/>
          <w:szCs w:val="20"/>
        </w:rPr>
        <w:t>’</w:t>
      </w:r>
      <w:r w:rsidRPr="0EE6A8DF">
        <w:rPr>
          <w:rFonts w:asciiTheme="minorHAnsi" w:hAnsiTheme="minorHAnsi" w:cstheme="minorBidi"/>
          <w:sz w:val="20"/>
          <w:szCs w:val="20"/>
        </w:rPr>
        <w:t xml:space="preserve"> worden s</w:t>
      </w:r>
      <w:r w:rsidR="6D56B21A" w:rsidRPr="0EE6A8DF">
        <w:rPr>
          <w:rFonts w:asciiTheme="minorHAnsi" w:hAnsiTheme="minorHAnsi" w:cstheme="minorBidi"/>
          <w:sz w:val="20"/>
          <w:szCs w:val="20"/>
        </w:rPr>
        <w:t>ysteemanalys</w:t>
      </w:r>
      <w:r w:rsidR="3C77D9BF" w:rsidRPr="0EE6A8DF">
        <w:rPr>
          <w:rFonts w:asciiTheme="minorHAnsi" w:hAnsiTheme="minorHAnsi" w:cstheme="minorBidi"/>
          <w:sz w:val="20"/>
          <w:szCs w:val="20"/>
        </w:rPr>
        <w:t>es</w:t>
      </w:r>
      <w:r w:rsidR="3C77D9BF" w:rsidRPr="72EAA6BA">
        <w:rPr>
          <w:rFonts w:asciiTheme="minorHAnsi" w:hAnsiTheme="minorHAnsi" w:cstheme="minorBidi"/>
          <w:sz w:val="20"/>
          <w:szCs w:val="20"/>
        </w:rPr>
        <w:t xml:space="preserve"> naar</w:t>
      </w:r>
      <w:r w:rsidR="6D56B21A" w:rsidRPr="72EAA6BA">
        <w:rPr>
          <w:rFonts w:asciiTheme="minorHAnsi" w:hAnsiTheme="minorHAnsi" w:cstheme="minorBidi"/>
          <w:sz w:val="20"/>
          <w:szCs w:val="20"/>
        </w:rPr>
        <w:t xml:space="preserve"> </w:t>
      </w:r>
      <w:r w:rsidRPr="72EAA6BA">
        <w:rPr>
          <w:rFonts w:asciiTheme="minorHAnsi" w:hAnsiTheme="minorHAnsi" w:cstheme="minorBidi"/>
          <w:sz w:val="20"/>
          <w:szCs w:val="20"/>
        </w:rPr>
        <w:t>n</w:t>
      </w:r>
      <w:r w:rsidR="6D56B21A" w:rsidRPr="72EAA6BA">
        <w:rPr>
          <w:rFonts w:asciiTheme="minorHAnsi" w:hAnsiTheme="minorHAnsi" w:cstheme="minorBidi"/>
          <w:sz w:val="20"/>
          <w:szCs w:val="20"/>
        </w:rPr>
        <w:t>ut</w:t>
      </w:r>
      <w:r w:rsidR="1FC78457" w:rsidRPr="37F6D0AA">
        <w:rPr>
          <w:rFonts w:asciiTheme="minorHAnsi" w:hAnsiTheme="minorHAnsi" w:cstheme="minorBidi"/>
          <w:sz w:val="20"/>
          <w:szCs w:val="20"/>
        </w:rPr>
        <w:t xml:space="preserve"> en noodzaak van (innovatieve) behandelingen en ingrepen </w:t>
      </w:r>
      <w:r w:rsidR="57B825DF" w:rsidRPr="0EE6A8DF">
        <w:rPr>
          <w:rFonts w:asciiTheme="minorHAnsi" w:hAnsiTheme="minorHAnsi" w:cstheme="minorBidi"/>
          <w:sz w:val="20"/>
          <w:szCs w:val="20"/>
        </w:rPr>
        <w:t xml:space="preserve">voor desbetreffende </w:t>
      </w:r>
      <w:r w:rsidR="57B825DF" w:rsidRPr="4BE9B258">
        <w:rPr>
          <w:rFonts w:asciiTheme="minorHAnsi" w:hAnsiTheme="minorHAnsi" w:cstheme="minorBidi"/>
          <w:sz w:val="20"/>
          <w:szCs w:val="20"/>
        </w:rPr>
        <w:t xml:space="preserve">innovatie aangemoedigd. </w:t>
      </w:r>
      <w:r w:rsidR="57B825DF" w:rsidRPr="40DB20C9">
        <w:rPr>
          <w:rFonts w:asciiTheme="minorHAnsi" w:hAnsiTheme="minorHAnsi" w:cstheme="minorBidi"/>
          <w:sz w:val="20"/>
          <w:szCs w:val="20"/>
        </w:rPr>
        <w:t xml:space="preserve">Deze </w:t>
      </w:r>
      <w:r w:rsidR="31DF9202" w:rsidRPr="40DB20C9">
        <w:rPr>
          <w:rFonts w:asciiTheme="minorHAnsi" w:hAnsiTheme="minorHAnsi" w:cstheme="minorBidi"/>
          <w:sz w:val="20"/>
          <w:szCs w:val="20"/>
        </w:rPr>
        <w:t xml:space="preserve">systeemanalyse behelzen </w:t>
      </w:r>
      <w:r w:rsidR="07E124A8" w:rsidRPr="5900539E">
        <w:rPr>
          <w:rFonts w:asciiTheme="minorHAnsi" w:hAnsiTheme="minorHAnsi" w:cstheme="minorBidi"/>
          <w:sz w:val="20"/>
          <w:szCs w:val="20"/>
        </w:rPr>
        <w:t xml:space="preserve">minimaal de </w:t>
      </w:r>
      <w:r w:rsidR="31DF9202" w:rsidRPr="40DB20C9">
        <w:rPr>
          <w:rFonts w:asciiTheme="minorHAnsi" w:hAnsiTheme="minorHAnsi" w:cstheme="minorBidi"/>
          <w:sz w:val="20"/>
          <w:szCs w:val="20"/>
        </w:rPr>
        <w:t xml:space="preserve">criteria </w:t>
      </w:r>
      <w:r w:rsidR="6D56B21A" w:rsidRPr="40DB20C9">
        <w:rPr>
          <w:rFonts w:asciiTheme="minorHAnsi" w:hAnsiTheme="minorHAnsi" w:cstheme="minorBidi"/>
          <w:sz w:val="20"/>
          <w:szCs w:val="20"/>
        </w:rPr>
        <w:t>afwegingskader</w:t>
      </w:r>
      <w:r w:rsidR="6D56B21A" w:rsidRPr="1D572AB5">
        <w:rPr>
          <w:rFonts w:asciiTheme="minorHAnsi" w:hAnsiTheme="minorHAnsi" w:cstheme="minorBidi"/>
          <w:sz w:val="20"/>
          <w:szCs w:val="20"/>
        </w:rPr>
        <w:t xml:space="preserve"> levenskwaliteit</w:t>
      </w:r>
      <w:r w:rsidR="302D690D" w:rsidRPr="611A583F">
        <w:rPr>
          <w:rFonts w:asciiTheme="minorHAnsi" w:hAnsiTheme="minorHAnsi" w:cstheme="minorBidi"/>
          <w:sz w:val="20"/>
          <w:szCs w:val="20"/>
        </w:rPr>
        <w:t xml:space="preserve"> en</w:t>
      </w:r>
      <w:r w:rsidR="6D56B21A" w:rsidRPr="1D572AB5">
        <w:rPr>
          <w:rFonts w:asciiTheme="minorHAnsi" w:hAnsiTheme="minorHAnsi" w:cstheme="minorBidi"/>
          <w:sz w:val="20"/>
          <w:szCs w:val="20"/>
        </w:rPr>
        <w:t xml:space="preserve"> </w:t>
      </w:r>
      <w:r w:rsidR="00A163BE" w:rsidRPr="1D572AB5">
        <w:rPr>
          <w:rFonts w:asciiTheme="minorHAnsi" w:hAnsiTheme="minorHAnsi" w:cstheme="minorBidi"/>
          <w:sz w:val="20"/>
          <w:szCs w:val="20"/>
        </w:rPr>
        <w:t>milieu impact</w:t>
      </w:r>
      <w:r w:rsidR="6D56B21A" w:rsidRPr="5238A895">
        <w:rPr>
          <w:rFonts w:asciiTheme="minorHAnsi" w:hAnsiTheme="minorHAnsi" w:cstheme="minorBidi"/>
          <w:sz w:val="20"/>
          <w:szCs w:val="20"/>
        </w:rPr>
        <w:t xml:space="preserve"> (</w:t>
      </w:r>
      <w:r w:rsidR="40A93EF9" w:rsidRPr="26035E11">
        <w:rPr>
          <w:rFonts w:asciiTheme="minorHAnsi" w:hAnsiTheme="minorHAnsi" w:cstheme="minorBidi"/>
          <w:sz w:val="20"/>
          <w:szCs w:val="20"/>
        </w:rPr>
        <w:t>o.a</w:t>
      </w:r>
      <w:r w:rsidR="00A163BE">
        <w:rPr>
          <w:rFonts w:asciiTheme="minorHAnsi" w:hAnsiTheme="minorHAnsi" w:cstheme="minorBidi"/>
          <w:sz w:val="20"/>
          <w:szCs w:val="20"/>
        </w:rPr>
        <w:t>.</w:t>
      </w:r>
      <w:r w:rsidR="40A93EF9" w:rsidRPr="26035E11">
        <w:rPr>
          <w:rFonts w:asciiTheme="minorHAnsi" w:hAnsiTheme="minorHAnsi" w:cstheme="minorBidi"/>
          <w:sz w:val="20"/>
          <w:szCs w:val="20"/>
        </w:rPr>
        <w:t xml:space="preserve"> </w:t>
      </w:r>
      <w:r w:rsidR="6D56B21A" w:rsidRPr="5238A895">
        <w:rPr>
          <w:rFonts w:asciiTheme="minorHAnsi" w:hAnsiTheme="minorHAnsi" w:cstheme="minorBidi"/>
          <w:sz w:val="20"/>
          <w:szCs w:val="20"/>
        </w:rPr>
        <w:t>grondstof en CO</w:t>
      </w:r>
      <w:r w:rsidR="6D56B21A" w:rsidRPr="008F39F9">
        <w:rPr>
          <w:rFonts w:asciiTheme="minorHAnsi" w:hAnsiTheme="minorHAnsi" w:cstheme="minorBidi"/>
          <w:sz w:val="20"/>
          <w:szCs w:val="20"/>
          <w:vertAlign w:val="subscript"/>
        </w:rPr>
        <w:t>2</w:t>
      </w:r>
      <w:r w:rsidR="6D56B21A" w:rsidRPr="5238A895">
        <w:rPr>
          <w:rFonts w:asciiTheme="minorHAnsi" w:hAnsiTheme="minorHAnsi" w:cstheme="minorBidi"/>
          <w:sz w:val="20"/>
          <w:szCs w:val="20"/>
        </w:rPr>
        <w:t xml:space="preserve"> </w:t>
      </w:r>
      <w:r w:rsidR="6D56B21A" w:rsidRPr="26035E11">
        <w:rPr>
          <w:rFonts w:asciiTheme="minorHAnsi" w:hAnsiTheme="minorHAnsi" w:cstheme="minorBidi"/>
          <w:sz w:val="20"/>
          <w:szCs w:val="20"/>
        </w:rPr>
        <w:t>fo</w:t>
      </w:r>
      <w:r w:rsidR="183C7618" w:rsidRPr="26035E11">
        <w:rPr>
          <w:rFonts w:asciiTheme="minorHAnsi" w:hAnsiTheme="minorHAnsi" w:cstheme="minorBidi"/>
          <w:sz w:val="20"/>
          <w:szCs w:val="20"/>
        </w:rPr>
        <w:t>o</w:t>
      </w:r>
      <w:r w:rsidR="440D3140" w:rsidRPr="26035E11">
        <w:rPr>
          <w:rFonts w:asciiTheme="minorHAnsi" w:hAnsiTheme="minorHAnsi" w:cstheme="minorBidi"/>
          <w:sz w:val="20"/>
          <w:szCs w:val="20"/>
        </w:rPr>
        <w:t>t</w:t>
      </w:r>
      <w:r w:rsidR="183C7618" w:rsidRPr="26035E11">
        <w:rPr>
          <w:rFonts w:asciiTheme="minorHAnsi" w:hAnsiTheme="minorHAnsi" w:cstheme="minorBidi"/>
          <w:sz w:val="20"/>
          <w:szCs w:val="20"/>
        </w:rPr>
        <w:t>print</w:t>
      </w:r>
      <w:r w:rsidR="6D56B21A" w:rsidRPr="13857315">
        <w:rPr>
          <w:rFonts w:asciiTheme="minorHAnsi" w:hAnsiTheme="minorHAnsi" w:cstheme="minorBidi"/>
          <w:sz w:val="20"/>
          <w:szCs w:val="20"/>
        </w:rPr>
        <w:t>)</w:t>
      </w:r>
      <w:r w:rsidR="4EEE39E3" w:rsidRPr="13857315">
        <w:rPr>
          <w:rFonts w:asciiTheme="minorHAnsi" w:hAnsiTheme="minorHAnsi" w:cstheme="minorBidi"/>
          <w:sz w:val="20"/>
          <w:szCs w:val="20"/>
        </w:rPr>
        <w:t>.</w:t>
      </w:r>
    </w:p>
    <w:p w14:paraId="20070AAD" w14:textId="77777777" w:rsidR="000E7780" w:rsidRDefault="000E7780">
      <w:pPr>
        <w:rPr>
          <w:rFonts w:asciiTheme="minorHAnsi" w:hAnsiTheme="minorHAnsi" w:cstheme="minorHAnsi"/>
          <w:sz w:val="20"/>
          <w:szCs w:val="20"/>
        </w:rPr>
      </w:pPr>
    </w:p>
    <w:p w14:paraId="26586ACA" w14:textId="5EC27684" w:rsidR="004025BA" w:rsidRPr="004025BA" w:rsidRDefault="004025BA">
      <w:pPr>
        <w:rPr>
          <w:rFonts w:asciiTheme="minorHAnsi" w:hAnsiTheme="minorHAnsi" w:cstheme="minorHAnsi"/>
          <w:i/>
          <w:iCs/>
          <w:sz w:val="20"/>
          <w:szCs w:val="20"/>
        </w:rPr>
      </w:pPr>
      <w:r w:rsidRPr="004025BA">
        <w:rPr>
          <w:rFonts w:asciiTheme="minorHAnsi" w:hAnsiTheme="minorHAnsi" w:cstheme="minorHAnsi"/>
          <w:i/>
          <w:iCs/>
          <w:sz w:val="20"/>
          <w:szCs w:val="20"/>
        </w:rPr>
        <w:t>Samen</w:t>
      </w:r>
      <w:r w:rsidR="007B5B4C">
        <w:rPr>
          <w:rFonts w:asciiTheme="minorHAnsi" w:hAnsiTheme="minorHAnsi" w:cstheme="minorHAnsi"/>
          <w:i/>
          <w:iCs/>
          <w:sz w:val="20"/>
          <w:szCs w:val="20"/>
        </w:rPr>
        <w:t>vatting</w:t>
      </w:r>
      <w:r w:rsidRPr="004025BA">
        <w:rPr>
          <w:rFonts w:asciiTheme="minorHAnsi" w:hAnsiTheme="minorHAnsi" w:cstheme="minorHAnsi"/>
          <w:i/>
          <w:iCs/>
          <w:sz w:val="20"/>
          <w:szCs w:val="20"/>
        </w:rPr>
        <w:t xml:space="preserve">: </w:t>
      </w:r>
    </w:p>
    <w:p w14:paraId="3D9A0097" w14:textId="3F35BA8E" w:rsidR="009547F8" w:rsidRDefault="000E7780" w:rsidP="00C5620F">
      <w:pPr>
        <w:jc w:val="both"/>
        <w:rPr>
          <w:rFonts w:ascii="Calibri" w:hAnsi="Calibri" w:cs="Calibri"/>
          <w:sz w:val="20"/>
          <w:szCs w:val="20"/>
        </w:rPr>
      </w:pPr>
      <w:r>
        <w:rPr>
          <w:rFonts w:ascii="Calibri" w:hAnsi="Calibri" w:cs="Calibri"/>
          <w:sz w:val="20"/>
          <w:szCs w:val="20"/>
        </w:rPr>
        <w:t xml:space="preserve">De </w:t>
      </w:r>
      <w:r w:rsidRPr="00726916">
        <w:rPr>
          <w:rFonts w:ascii="Calibri" w:hAnsi="Calibri" w:cs="Calibri"/>
          <w:sz w:val="20"/>
          <w:szCs w:val="20"/>
        </w:rPr>
        <w:t xml:space="preserve">PPS-projecten </w:t>
      </w:r>
      <w:r w:rsidR="00E44E36">
        <w:rPr>
          <w:rFonts w:ascii="Calibri" w:hAnsi="Calibri" w:cs="Calibri"/>
          <w:sz w:val="20"/>
          <w:szCs w:val="20"/>
        </w:rPr>
        <w:t xml:space="preserve">binnen deze oproep </w:t>
      </w:r>
      <w:r w:rsidRPr="00726916">
        <w:rPr>
          <w:rFonts w:ascii="Calibri" w:hAnsi="Calibri" w:cs="Calibri"/>
          <w:sz w:val="20"/>
          <w:szCs w:val="20"/>
        </w:rPr>
        <w:t xml:space="preserve">dienen bij te dragen aan </w:t>
      </w:r>
      <w:r w:rsidR="00E44E36">
        <w:rPr>
          <w:rFonts w:ascii="Calibri" w:hAnsi="Calibri" w:cs="Calibri"/>
          <w:sz w:val="20"/>
          <w:szCs w:val="20"/>
        </w:rPr>
        <w:t xml:space="preserve">concrete </w:t>
      </w:r>
      <w:r w:rsidR="00C5620F">
        <w:rPr>
          <w:rFonts w:ascii="Calibri" w:hAnsi="Calibri" w:cs="Calibri"/>
          <w:sz w:val="20"/>
          <w:szCs w:val="20"/>
        </w:rPr>
        <w:t>oplossingen voor</w:t>
      </w:r>
      <w:r w:rsidR="00FD615F">
        <w:rPr>
          <w:rFonts w:asciiTheme="minorHAnsi" w:hAnsiTheme="minorHAnsi" w:cstheme="minorBidi"/>
          <w:sz w:val="20"/>
          <w:szCs w:val="20"/>
        </w:rPr>
        <w:t xml:space="preserve"> een circulaire gezondheids- en zorgsector</w:t>
      </w:r>
      <w:r w:rsidR="00644930">
        <w:rPr>
          <w:rFonts w:asciiTheme="minorHAnsi" w:hAnsiTheme="minorHAnsi" w:cstheme="minorBidi"/>
          <w:sz w:val="20"/>
          <w:szCs w:val="20"/>
        </w:rPr>
        <w:t>. De focus ligt op innovatie binnen de impactgroepen:</w:t>
      </w:r>
      <w:r w:rsidR="00FD615F">
        <w:rPr>
          <w:rFonts w:asciiTheme="minorHAnsi" w:hAnsiTheme="minorHAnsi" w:cstheme="minorBidi"/>
          <w:sz w:val="20"/>
          <w:szCs w:val="20"/>
        </w:rPr>
        <w:t xml:space="preserve"> </w:t>
      </w:r>
      <w:r w:rsidR="00B43284">
        <w:rPr>
          <w:rFonts w:ascii="Calibri" w:hAnsi="Calibri" w:cs="Calibri"/>
          <w:sz w:val="20"/>
          <w:szCs w:val="20"/>
        </w:rPr>
        <w:t xml:space="preserve">1) </w:t>
      </w:r>
      <w:r w:rsidR="00307773">
        <w:rPr>
          <w:rFonts w:ascii="Calibri" w:hAnsi="Calibri" w:cs="Calibri"/>
          <w:sz w:val="20"/>
          <w:szCs w:val="20"/>
        </w:rPr>
        <w:t xml:space="preserve">disposables of </w:t>
      </w:r>
      <w:r w:rsidR="00B43284">
        <w:rPr>
          <w:rFonts w:ascii="Calibri" w:hAnsi="Calibri" w:cs="Calibri"/>
          <w:sz w:val="20"/>
          <w:szCs w:val="20"/>
        </w:rPr>
        <w:t xml:space="preserve">2) </w:t>
      </w:r>
      <w:r w:rsidR="00307773">
        <w:rPr>
          <w:rFonts w:ascii="Calibri" w:hAnsi="Calibri" w:cs="Calibri"/>
          <w:sz w:val="20"/>
          <w:szCs w:val="20"/>
        </w:rPr>
        <w:t>instrumenten, apparaten en hulpmiddelen</w:t>
      </w:r>
      <w:r w:rsidR="00C5620F">
        <w:rPr>
          <w:rFonts w:ascii="Calibri" w:hAnsi="Calibri" w:cs="Calibri"/>
          <w:sz w:val="20"/>
          <w:szCs w:val="20"/>
        </w:rPr>
        <w:t xml:space="preserve">. </w:t>
      </w:r>
      <w:r w:rsidR="007B5B4C">
        <w:rPr>
          <w:rFonts w:ascii="Calibri" w:hAnsi="Calibri" w:cs="Calibri"/>
          <w:sz w:val="20"/>
          <w:szCs w:val="20"/>
        </w:rPr>
        <w:t xml:space="preserve">De hierboven beschreven innovatieopgaven dienen als een richtinggevend kader. </w:t>
      </w:r>
    </w:p>
    <w:p w14:paraId="0E7E83E8" w14:textId="77777777" w:rsidR="00C5620F" w:rsidRPr="008B7F04" w:rsidRDefault="00C5620F" w:rsidP="00043838">
      <w:pPr>
        <w:jc w:val="both"/>
        <w:rPr>
          <w:rFonts w:asciiTheme="minorHAnsi" w:hAnsiTheme="minorHAnsi" w:cstheme="minorHAnsi"/>
          <w:sz w:val="20"/>
          <w:szCs w:val="20"/>
        </w:rPr>
      </w:pPr>
    </w:p>
    <w:p w14:paraId="3CF54812" w14:textId="2A642AF9" w:rsidR="009547F8" w:rsidRPr="004E1C26" w:rsidRDefault="009547F8" w:rsidP="009547F8">
      <w:pPr>
        <w:pStyle w:val="Kop2"/>
      </w:pPr>
      <w:bookmarkStart w:id="3" w:name="_Toc204601425"/>
      <w:r>
        <w:t>2.2 Achtergrond TKI LSH &amp; TKI GCC</w:t>
      </w:r>
      <w:bookmarkEnd w:id="3"/>
    </w:p>
    <w:p w14:paraId="28DAB3C8" w14:textId="123119D2" w:rsidR="009547F8" w:rsidRDefault="009547F8" w:rsidP="009547F8">
      <w:pPr>
        <w:jc w:val="both"/>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Vanaf 2023 wordt er, binnen het topsectoren beleid, gericht op</w:t>
      </w:r>
      <w:r w:rsidRPr="003D6A4C">
        <w:rPr>
          <w:rFonts w:asciiTheme="minorHAnsi" w:hAnsiTheme="minorHAnsi" w:cstheme="minorHAnsi"/>
          <w:bCs/>
          <w:color w:val="000000" w:themeColor="text1"/>
          <w:sz w:val="20"/>
          <w:szCs w:val="20"/>
        </w:rPr>
        <w:t xml:space="preserve"> v</w:t>
      </w:r>
      <w:r>
        <w:rPr>
          <w:rFonts w:asciiTheme="minorHAnsi" w:hAnsiTheme="minorHAnsi" w:cstheme="minorHAnsi"/>
          <w:bCs/>
          <w:color w:val="000000" w:themeColor="text1"/>
          <w:sz w:val="20"/>
          <w:szCs w:val="20"/>
        </w:rPr>
        <w:t>ijf</w:t>
      </w:r>
      <w:r w:rsidRPr="003D6A4C">
        <w:rPr>
          <w:rFonts w:asciiTheme="minorHAnsi" w:hAnsiTheme="minorHAnsi" w:cstheme="minorHAnsi"/>
          <w:bCs/>
          <w:color w:val="000000" w:themeColor="text1"/>
          <w:sz w:val="20"/>
          <w:szCs w:val="20"/>
        </w:rPr>
        <w:t xml:space="preserve"> maatschappelijke thema’s</w:t>
      </w:r>
      <w:r>
        <w:rPr>
          <w:rFonts w:asciiTheme="minorHAnsi" w:hAnsiTheme="minorHAnsi" w:cstheme="minorHAnsi"/>
          <w:bCs/>
          <w:color w:val="000000" w:themeColor="text1"/>
          <w:sz w:val="20"/>
          <w:szCs w:val="20"/>
        </w:rPr>
        <w:t>:</w:t>
      </w:r>
      <w:r w:rsidRPr="003D6A4C">
        <w:rPr>
          <w:rFonts w:asciiTheme="minorHAnsi" w:hAnsiTheme="minorHAnsi" w:cstheme="minorHAnsi"/>
          <w:bCs/>
          <w:color w:val="000000" w:themeColor="text1"/>
          <w:sz w:val="20"/>
          <w:szCs w:val="20"/>
        </w:rPr>
        <w:t xml:space="preserve"> </w:t>
      </w:r>
      <w:r>
        <w:rPr>
          <w:rFonts w:asciiTheme="minorHAnsi" w:hAnsiTheme="minorHAnsi" w:cstheme="minorHAnsi"/>
          <w:bCs/>
          <w:color w:val="000000" w:themeColor="text1"/>
          <w:sz w:val="20"/>
          <w:szCs w:val="20"/>
        </w:rPr>
        <w:t xml:space="preserve">Energietransitie, Circulaire Economie, Gezondheid &amp; Zorg, Landbouw, Water &amp; Voedsel, en Veiligheid en drie speerpunten </w:t>
      </w:r>
      <w:r w:rsidR="003C2AD2">
        <w:rPr>
          <w:rFonts w:asciiTheme="minorHAnsi" w:hAnsiTheme="minorHAnsi" w:cstheme="minorHAnsi"/>
          <w:bCs/>
          <w:color w:val="000000" w:themeColor="text1"/>
          <w:sz w:val="20"/>
          <w:szCs w:val="20"/>
        </w:rPr>
        <w:t>namelijk</w:t>
      </w:r>
      <w:r>
        <w:rPr>
          <w:rFonts w:asciiTheme="minorHAnsi" w:hAnsiTheme="minorHAnsi" w:cstheme="minorHAnsi"/>
          <w:bCs/>
          <w:color w:val="000000" w:themeColor="text1"/>
          <w:sz w:val="20"/>
          <w:szCs w:val="20"/>
        </w:rPr>
        <w:t xml:space="preserve"> Digitalisering &amp; S</w:t>
      </w:r>
      <w:r w:rsidRPr="003D6A4C">
        <w:rPr>
          <w:rFonts w:asciiTheme="minorHAnsi" w:hAnsiTheme="minorHAnsi" w:cstheme="minorHAnsi"/>
          <w:bCs/>
          <w:color w:val="000000" w:themeColor="text1"/>
          <w:sz w:val="20"/>
          <w:szCs w:val="20"/>
        </w:rPr>
        <w:t>leuteltechnologieën</w:t>
      </w:r>
      <w:r>
        <w:rPr>
          <w:rFonts w:asciiTheme="minorHAnsi" w:hAnsiTheme="minorHAnsi" w:cstheme="minorHAnsi"/>
          <w:bCs/>
          <w:color w:val="000000" w:themeColor="text1"/>
          <w:sz w:val="20"/>
          <w:szCs w:val="20"/>
        </w:rPr>
        <w:t xml:space="preserve">, Circulaire Economie en Klimaat &amp; Energie. </w:t>
      </w:r>
    </w:p>
    <w:p w14:paraId="692FBFF1" w14:textId="77777777" w:rsidR="009547F8" w:rsidRDefault="009547F8" w:rsidP="009547F8">
      <w:pPr>
        <w:jc w:val="both"/>
        <w:rPr>
          <w:rFonts w:asciiTheme="minorHAnsi" w:hAnsiTheme="minorHAnsi" w:cstheme="minorBidi"/>
          <w:color w:val="000000" w:themeColor="text1"/>
          <w:sz w:val="20"/>
          <w:szCs w:val="20"/>
        </w:rPr>
      </w:pPr>
    </w:p>
    <w:p w14:paraId="67E37AE8" w14:textId="5FD16ACC" w:rsidR="009547F8" w:rsidRDefault="009547F8" w:rsidP="009547F8">
      <w:pPr>
        <w:jc w:val="both"/>
        <w:rPr>
          <w:rFonts w:asciiTheme="minorHAnsi" w:hAnsiTheme="minorHAnsi" w:cstheme="minorHAnsi"/>
          <w:bCs/>
          <w:color w:val="000000" w:themeColor="text1"/>
          <w:sz w:val="20"/>
          <w:szCs w:val="20"/>
        </w:rPr>
      </w:pPr>
      <w:r w:rsidRPr="008E2382">
        <w:rPr>
          <w:rFonts w:asciiTheme="minorHAnsi" w:hAnsiTheme="minorHAnsi" w:cstheme="minorBidi"/>
          <w:color w:val="000000" w:themeColor="text1"/>
          <w:sz w:val="20"/>
          <w:szCs w:val="20"/>
          <w:lang w:eastAsia="en-US"/>
        </w:rPr>
        <w:t>Om in 2025 de actoren in de gezondheid- en zorgketen te activeren om innovaties die bijdragen aan de missie van CE te ontwikkelen, is de circulaire gezondheid en zorg call in het leven geroepen</w:t>
      </w:r>
      <w:r w:rsidRPr="008E2382">
        <w:rPr>
          <w:rFonts w:asciiTheme="minorHAnsi" w:hAnsiTheme="minorHAnsi" w:cstheme="minorBidi"/>
          <w:color w:val="000000" w:themeColor="text1"/>
          <w:sz w:val="20"/>
          <w:szCs w:val="20"/>
        </w:rPr>
        <w:t xml:space="preserve">. Deze subsidieoproep wordt uitgevoerd door het </w:t>
      </w:r>
      <w:r w:rsidRPr="4655BDBB">
        <w:rPr>
          <w:rFonts w:asciiTheme="minorHAnsi" w:hAnsiTheme="minorHAnsi" w:cstheme="minorBidi"/>
          <w:sz w:val="20"/>
          <w:szCs w:val="20"/>
        </w:rPr>
        <w:t>Topconsortium Kennis en Innovatie (TKI) LSH</w:t>
      </w:r>
      <w:r>
        <w:rPr>
          <w:rFonts w:asciiTheme="minorHAnsi" w:hAnsiTheme="minorHAnsi" w:cstheme="minorBidi"/>
          <w:sz w:val="20"/>
          <w:szCs w:val="20"/>
        </w:rPr>
        <w:t xml:space="preserve"> (branding name: </w:t>
      </w:r>
      <w:proofErr w:type="spellStart"/>
      <w:r>
        <w:rPr>
          <w:rFonts w:asciiTheme="minorHAnsi" w:hAnsiTheme="minorHAnsi" w:cstheme="minorBidi"/>
          <w:sz w:val="20"/>
          <w:szCs w:val="20"/>
        </w:rPr>
        <w:t>Health~Holland</w:t>
      </w:r>
      <w:proofErr w:type="spellEnd"/>
      <w:r>
        <w:rPr>
          <w:rFonts w:asciiTheme="minorHAnsi" w:hAnsiTheme="minorHAnsi" w:cstheme="minorBidi"/>
          <w:sz w:val="20"/>
          <w:szCs w:val="20"/>
        </w:rPr>
        <w:t>)</w:t>
      </w:r>
      <w:r w:rsidRPr="4655BDBB">
        <w:rPr>
          <w:rFonts w:asciiTheme="minorHAnsi" w:hAnsiTheme="minorHAnsi" w:cstheme="minorBidi"/>
          <w:sz w:val="20"/>
          <w:szCs w:val="20"/>
        </w:rPr>
        <w:t xml:space="preserve"> in samenwerking met de TKI GCC</w:t>
      </w:r>
      <w:r w:rsidR="00F975ED">
        <w:rPr>
          <w:rFonts w:asciiTheme="minorHAnsi" w:hAnsiTheme="minorHAnsi" w:cstheme="minorBidi"/>
          <w:sz w:val="20"/>
          <w:szCs w:val="20"/>
        </w:rPr>
        <w:t xml:space="preserve"> (</w:t>
      </w:r>
      <w:r w:rsidR="00820922">
        <w:rPr>
          <w:rFonts w:asciiTheme="minorHAnsi" w:hAnsiTheme="minorHAnsi" w:cstheme="minorBidi"/>
          <w:sz w:val="20"/>
          <w:szCs w:val="20"/>
        </w:rPr>
        <w:t xml:space="preserve">branding name: </w:t>
      </w:r>
      <w:proofErr w:type="spellStart"/>
      <w:r w:rsidR="00F975ED">
        <w:rPr>
          <w:rFonts w:asciiTheme="minorHAnsi" w:hAnsiTheme="minorHAnsi" w:cstheme="minorBidi"/>
          <w:sz w:val="20"/>
          <w:szCs w:val="20"/>
        </w:rPr>
        <w:t>ChemistryNL</w:t>
      </w:r>
      <w:proofErr w:type="spellEnd"/>
      <w:r w:rsidR="00F975ED">
        <w:rPr>
          <w:rFonts w:asciiTheme="minorHAnsi" w:hAnsiTheme="minorHAnsi" w:cstheme="minorBidi"/>
          <w:sz w:val="20"/>
          <w:szCs w:val="20"/>
        </w:rPr>
        <w:t>)</w:t>
      </w:r>
      <w:r w:rsidRPr="4655BDBB">
        <w:rPr>
          <w:rFonts w:asciiTheme="minorHAnsi" w:hAnsiTheme="minorHAnsi" w:cstheme="minorBidi"/>
          <w:sz w:val="20"/>
          <w:szCs w:val="20"/>
        </w:rPr>
        <w:t>.</w:t>
      </w:r>
    </w:p>
    <w:p w14:paraId="1CEF07E0" w14:textId="77777777" w:rsidR="009547F8" w:rsidRDefault="009547F8" w:rsidP="009547F8">
      <w:pPr>
        <w:jc w:val="both"/>
        <w:rPr>
          <w:rFonts w:asciiTheme="minorHAnsi" w:hAnsiTheme="minorHAnsi" w:cstheme="minorBidi"/>
          <w:sz w:val="20"/>
          <w:szCs w:val="20"/>
        </w:rPr>
      </w:pPr>
    </w:p>
    <w:p w14:paraId="190DDDF1" w14:textId="7D61E55C" w:rsidR="009547F8" w:rsidRPr="00B328AB" w:rsidRDefault="009547F8" w:rsidP="009547F8">
      <w:pPr>
        <w:jc w:val="both"/>
        <w:rPr>
          <w:rFonts w:asciiTheme="minorHAnsi" w:hAnsiTheme="minorHAnsi" w:cstheme="minorHAnsi"/>
          <w:bCs/>
          <w:color w:val="000000" w:themeColor="text1"/>
          <w:sz w:val="20"/>
          <w:szCs w:val="20"/>
        </w:rPr>
      </w:pPr>
      <w:r w:rsidRPr="4655BDBB">
        <w:rPr>
          <w:rFonts w:asciiTheme="minorHAnsi" w:hAnsiTheme="minorHAnsi" w:cstheme="minorBidi"/>
          <w:sz w:val="20"/>
          <w:szCs w:val="20"/>
        </w:rPr>
        <w:t xml:space="preserve">De </w:t>
      </w:r>
      <w:proofErr w:type="spellStart"/>
      <w:r w:rsidRPr="4655BDBB">
        <w:rPr>
          <w:rFonts w:asciiTheme="minorHAnsi" w:hAnsiTheme="minorHAnsi" w:cstheme="minorBidi"/>
          <w:sz w:val="20"/>
          <w:szCs w:val="20"/>
        </w:rPr>
        <w:t>TKI’s</w:t>
      </w:r>
      <w:proofErr w:type="spellEnd"/>
      <w:r w:rsidRPr="4655BDBB">
        <w:rPr>
          <w:rFonts w:asciiTheme="minorHAnsi" w:hAnsiTheme="minorHAnsi" w:cstheme="minorBidi"/>
          <w:sz w:val="20"/>
          <w:szCs w:val="20"/>
        </w:rPr>
        <w:t xml:space="preserve"> stimuleren en faciliteren publiek-private samenwerking</w:t>
      </w:r>
      <w:r>
        <w:rPr>
          <w:rFonts w:asciiTheme="minorHAnsi" w:hAnsiTheme="minorHAnsi" w:cstheme="minorBidi"/>
          <w:sz w:val="20"/>
          <w:szCs w:val="20"/>
        </w:rPr>
        <w:t>, middels de PPS-I regeling van het ministerie van Economische Zaken. Middels de stimulering van publiek-private samenwerking wordt</w:t>
      </w:r>
      <w:r w:rsidRPr="4655BDBB">
        <w:rPr>
          <w:rFonts w:asciiTheme="minorHAnsi" w:hAnsiTheme="minorHAnsi" w:cstheme="minorBidi"/>
          <w:sz w:val="20"/>
          <w:szCs w:val="20"/>
        </w:rPr>
        <w:t xml:space="preserve"> </w:t>
      </w:r>
      <w:r>
        <w:rPr>
          <w:rFonts w:asciiTheme="minorHAnsi" w:hAnsiTheme="minorHAnsi" w:cstheme="minorBidi"/>
          <w:sz w:val="20"/>
          <w:szCs w:val="20"/>
        </w:rPr>
        <w:t>i</w:t>
      </w:r>
      <w:r w:rsidRPr="4655BDBB">
        <w:rPr>
          <w:rFonts w:asciiTheme="minorHAnsi" w:hAnsiTheme="minorHAnsi" w:cstheme="minorBidi"/>
          <w:sz w:val="20"/>
          <w:szCs w:val="20"/>
        </w:rPr>
        <w:t xml:space="preserve">nterdisciplinaire samenwerking </w:t>
      </w:r>
      <w:r>
        <w:rPr>
          <w:rFonts w:asciiTheme="minorHAnsi" w:hAnsiTheme="minorHAnsi" w:cstheme="minorBidi"/>
          <w:sz w:val="20"/>
          <w:szCs w:val="20"/>
        </w:rPr>
        <w:t xml:space="preserve">mede mogelijk gemaakt, dit is essentieel om tot maatschappelijk </w:t>
      </w:r>
      <w:r w:rsidRPr="008E2382">
        <w:rPr>
          <w:rFonts w:asciiTheme="minorHAnsi" w:hAnsiTheme="minorHAnsi" w:cstheme="minorBidi"/>
          <w:color w:val="000000" w:themeColor="text1"/>
          <w:sz w:val="20"/>
          <w:szCs w:val="20"/>
        </w:rPr>
        <w:t>relevante en economisch efficiënte innovaties te komen</w:t>
      </w:r>
      <w:r>
        <w:rPr>
          <w:rFonts w:asciiTheme="minorHAnsi" w:hAnsiTheme="minorHAnsi" w:cstheme="minorBidi"/>
          <w:color w:val="000000" w:themeColor="text1"/>
          <w:sz w:val="20"/>
          <w:szCs w:val="20"/>
        </w:rPr>
        <w:t xml:space="preserve">. </w:t>
      </w:r>
    </w:p>
    <w:p w14:paraId="4408178E" w14:textId="77777777" w:rsidR="009547F8" w:rsidRPr="003D6A4C" w:rsidRDefault="009547F8" w:rsidP="009547F8">
      <w:pPr>
        <w:jc w:val="both"/>
        <w:rPr>
          <w:rFonts w:asciiTheme="minorHAnsi" w:hAnsiTheme="minorHAnsi" w:cstheme="minorBidi"/>
          <w:sz w:val="20"/>
          <w:szCs w:val="20"/>
        </w:rPr>
      </w:pPr>
    </w:p>
    <w:p w14:paraId="057C747D" w14:textId="058992E4" w:rsidR="009547F8" w:rsidRDefault="009547F8" w:rsidP="009547F8">
      <w:pPr>
        <w:pStyle w:val="Kop2"/>
      </w:pPr>
      <w:bookmarkStart w:id="4" w:name="_Toc204601426"/>
      <w:r w:rsidRPr="407A5F6D">
        <w:t>2.</w:t>
      </w:r>
      <w:r>
        <w:t>3</w:t>
      </w:r>
      <w:r w:rsidRPr="407A5F6D">
        <w:t xml:space="preserve"> </w:t>
      </w:r>
      <w:r>
        <w:t>Relevant</w:t>
      </w:r>
      <w:r w:rsidR="008430FF">
        <w:t>e strategische documenten</w:t>
      </w:r>
      <w:bookmarkEnd w:id="4"/>
    </w:p>
    <w:p w14:paraId="128D80FB" w14:textId="77777777" w:rsidR="009547F8" w:rsidRDefault="009547F8" w:rsidP="009547F8">
      <w:pPr>
        <w:rPr>
          <w:rFonts w:ascii="Calibri" w:hAnsi="Calibri" w:cs="Calibri"/>
          <w:i/>
          <w:iCs/>
          <w:sz w:val="21"/>
          <w:szCs w:val="21"/>
        </w:rPr>
      </w:pPr>
      <w:r w:rsidRPr="00EF0990">
        <w:rPr>
          <w:rFonts w:ascii="Calibri" w:hAnsi="Calibri" w:cs="Calibri"/>
          <w:i/>
          <w:iCs/>
          <w:sz w:val="21"/>
          <w:szCs w:val="21"/>
        </w:rPr>
        <w:t>PPS-Innovatieregeling</w:t>
      </w:r>
    </w:p>
    <w:p w14:paraId="5999DF0B" w14:textId="075E4129" w:rsidR="009547F8" w:rsidRPr="002B2C92" w:rsidRDefault="6CD129DF" w:rsidP="15708CF4">
      <w:pPr>
        <w:pStyle w:val="paragraph"/>
        <w:spacing w:before="0" w:beforeAutospacing="0" w:after="0" w:afterAutospacing="0"/>
        <w:textAlignment w:val="baseline"/>
        <w:rPr>
          <w:rFonts w:ascii="Calibri" w:hAnsi="Calibri" w:cs="Calibri"/>
          <w:sz w:val="20"/>
          <w:szCs w:val="20"/>
        </w:rPr>
      </w:pPr>
      <w:proofErr w:type="spellStart"/>
      <w:r w:rsidRPr="15708CF4">
        <w:rPr>
          <w:rFonts w:ascii="Calibri" w:eastAsia="Calibri" w:hAnsi="Calibri" w:cs="Calibri"/>
          <w:sz w:val="19"/>
          <w:szCs w:val="19"/>
        </w:rPr>
        <w:t>Health~Holland</w:t>
      </w:r>
      <w:proofErr w:type="spellEnd"/>
      <w:r w:rsidRPr="15708CF4">
        <w:rPr>
          <w:rFonts w:asciiTheme="minorHAnsi" w:hAnsiTheme="minorHAnsi" w:cstheme="minorBidi"/>
          <w:sz w:val="20"/>
          <w:szCs w:val="20"/>
        </w:rPr>
        <w:t xml:space="preserve"> en </w:t>
      </w:r>
      <w:proofErr w:type="spellStart"/>
      <w:r w:rsidRPr="15708CF4">
        <w:rPr>
          <w:rFonts w:asciiTheme="minorHAnsi" w:hAnsiTheme="minorHAnsi" w:cstheme="minorBidi"/>
          <w:sz w:val="20"/>
          <w:szCs w:val="20"/>
        </w:rPr>
        <w:t>ChemistryNL</w:t>
      </w:r>
      <w:proofErr w:type="spellEnd"/>
      <w:r w:rsidRPr="15708CF4">
        <w:rPr>
          <w:rFonts w:asciiTheme="minorHAnsi" w:hAnsiTheme="minorHAnsi" w:cstheme="minorBidi"/>
          <w:sz w:val="20"/>
          <w:szCs w:val="20"/>
        </w:rPr>
        <w:t xml:space="preserve"> </w:t>
      </w:r>
      <w:r w:rsidR="009547F8" w:rsidRPr="15708CF4">
        <w:rPr>
          <w:rFonts w:asciiTheme="minorHAnsi" w:hAnsiTheme="minorHAnsi" w:cstheme="minorBidi"/>
          <w:sz w:val="20"/>
          <w:szCs w:val="20"/>
        </w:rPr>
        <w:t>v</w:t>
      </w:r>
      <w:r w:rsidR="009547F8" w:rsidRPr="15708CF4">
        <w:rPr>
          <w:rStyle w:val="normaltextrun"/>
          <w:rFonts w:ascii="Calibri" w:hAnsi="Calibri" w:cs="Calibri"/>
          <w:sz w:val="20"/>
          <w:szCs w:val="20"/>
        </w:rPr>
        <w:t xml:space="preserve">oeren als twee van de 12 </w:t>
      </w:r>
      <w:proofErr w:type="spellStart"/>
      <w:r w:rsidR="009547F8" w:rsidRPr="15708CF4">
        <w:rPr>
          <w:rStyle w:val="normaltextrun"/>
          <w:rFonts w:ascii="Calibri" w:hAnsi="Calibri" w:cs="Calibri"/>
          <w:sz w:val="20"/>
          <w:szCs w:val="20"/>
        </w:rPr>
        <w:t>TKI’s</w:t>
      </w:r>
      <w:proofErr w:type="spellEnd"/>
      <w:r w:rsidR="009547F8" w:rsidRPr="15708CF4">
        <w:rPr>
          <w:rStyle w:val="normaltextrun"/>
          <w:rFonts w:ascii="Calibri" w:hAnsi="Calibri" w:cs="Calibri"/>
          <w:sz w:val="20"/>
          <w:szCs w:val="20"/>
        </w:rPr>
        <w:t xml:space="preserve"> de PPS-Innovatieregeling uit in opdracht van het ministerie van EZ. Het doel van de PPS-Innovatieregeling is tweeledig: 1) het stimuleren van publiek-private samenwerking op het gebied van R&amp;D dat op (middel)lange termijn maatschappelijk en economisch relevant is en 2) het versterken van onderzoek dat gericht is op de Kennis- en Innovatieagenda’s (</w:t>
      </w:r>
      <w:proofErr w:type="spellStart"/>
      <w:r w:rsidR="009547F8" w:rsidRPr="15708CF4">
        <w:rPr>
          <w:rStyle w:val="normaltextrun"/>
          <w:rFonts w:ascii="Calibri" w:hAnsi="Calibri" w:cs="Calibri"/>
          <w:sz w:val="20"/>
          <w:szCs w:val="20"/>
        </w:rPr>
        <w:t>KIA’s</w:t>
      </w:r>
      <w:proofErr w:type="spellEnd"/>
      <w:r w:rsidR="009547F8" w:rsidRPr="15708CF4">
        <w:rPr>
          <w:rStyle w:val="normaltextrun"/>
          <w:rFonts w:ascii="Calibri" w:hAnsi="Calibri" w:cs="Calibri"/>
          <w:sz w:val="20"/>
          <w:szCs w:val="20"/>
        </w:rPr>
        <w:t>) en zo een bijdrage lever</w:t>
      </w:r>
      <w:r w:rsidR="00F660C0" w:rsidRPr="15708CF4">
        <w:rPr>
          <w:rStyle w:val="normaltextrun"/>
          <w:rFonts w:ascii="Calibri" w:hAnsi="Calibri" w:cs="Calibri"/>
          <w:sz w:val="20"/>
          <w:szCs w:val="20"/>
        </w:rPr>
        <w:t>t</w:t>
      </w:r>
      <w:r w:rsidR="009547F8" w:rsidRPr="15708CF4">
        <w:rPr>
          <w:rStyle w:val="normaltextrun"/>
          <w:rFonts w:ascii="Calibri" w:hAnsi="Calibri" w:cs="Calibri"/>
          <w:sz w:val="20"/>
          <w:szCs w:val="20"/>
        </w:rPr>
        <w:t xml:space="preserve"> aan de economisch en maatschappelijk relevante doelen van het </w:t>
      </w:r>
      <w:proofErr w:type="spellStart"/>
      <w:r w:rsidR="009547F8" w:rsidRPr="15708CF4">
        <w:rPr>
          <w:rStyle w:val="normaltextrun"/>
          <w:rFonts w:ascii="Calibri" w:hAnsi="Calibri" w:cs="Calibri"/>
          <w:sz w:val="20"/>
          <w:szCs w:val="20"/>
        </w:rPr>
        <w:t>missiegedreven</w:t>
      </w:r>
      <w:proofErr w:type="spellEnd"/>
      <w:r w:rsidR="009547F8" w:rsidRPr="15708CF4">
        <w:rPr>
          <w:rStyle w:val="normaltextrun"/>
          <w:rFonts w:ascii="Calibri" w:hAnsi="Calibri" w:cs="Calibri"/>
          <w:sz w:val="20"/>
          <w:szCs w:val="20"/>
        </w:rPr>
        <w:t xml:space="preserve"> innovatiebeleid</w:t>
      </w:r>
      <w:r w:rsidR="009547F8" w:rsidRPr="15708CF4">
        <w:rPr>
          <w:rStyle w:val="superscript"/>
          <w:rFonts w:ascii="Calibri" w:hAnsi="Calibri" w:cs="Calibri"/>
          <w:sz w:val="20"/>
          <w:szCs w:val="20"/>
          <w:vertAlign w:val="superscript"/>
        </w:rPr>
        <w:t>1</w:t>
      </w:r>
      <w:r w:rsidR="009547F8" w:rsidRPr="15708CF4">
        <w:rPr>
          <w:rStyle w:val="normaltextrun"/>
          <w:rFonts w:ascii="Calibri" w:hAnsi="Calibri" w:cs="Calibri"/>
          <w:sz w:val="20"/>
          <w:szCs w:val="20"/>
        </w:rPr>
        <w:t>. </w:t>
      </w:r>
      <w:r w:rsidR="009547F8" w:rsidRPr="15708CF4">
        <w:rPr>
          <w:rStyle w:val="eop"/>
          <w:rFonts w:ascii="Calibri" w:hAnsi="Calibri" w:cs="Calibri"/>
          <w:sz w:val="20"/>
          <w:szCs w:val="20"/>
        </w:rPr>
        <w:t> </w:t>
      </w:r>
    </w:p>
    <w:p w14:paraId="7F0E9C3B" w14:textId="77777777" w:rsidR="009547F8" w:rsidRPr="002B2C92" w:rsidRDefault="009547F8" w:rsidP="009547F8">
      <w:pPr>
        <w:pStyle w:val="paragraph"/>
        <w:spacing w:before="0" w:beforeAutospacing="0" w:after="0" w:afterAutospacing="0"/>
        <w:jc w:val="both"/>
        <w:textAlignment w:val="baseline"/>
        <w:rPr>
          <w:rFonts w:ascii="Calibri" w:hAnsi="Calibri" w:cs="Calibri"/>
          <w:sz w:val="20"/>
          <w:szCs w:val="20"/>
        </w:rPr>
      </w:pPr>
      <w:r w:rsidRPr="002B2C92">
        <w:rPr>
          <w:rStyle w:val="eop"/>
          <w:rFonts w:ascii="Calibri" w:hAnsi="Calibri" w:cs="Calibri"/>
          <w:sz w:val="20"/>
          <w:szCs w:val="20"/>
        </w:rPr>
        <w:t> </w:t>
      </w:r>
    </w:p>
    <w:p w14:paraId="6E8C9192" w14:textId="6B8140FB" w:rsidR="009547F8" w:rsidRPr="002B2C92" w:rsidRDefault="009547F8" w:rsidP="009547F8">
      <w:pPr>
        <w:pStyle w:val="paragraph"/>
        <w:spacing w:before="0" w:beforeAutospacing="0" w:after="0" w:afterAutospacing="0"/>
        <w:jc w:val="both"/>
        <w:textAlignment w:val="baseline"/>
        <w:rPr>
          <w:rFonts w:ascii="Calibri" w:hAnsi="Calibri" w:cs="Calibri"/>
          <w:sz w:val="20"/>
          <w:szCs w:val="20"/>
        </w:rPr>
      </w:pPr>
      <w:proofErr w:type="spellStart"/>
      <w:r w:rsidRPr="002B2C92">
        <w:rPr>
          <w:rStyle w:val="normaltextrun"/>
          <w:rFonts w:ascii="Calibri" w:hAnsi="Calibri" w:cs="Calibri"/>
          <w:sz w:val="20"/>
          <w:szCs w:val="20"/>
        </w:rPr>
        <w:t>Health~Holland</w:t>
      </w:r>
      <w:proofErr w:type="spellEnd"/>
      <w:r w:rsidRPr="002B2C92">
        <w:rPr>
          <w:rStyle w:val="normaltextrun"/>
          <w:rFonts w:ascii="Calibri" w:hAnsi="Calibri" w:cs="Calibri"/>
          <w:sz w:val="20"/>
          <w:szCs w:val="20"/>
        </w:rPr>
        <w:t xml:space="preserve"> </w:t>
      </w:r>
      <w:r>
        <w:rPr>
          <w:rStyle w:val="normaltextrun"/>
          <w:rFonts w:ascii="Calibri" w:hAnsi="Calibri" w:cs="Calibri"/>
          <w:sz w:val="20"/>
          <w:szCs w:val="20"/>
        </w:rPr>
        <w:t xml:space="preserve">en </w:t>
      </w:r>
      <w:proofErr w:type="spellStart"/>
      <w:r w:rsidR="001C545C">
        <w:rPr>
          <w:rStyle w:val="normaltextrun"/>
          <w:rFonts w:ascii="Calibri" w:hAnsi="Calibri" w:cs="Calibri"/>
          <w:sz w:val="20"/>
          <w:szCs w:val="20"/>
        </w:rPr>
        <w:t>ChemistryNL</w:t>
      </w:r>
      <w:proofErr w:type="spellEnd"/>
      <w:r>
        <w:rPr>
          <w:rStyle w:val="normaltextrun"/>
          <w:rFonts w:ascii="Calibri" w:hAnsi="Calibri" w:cs="Calibri"/>
          <w:sz w:val="20"/>
          <w:szCs w:val="20"/>
        </w:rPr>
        <w:t xml:space="preserve"> </w:t>
      </w:r>
      <w:r w:rsidRPr="002B2C92">
        <w:rPr>
          <w:rStyle w:val="normaltextrun"/>
          <w:rFonts w:ascii="Calibri" w:hAnsi="Calibri" w:cs="Calibri"/>
          <w:sz w:val="20"/>
          <w:szCs w:val="20"/>
        </w:rPr>
        <w:t>wil</w:t>
      </w:r>
      <w:r>
        <w:rPr>
          <w:rStyle w:val="normaltextrun"/>
          <w:rFonts w:ascii="Calibri" w:hAnsi="Calibri" w:cs="Calibri"/>
          <w:sz w:val="20"/>
          <w:szCs w:val="20"/>
        </w:rPr>
        <w:t>len</w:t>
      </w:r>
      <w:r w:rsidRPr="002B2C92">
        <w:rPr>
          <w:rStyle w:val="normaltextrun"/>
          <w:rFonts w:ascii="Calibri" w:hAnsi="Calibri" w:cs="Calibri"/>
          <w:sz w:val="20"/>
          <w:szCs w:val="20"/>
        </w:rPr>
        <w:t xml:space="preserve"> met de PPS-projecten bijdragen aan het economisch potentieel, Nederlands verdienvermogen en de economische weerbaarheid van Nederland. Dit omvat onder meer het creëren van economische waarde op de korte en lange termijn, oftewel het genereren van inkomsten die bijdragen aan de welvaart van huidige en toekomstige generaties. De focus ligt hierbij op de tien prioritaire sleuteltechnologieën van de Nationale Technologie</w:t>
      </w:r>
      <w:r w:rsidR="008D2F85">
        <w:rPr>
          <w:rStyle w:val="normaltextrun"/>
          <w:rFonts w:ascii="Calibri" w:hAnsi="Calibri" w:cs="Calibri"/>
          <w:sz w:val="20"/>
          <w:szCs w:val="20"/>
        </w:rPr>
        <w:t>s</w:t>
      </w:r>
      <w:r w:rsidRPr="002B2C92">
        <w:rPr>
          <w:rStyle w:val="normaltextrun"/>
          <w:rFonts w:ascii="Calibri" w:hAnsi="Calibri" w:cs="Calibri"/>
          <w:sz w:val="20"/>
          <w:szCs w:val="20"/>
        </w:rPr>
        <w:t xml:space="preserve">trategie en de Nederlandse Groeimarkten. Elk </w:t>
      </w:r>
      <w:r w:rsidR="001C545C">
        <w:rPr>
          <w:rStyle w:val="normaltextrun"/>
          <w:rFonts w:ascii="Calibri" w:hAnsi="Calibri" w:cs="Calibri"/>
          <w:sz w:val="20"/>
          <w:szCs w:val="20"/>
        </w:rPr>
        <w:t>project</w:t>
      </w:r>
      <w:r w:rsidRPr="002B2C92">
        <w:rPr>
          <w:rStyle w:val="normaltextrun"/>
          <w:rFonts w:ascii="Calibri" w:hAnsi="Calibri" w:cs="Calibri"/>
          <w:sz w:val="20"/>
          <w:szCs w:val="20"/>
        </w:rPr>
        <w:t xml:space="preserve"> dient daarom concreet bij te dragen aan de ontwikkeling van één van de tien prioritaire sleuteltechnologieën van de Nationale Technologie</w:t>
      </w:r>
      <w:r w:rsidR="008D2F85">
        <w:rPr>
          <w:rStyle w:val="normaltextrun"/>
          <w:rFonts w:ascii="Calibri" w:hAnsi="Calibri" w:cs="Calibri"/>
          <w:sz w:val="20"/>
          <w:szCs w:val="20"/>
        </w:rPr>
        <w:t>s</w:t>
      </w:r>
      <w:r w:rsidRPr="002B2C92">
        <w:rPr>
          <w:rStyle w:val="normaltextrun"/>
          <w:rFonts w:ascii="Calibri" w:hAnsi="Calibri" w:cs="Calibri"/>
          <w:sz w:val="20"/>
          <w:szCs w:val="20"/>
        </w:rPr>
        <w:t>trategie en daarmee aan te sluiten bij de Nederlandse Groeimarkten.</w:t>
      </w:r>
      <w:r w:rsidRPr="002B2C92">
        <w:rPr>
          <w:rStyle w:val="eop"/>
          <w:rFonts w:ascii="Calibri" w:hAnsi="Calibri" w:cs="Calibri"/>
          <w:sz w:val="20"/>
          <w:szCs w:val="20"/>
        </w:rPr>
        <w:t> </w:t>
      </w:r>
    </w:p>
    <w:p w14:paraId="21B97DE9" w14:textId="77777777" w:rsidR="009547F8" w:rsidRDefault="009547F8" w:rsidP="009547F8">
      <w:pPr>
        <w:rPr>
          <w:rFonts w:ascii="Calibri" w:hAnsi="Calibri" w:cs="Calibri"/>
          <w:sz w:val="20"/>
          <w:szCs w:val="20"/>
        </w:rPr>
      </w:pPr>
    </w:p>
    <w:p w14:paraId="64200E76" w14:textId="5875538A" w:rsidR="009547F8" w:rsidRDefault="009547F8" w:rsidP="009547F8">
      <w:pPr>
        <w:rPr>
          <w:rFonts w:ascii="Calibri" w:hAnsi="Calibri" w:cs="Calibri"/>
          <w:i/>
          <w:iCs/>
          <w:sz w:val="21"/>
          <w:szCs w:val="21"/>
        </w:rPr>
      </w:pPr>
      <w:r w:rsidRPr="004C1069">
        <w:rPr>
          <w:rFonts w:ascii="Calibri" w:hAnsi="Calibri" w:cs="Calibri"/>
          <w:i/>
          <w:iCs/>
          <w:sz w:val="21"/>
          <w:szCs w:val="21"/>
        </w:rPr>
        <w:t>Nationale Technologie</w:t>
      </w:r>
      <w:r w:rsidR="00A23E6E">
        <w:rPr>
          <w:rFonts w:ascii="Calibri" w:hAnsi="Calibri" w:cs="Calibri"/>
          <w:i/>
          <w:iCs/>
          <w:sz w:val="21"/>
          <w:szCs w:val="21"/>
        </w:rPr>
        <w:t>s</w:t>
      </w:r>
      <w:r w:rsidRPr="004C1069">
        <w:rPr>
          <w:rFonts w:ascii="Calibri" w:hAnsi="Calibri" w:cs="Calibri"/>
          <w:i/>
          <w:iCs/>
          <w:sz w:val="21"/>
          <w:szCs w:val="21"/>
        </w:rPr>
        <w:t>trategie</w:t>
      </w:r>
    </w:p>
    <w:p w14:paraId="3CD7B543" w14:textId="4A7F9A68" w:rsidR="009547F8" w:rsidRPr="00D75D64" w:rsidRDefault="009547F8" w:rsidP="009547F8">
      <w:pPr>
        <w:spacing w:after="120"/>
        <w:jc w:val="both"/>
        <w:rPr>
          <w:rFonts w:ascii="Calibri" w:hAnsi="Calibri" w:cs="Calibri"/>
          <w:sz w:val="20"/>
          <w:szCs w:val="20"/>
        </w:rPr>
      </w:pPr>
      <w:r w:rsidRPr="00D75D64">
        <w:rPr>
          <w:rFonts w:ascii="Calibri" w:hAnsi="Calibri" w:cs="Calibri"/>
          <w:sz w:val="20"/>
          <w:szCs w:val="20"/>
        </w:rPr>
        <w:t>In de Nationale Technologie</w:t>
      </w:r>
      <w:r w:rsidR="00A23E6E">
        <w:rPr>
          <w:rFonts w:ascii="Calibri" w:hAnsi="Calibri" w:cs="Calibri"/>
          <w:sz w:val="20"/>
          <w:szCs w:val="20"/>
        </w:rPr>
        <w:t>s</w:t>
      </w:r>
      <w:r w:rsidRPr="00D75D64">
        <w:rPr>
          <w:rFonts w:ascii="Calibri" w:hAnsi="Calibri" w:cs="Calibri"/>
          <w:sz w:val="20"/>
          <w:szCs w:val="20"/>
        </w:rPr>
        <w:t>trategie (ministerie van EZ, 2024)</w:t>
      </w:r>
      <w:r w:rsidRPr="00D75D64">
        <w:rPr>
          <w:rStyle w:val="Voetnootmarkering"/>
          <w:rFonts w:ascii="Calibri" w:hAnsi="Calibri" w:cs="Calibri"/>
          <w:sz w:val="20"/>
          <w:szCs w:val="20"/>
        </w:rPr>
        <w:footnoteReference w:id="2"/>
      </w:r>
      <w:r w:rsidRPr="00D75D64">
        <w:rPr>
          <w:rFonts w:ascii="Calibri" w:hAnsi="Calibri" w:cs="Calibri"/>
          <w:sz w:val="20"/>
          <w:szCs w:val="20"/>
        </w:rPr>
        <w:t xml:space="preserve"> </w:t>
      </w:r>
      <w:r w:rsidRPr="00D75D64">
        <w:rPr>
          <w:rStyle w:val="normaltextrun"/>
          <w:rFonts w:ascii="Calibri" w:hAnsi="Calibri" w:cs="Calibri"/>
          <w:sz w:val="20"/>
          <w:szCs w:val="20"/>
        </w:rPr>
        <w:t xml:space="preserve">zijn tien prioritaire sleuteltechnologieën gedefinieerd als bouwstenen voor een strategisch technologiebeleid. Deze technologieën bieden het Nederlandse kennisveld en bedrijfsleven kansen om wereldwijd een positieve impact te maken </w:t>
      </w:r>
      <w:r w:rsidRPr="00D75D64">
        <w:rPr>
          <w:rFonts w:ascii="Calibri" w:hAnsi="Calibri" w:cs="Calibri"/>
          <w:sz w:val="20"/>
          <w:szCs w:val="20"/>
        </w:rPr>
        <w:t xml:space="preserve">en zijn essentieel </w:t>
      </w:r>
      <w:r w:rsidRPr="00D75D64">
        <w:rPr>
          <w:rFonts w:ascii="Calibri" w:hAnsi="Calibri" w:cs="Calibri"/>
          <w:sz w:val="20"/>
          <w:szCs w:val="20"/>
        </w:rPr>
        <w:lastRenderedPageBreak/>
        <w:t xml:space="preserve">voor toekomstige innovatie. Voor vrijwel al deze sleuteltechnologieën speelt de toepassing, doorontwikkeling en </w:t>
      </w:r>
      <w:proofErr w:type="spellStart"/>
      <w:r w:rsidRPr="00D75D64">
        <w:rPr>
          <w:rFonts w:ascii="Calibri" w:hAnsi="Calibri" w:cs="Calibri"/>
          <w:sz w:val="20"/>
          <w:szCs w:val="20"/>
        </w:rPr>
        <w:t>vermarkting</w:t>
      </w:r>
      <w:proofErr w:type="spellEnd"/>
      <w:r w:rsidRPr="00D75D64">
        <w:rPr>
          <w:rFonts w:ascii="Calibri" w:hAnsi="Calibri" w:cs="Calibri"/>
          <w:sz w:val="20"/>
          <w:szCs w:val="20"/>
        </w:rPr>
        <w:t xml:space="preserve"> in de medische wereld een belangrijke rol. De voor de LSH-sector meest sprekende voorbeelden zijn de sleuteltechnologieën: ‘</w:t>
      </w:r>
      <w:proofErr w:type="spellStart"/>
      <w:r w:rsidRPr="00D75D64">
        <w:rPr>
          <w:rFonts w:ascii="Calibri" w:hAnsi="Calibri" w:cs="Calibri"/>
          <w:sz w:val="20"/>
          <w:szCs w:val="20"/>
        </w:rPr>
        <w:t>Biomolecular</w:t>
      </w:r>
      <w:proofErr w:type="spellEnd"/>
      <w:r w:rsidRPr="00D75D64">
        <w:rPr>
          <w:rFonts w:ascii="Calibri" w:hAnsi="Calibri" w:cs="Calibri"/>
          <w:sz w:val="20"/>
          <w:szCs w:val="20"/>
        </w:rPr>
        <w:t xml:space="preserve"> </w:t>
      </w:r>
      <w:proofErr w:type="spellStart"/>
      <w:r w:rsidRPr="00D75D64">
        <w:rPr>
          <w:rFonts w:ascii="Calibri" w:hAnsi="Calibri" w:cs="Calibri"/>
          <w:sz w:val="20"/>
          <w:szCs w:val="20"/>
        </w:rPr>
        <w:t>and</w:t>
      </w:r>
      <w:proofErr w:type="spellEnd"/>
      <w:r w:rsidRPr="00D75D64">
        <w:rPr>
          <w:rFonts w:ascii="Calibri" w:hAnsi="Calibri" w:cs="Calibri"/>
          <w:sz w:val="20"/>
          <w:szCs w:val="20"/>
        </w:rPr>
        <w:t xml:space="preserve"> </w:t>
      </w:r>
      <w:proofErr w:type="spellStart"/>
      <w:r w:rsidRPr="00D75D64">
        <w:rPr>
          <w:rFonts w:ascii="Calibri" w:hAnsi="Calibri" w:cs="Calibri"/>
          <w:sz w:val="20"/>
          <w:szCs w:val="20"/>
        </w:rPr>
        <w:t>cell</w:t>
      </w:r>
      <w:proofErr w:type="spellEnd"/>
      <w:r w:rsidRPr="00D75D64">
        <w:rPr>
          <w:rFonts w:ascii="Calibri" w:hAnsi="Calibri" w:cs="Calibri"/>
          <w:sz w:val="20"/>
          <w:szCs w:val="20"/>
        </w:rPr>
        <w:t xml:space="preserve"> </w:t>
      </w:r>
      <w:proofErr w:type="spellStart"/>
      <w:r w:rsidRPr="00D75D64">
        <w:rPr>
          <w:rFonts w:ascii="Calibri" w:hAnsi="Calibri" w:cs="Calibri"/>
          <w:sz w:val="20"/>
          <w:szCs w:val="20"/>
        </w:rPr>
        <w:t>technologies</w:t>
      </w:r>
      <w:proofErr w:type="spellEnd"/>
      <w:r w:rsidRPr="00D75D64">
        <w:rPr>
          <w:rFonts w:ascii="Calibri" w:hAnsi="Calibri" w:cs="Calibri"/>
          <w:sz w:val="20"/>
          <w:szCs w:val="20"/>
        </w:rPr>
        <w:t xml:space="preserve">’, ‘Imaging </w:t>
      </w:r>
      <w:proofErr w:type="spellStart"/>
      <w:r w:rsidRPr="00D75D64">
        <w:rPr>
          <w:rFonts w:ascii="Calibri" w:hAnsi="Calibri" w:cs="Calibri"/>
          <w:sz w:val="20"/>
          <w:szCs w:val="20"/>
        </w:rPr>
        <w:t>technologies</w:t>
      </w:r>
      <w:proofErr w:type="spellEnd"/>
      <w:r w:rsidRPr="00D75D64">
        <w:rPr>
          <w:rFonts w:ascii="Calibri" w:hAnsi="Calibri" w:cs="Calibri"/>
          <w:sz w:val="20"/>
          <w:szCs w:val="20"/>
        </w:rPr>
        <w:t>’ en ‘</w:t>
      </w:r>
      <w:proofErr w:type="spellStart"/>
      <w:r w:rsidRPr="00D75D64">
        <w:rPr>
          <w:rFonts w:ascii="Calibri" w:hAnsi="Calibri" w:cs="Calibri"/>
          <w:sz w:val="20"/>
          <w:szCs w:val="20"/>
        </w:rPr>
        <w:t>Artificial</w:t>
      </w:r>
      <w:proofErr w:type="spellEnd"/>
      <w:r w:rsidRPr="00D75D64">
        <w:rPr>
          <w:rFonts w:ascii="Calibri" w:hAnsi="Calibri" w:cs="Calibri"/>
          <w:sz w:val="20"/>
          <w:szCs w:val="20"/>
        </w:rPr>
        <w:t xml:space="preserve"> Intelligence </w:t>
      </w:r>
      <w:proofErr w:type="spellStart"/>
      <w:r w:rsidRPr="00D75D64">
        <w:rPr>
          <w:rFonts w:ascii="Calibri" w:hAnsi="Calibri" w:cs="Calibri"/>
          <w:sz w:val="20"/>
          <w:szCs w:val="20"/>
        </w:rPr>
        <w:t>and</w:t>
      </w:r>
      <w:proofErr w:type="spellEnd"/>
      <w:r w:rsidRPr="00D75D64">
        <w:rPr>
          <w:rFonts w:ascii="Calibri" w:hAnsi="Calibri" w:cs="Calibri"/>
          <w:sz w:val="20"/>
          <w:szCs w:val="20"/>
        </w:rPr>
        <w:t xml:space="preserve"> Data </w:t>
      </w:r>
      <w:proofErr w:type="spellStart"/>
      <w:r w:rsidRPr="00D75D64">
        <w:rPr>
          <w:rFonts w:ascii="Calibri" w:hAnsi="Calibri" w:cs="Calibri"/>
          <w:sz w:val="20"/>
          <w:szCs w:val="20"/>
        </w:rPr>
        <w:t>Science</w:t>
      </w:r>
      <w:proofErr w:type="spellEnd"/>
      <w:r w:rsidRPr="00D75D64">
        <w:rPr>
          <w:rFonts w:ascii="Calibri" w:hAnsi="Calibri" w:cs="Calibri"/>
          <w:sz w:val="20"/>
          <w:szCs w:val="20"/>
        </w:rPr>
        <w:t>’. Maar ook de zeven andere sleuteltechnologieën zijn van waarde voor de LSH-sector. Elk</w:t>
      </w:r>
      <w:r>
        <w:rPr>
          <w:rFonts w:ascii="Calibri" w:hAnsi="Calibri" w:cs="Calibri"/>
          <w:sz w:val="20"/>
          <w:szCs w:val="20"/>
        </w:rPr>
        <w:t>e</w:t>
      </w:r>
      <w:r w:rsidRPr="00D75D64">
        <w:rPr>
          <w:rFonts w:ascii="Calibri" w:hAnsi="Calibri" w:cs="Calibri"/>
          <w:sz w:val="20"/>
          <w:szCs w:val="20"/>
        </w:rPr>
        <w:t xml:space="preserve"> ingediend</w:t>
      </w:r>
      <w:r>
        <w:rPr>
          <w:rFonts w:ascii="Calibri" w:hAnsi="Calibri" w:cs="Calibri"/>
          <w:sz w:val="20"/>
          <w:szCs w:val="20"/>
        </w:rPr>
        <w:t>e</w:t>
      </w:r>
      <w:r w:rsidRPr="00D75D64">
        <w:rPr>
          <w:rFonts w:ascii="Calibri" w:hAnsi="Calibri" w:cs="Calibri"/>
          <w:sz w:val="20"/>
          <w:szCs w:val="20"/>
        </w:rPr>
        <w:t xml:space="preserve"> </w:t>
      </w:r>
      <w:r>
        <w:rPr>
          <w:rFonts w:ascii="Calibri" w:hAnsi="Calibri" w:cs="Calibri"/>
          <w:sz w:val="20"/>
          <w:szCs w:val="20"/>
        </w:rPr>
        <w:t xml:space="preserve">aanvraag </w:t>
      </w:r>
      <w:r w:rsidRPr="00D75D64">
        <w:rPr>
          <w:rFonts w:ascii="Calibri" w:hAnsi="Calibri" w:cs="Calibri"/>
          <w:sz w:val="20"/>
          <w:szCs w:val="20"/>
        </w:rPr>
        <w:t>dient daarom actief bij te dragen aan het verder ontwikkelen van minimaal één van de tien prioritaire sleuteltechnologieën uit de Nationale Technologie</w:t>
      </w:r>
      <w:r w:rsidR="00AA1559">
        <w:rPr>
          <w:rFonts w:ascii="Calibri" w:hAnsi="Calibri" w:cs="Calibri"/>
          <w:sz w:val="20"/>
          <w:szCs w:val="20"/>
        </w:rPr>
        <w:t>s</w:t>
      </w:r>
      <w:r w:rsidRPr="00D75D64">
        <w:rPr>
          <w:rFonts w:ascii="Calibri" w:hAnsi="Calibri" w:cs="Calibri"/>
          <w:sz w:val="20"/>
          <w:szCs w:val="20"/>
        </w:rPr>
        <w:t>trategie. Deze tien sleuteltechnologieën zijn als volgt:</w:t>
      </w:r>
    </w:p>
    <w:p w14:paraId="3A519080" w14:textId="77777777" w:rsidR="009547F8" w:rsidRPr="00D75D64" w:rsidRDefault="009547F8" w:rsidP="008D0474">
      <w:pPr>
        <w:pStyle w:val="Lijstalinea"/>
        <w:numPr>
          <w:ilvl w:val="1"/>
          <w:numId w:val="14"/>
        </w:numPr>
        <w:spacing w:line="276" w:lineRule="auto"/>
        <w:jc w:val="both"/>
        <w:rPr>
          <w:rFonts w:ascii="Calibri" w:hAnsi="Calibri" w:cs="Calibri"/>
          <w:sz w:val="20"/>
          <w:szCs w:val="20"/>
          <w:lang w:val="en-GB"/>
        </w:rPr>
      </w:pPr>
      <w:r w:rsidRPr="00D75D64">
        <w:rPr>
          <w:rFonts w:ascii="Calibri" w:hAnsi="Calibri" w:cs="Calibri"/>
          <w:sz w:val="20"/>
          <w:szCs w:val="20"/>
          <w:lang w:val="en-GB"/>
        </w:rPr>
        <w:t>Optical systems and integrated photonics</w:t>
      </w:r>
    </w:p>
    <w:p w14:paraId="66214B13" w14:textId="77777777" w:rsidR="009547F8" w:rsidRPr="00D75D64" w:rsidRDefault="009547F8" w:rsidP="008D0474">
      <w:pPr>
        <w:pStyle w:val="Lijstalinea"/>
        <w:numPr>
          <w:ilvl w:val="1"/>
          <w:numId w:val="14"/>
        </w:numPr>
        <w:spacing w:line="276" w:lineRule="auto"/>
        <w:jc w:val="both"/>
        <w:rPr>
          <w:rFonts w:ascii="Calibri" w:hAnsi="Calibri" w:cs="Calibri"/>
          <w:sz w:val="20"/>
          <w:szCs w:val="20"/>
          <w:lang w:val="en-GB"/>
        </w:rPr>
      </w:pPr>
      <w:r w:rsidRPr="00D75D64">
        <w:rPr>
          <w:rFonts w:ascii="Calibri" w:hAnsi="Calibri" w:cs="Calibri"/>
          <w:sz w:val="20"/>
          <w:szCs w:val="20"/>
          <w:lang w:val="en-GB"/>
        </w:rPr>
        <w:t>Quantum technologies</w:t>
      </w:r>
    </w:p>
    <w:p w14:paraId="264A0A2B" w14:textId="77777777" w:rsidR="009547F8" w:rsidRPr="00D75D64" w:rsidRDefault="009547F8" w:rsidP="008D0474">
      <w:pPr>
        <w:pStyle w:val="Lijstalinea"/>
        <w:numPr>
          <w:ilvl w:val="1"/>
          <w:numId w:val="14"/>
        </w:numPr>
        <w:spacing w:line="276" w:lineRule="auto"/>
        <w:jc w:val="both"/>
        <w:rPr>
          <w:rFonts w:ascii="Calibri" w:hAnsi="Calibri" w:cs="Calibri"/>
          <w:sz w:val="20"/>
          <w:szCs w:val="20"/>
          <w:lang w:val="en-GB"/>
        </w:rPr>
      </w:pPr>
      <w:r w:rsidRPr="00D75D64">
        <w:rPr>
          <w:rFonts w:ascii="Calibri" w:hAnsi="Calibri" w:cs="Calibri"/>
          <w:sz w:val="20"/>
          <w:szCs w:val="20"/>
          <w:lang w:val="en-GB"/>
        </w:rPr>
        <w:t>Process technology, including process intensification</w:t>
      </w:r>
    </w:p>
    <w:p w14:paraId="0174ED8A" w14:textId="77777777" w:rsidR="009547F8" w:rsidRPr="00D75D64" w:rsidRDefault="009547F8" w:rsidP="008D0474">
      <w:pPr>
        <w:pStyle w:val="Lijstalinea"/>
        <w:numPr>
          <w:ilvl w:val="1"/>
          <w:numId w:val="14"/>
        </w:numPr>
        <w:spacing w:line="276" w:lineRule="auto"/>
        <w:jc w:val="both"/>
        <w:rPr>
          <w:rFonts w:ascii="Calibri" w:hAnsi="Calibri" w:cs="Calibri"/>
          <w:sz w:val="20"/>
          <w:szCs w:val="20"/>
          <w:lang w:val="en-GB"/>
        </w:rPr>
      </w:pPr>
      <w:r w:rsidRPr="00D75D64">
        <w:rPr>
          <w:rFonts w:ascii="Calibri" w:hAnsi="Calibri" w:cs="Calibri"/>
          <w:sz w:val="20"/>
          <w:szCs w:val="20"/>
          <w:lang w:val="en-GB"/>
        </w:rPr>
        <w:t>Biomolecular and cell technologies</w:t>
      </w:r>
    </w:p>
    <w:p w14:paraId="7DC97968" w14:textId="77777777" w:rsidR="009547F8" w:rsidRPr="00D75D64" w:rsidRDefault="009547F8" w:rsidP="008D0474">
      <w:pPr>
        <w:pStyle w:val="Lijstalinea"/>
        <w:numPr>
          <w:ilvl w:val="1"/>
          <w:numId w:val="14"/>
        </w:numPr>
        <w:spacing w:line="276" w:lineRule="auto"/>
        <w:jc w:val="both"/>
        <w:rPr>
          <w:rFonts w:ascii="Calibri" w:hAnsi="Calibri" w:cs="Calibri"/>
          <w:sz w:val="20"/>
          <w:szCs w:val="20"/>
          <w:lang w:val="en-GB"/>
        </w:rPr>
      </w:pPr>
      <w:r w:rsidRPr="00D75D64">
        <w:rPr>
          <w:rFonts w:ascii="Calibri" w:hAnsi="Calibri" w:cs="Calibri"/>
          <w:sz w:val="20"/>
          <w:szCs w:val="20"/>
          <w:lang w:val="en-GB"/>
        </w:rPr>
        <w:t>Imaging technologies</w:t>
      </w:r>
    </w:p>
    <w:p w14:paraId="3543866A" w14:textId="77777777" w:rsidR="009547F8" w:rsidRPr="00D75D64" w:rsidRDefault="009547F8" w:rsidP="008D0474">
      <w:pPr>
        <w:pStyle w:val="Lijstalinea"/>
        <w:numPr>
          <w:ilvl w:val="1"/>
          <w:numId w:val="14"/>
        </w:numPr>
        <w:spacing w:line="276" w:lineRule="auto"/>
        <w:jc w:val="both"/>
        <w:rPr>
          <w:rFonts w:ascii="Calibri" w:hAnsi="Calibri" w:cs="Calibri"/>
          <w:sz w:val="20"/>
          <w:szCs w:val="20"/>
          <w:lang w:val="en-GB"/>
        </w:rPr>
      </w:pPr>
      <w:r w:rsidRPr="00D75D64">
        <w:rPr>
          <w:rFonts w:ascii="Calibri" w:hAnsi="Calibri" w:cs="Calibri"/>
          <w:sz w:val="20"/>
          <w:szCs w:val="20"/>
          <w:lang w:val="en-GB"/>
        </w:rPr>
        <w:t xml:space="preserve">Mechatronics and </w:t>
      </w:r>
      <w:proofErr w:type="spellStart"/>
      <w:r w:rsidRPr="00D75D64">
        <w:rPr>
          <w:rFonts w:ascii="Calibri" w:hAnsi="Calibri" w:cs="Calibri"/>
          <w:sz w:val="20"/>
          <w:szCs w:val="20"/>
          <w:lang w:val="en-GB"/>
        </w:rPr>
        <w:t>optomechatronics</w:t>
      </w:r>
      <w:proofErr w:type="spellEnd"/>
    </w:p>
    <w:p w14:paraId="7A886AA5" w14:textId="77777777" w:rsidR="009547F8" w:rsidRPr="00D75D64" w:rsidRDefault="009547F8" w:rsidP="008D0474">
      <w:pPr>
        <w:pStyle w:val="Lijstalinea"/>
        <w:numPr>
          <w:ilvl w:val="1"/>
          <w:numId w:val="14"/>
        </w:numPr>
        <w:spacing w:line="276" w:lineRule="auto"/>
        <w:jc w:val="both"/>
        <w:rPr>
          <w:rFonts w:ascii="Calibri" w:hAnsi="Calibri" w:cs="Calibri"/>
          <w:sz w:val="20"/>
          <w:szCs w:val="20"/>
          <w:lang w:val="en-GB"/>
        </w:rPr>
      </w:pPr>
      <w:r w:rsidRPr="00D75D64">
        <w:rPr>
          <w:rFonts w:ascii="Calibri" w:hAnsi="Calibri" w:cs="Calibri"/>
          <w:sz w:val="20"/>
          <w:szCs w:val="20"/>
          <w:lang w:val="en-GB"/>
        </w:rPr>
        <w:t>Artificial intelligence and data science</w:t>
      </w:r>
    </w:p>
    <w:p w14:paraId="5E70297C" w14:textId="77777777" w:rsidR="009547F8" w:rsidRPr="00D75D64" w:rsidRDefault="009547F8" w:rsidP="008D0474">
      <w:pPr>
        <w:pStyle w:val="Lijstalinea"/>
        <w:numPr>
          <w:ilvl w:val="1"/>
          <w:numId w:val="14"/>
        </w:numPr>
        <w:spacing w:line="276" w:lineRule="auto"/>
        <w:jc w:val="both"/>
        <w:rPr>
          <w:rFonts w:ascii="Calibri" w:hAnsi="Calibri" w:cs="Calibri"/>
          <w:sz w:val="20"/>
          <w:szCs w:val="20"/>
          <w:lang w:val="en-GB"/>
        </w:rPr>
      </w:pPr>
      <w:r w:rsidRPr="00D75D64">
        <w:rPr>
          <w:rFonts w:ascii="Calibri" w:hAnsi="Calibri" w:cs="Calibri"/>
          <w:sz w:val="20"/>
          <w:szCs w:val="20"/>
          <w:lang w:val="en-GB"/>
        </w:rPr>
        <w:t>Energy materials</w:t>
      </w:r>
    </w:p>
    <w:p w14:paraId="0FF46952" w14:textId="77777777" w:rsidR="009547F8" w:rsidRPr="00D75D64" w:rsidRDefault="009547F8" w:rsidP="008D0474">
      <w:pPr>
        <w:pStyle w:val="Lijstalinea"/>
        <w:numPr>
          <w:ilvl w:val="1"/>
          <w:numId w:val="14"/>
        </w:numPr>
        <w:spacing w:line="276" w:lineRule="auto"/>
        <w:jc w:val="both"/>
        <w:rPr>
          <w:rFonts w:ascii="Calibri" w:hAnsi="Calibri" w:cs="Calibri"/>
          <w:sz w:val="20"/>
          <w:szCs w:val="20"/>
          <w:lang w:val="en-GB"/>
        </w:rPr>
      </w:pPr>
      <w:r w:rsidRPr="00D75D64">
        <w:rPr>
          <w:rFonts w:ascii="Calibri" w:hAnsi="Calibri" w:cs="Calibri"/>
          <w:sz w:val="20"/>
          <w:szCs w:val="20"/>
          <w:lang w:val="en-GB"/>
        </w:rPr>
        <w:t>Semiconductor technologies</w:t>
      </w:r>
    </w:p>
    <w:p w14:paraId="2E791827" w14:textId="77777777" w:rsidR="009547F8" w:rsidRPr="00D75D64" w:rsidRDefault="009547F8" w:rsidP="008D0474">
      <w:pPr>
        <w:pStyle w:val="Lijstalinea"/>
        <w:numPr>
          <w:ilvl w:val="1"/>
          <w:numId w:val="14"/>
        </w:numPr>
        <w:tabs>
          <w:tab w:val="left" w:pos="7230"/>
        </w:tabs>
        <w:spacing w:line="276" w:lineRule="auto"/>
        <w:jc w:val="both"/>
        <w:rPr>
          <w:rFonts w:ascii="Calibri" w:hAnsi="Calibri" w:cs="Calibri"/>
          <w:sz w:val="20"/>
          <w:szCs w:val="20"/>
          <w:lang w:val="en-GB"/>
        </w:rPr>
      </w:pPr>
      <w:r w:rsidRPr="00D75D64">
        <w:rPr>
          <w:rFonts w:ascii="Calibri" w:hAnsi="Calibri" w:cs="Calibri"/>
          <w:sz w:val="20"/>
          <w:szCs w:val="20"/>
          <w:lang w:val="en-GB"/>
        </w:rPr>
        <w:t>Cybersecurity technologies</w:t>
      </w:r>
    </w:p>
    <w:p w14:paraId="76A04DD5" w14:textId="77777777" w:rsidR="009547F8" w:rsidRDefault="009547F8" w:rsidP="009547F8">
      <w:pPr>
        <w:rPr>
          <w:rFonts w:ascii="Calibri" w:hAnsi="Calibri" w:cs="Calibri"/>
          <w:i/>
          <w:iCs/>
          <w:sz w:val="21"/>
          <w:szCs w:val="21"/>
        </w:rPr>
      </w:pPr>
    </w:p>
    <w:p w14:paraId="7ED6D105" w14:textId="77777777" w:rsidR="009547F8" w:rsidRPr="004C1069" w:rsidRDefault="009547F8" w:rsidP="009547F8">
      <w:pPr>
        <w:rPr>
          <w:rFonts w:ascii="Calibri" w:hAnsi="Calibri" w:cs="Calibri"/>
          <w:i/>
          <w:iCs/>
          <w:sz w:val="21"/>
          <w:szCs w:val="21"/>
        </w:rPr>
      </w:pPr>
      <w:r>
        <w:rPr>
          <w:rFonts w:ascii="Calibri" w:hAnsi="Calibri" w:cs="Calibri"/>
          <w:i/>
          <w:iCs/>
          <w:sz w:val="21"/>
          <w:szCs w:val="21"/>
        </w:rPr>
        <w:t>Groeimarkten</w:t>
      </w:r>
    </w:p>
    <w:p w14:paraId="121DBB8F" w14:textId="5BD0784F" w:rsidR="009547F8" w:rsidRDefault="009547F8" w:rsidP="009547F8">
      <w:pPr>
        <w:jc w:val="both"/>
        <w:rPr>
          <w:rFonts w:asciiTheme="minorHAnsi" w:hAnsiTheme="minorHAnsi" w:cstheme="minorBidi"/>
          <w:sz w:val="20"/>
          <w:szCs w:val="20"/>
        </w:rPr>
      </w:pPr>
      <w:r w:rsidRPr="18C4FA97">
        <w:rPr>
          <w:rFonts w:asciiTheme="minorHAnsi" w:hAnsiTheme="minorHAnsi" w:cstheme="minorBidi"/>
          <w:sz w:val="20"/>
          <w:szCs w:val="20"/>
        </w:rPr>
        <w:t xml:space="preserve">Eind 2023 hebben </w:t>
      </w:r>
      <w:proofErr w:type="spellStart"/>
      <w:r w:rsidRPr="18C4FA97">
        <w:rPr>
          <w:rFonts w:asciiTheme="minorHAnsi" w:hAnsiTheme="minorHAnsi" w:cstheme="minorBidi"/>
          <w:sz w:val="20"/>
          <w:szCs w:val="20"/>
        </w:rPr>
        <w:t>Dialogic</w:t>
      </w:r>
      <w:proofErr w:type="spellEnd"/>
      <w:r w:rsidRPr="18C4FA97">
        <w:rPr>
          <w:rFonts w:asciiTheme="minorHAnsi" w:hAnsiTheme="minorHAnsi" w:cstheme="minorBidi"/>
          <w:sz w:val="20"/>
          <w:szCs w:val="20"/>
        </w:rPr>
        <w:t xml:space="preserve"> en SEO in opdracht van het ministerie van EZK de </w:t>
      </w:r>
      <w:hyperlink r:id="rId20">
        <w:r w:rsidRPr="18C4FA97">
          <w:rPr>
            <w:rStyle w:val="Hyperlink"/>
            <w:rFonts w:asciiTheme="minorHAnsi" w:hAnsiTheme="minorHAnsi" w:cstheme="minorBidi"/>
            <w:sz w:val="20"/>
            <w:szCs w:val="20"/>
          </w:rPr>
          <w:t>kansrijke groeimarkten</w:t>
        </w:r>
      </w:hyperlink>
      <w:r w:rsidRPr="18C4FA97">
        <w:rPr>
          <w:rFonts w:asciiTheme="minorHAnsi" w:hAnsiTheme="minorHAnsi" w:cstheme="minorBidi"/>
          <w:sz w:val="20"/>
          <w:szCs w:val="20"/>
        </w:rPr>
        <w:t xml:space="preserve"> voor Nederland in kaart gebracht. Om Nederland een innovatieve, duurzame en sterke economie te geven is het volgens het ministerie van EZK van belang om te investeren in groeimarkten waar in de toekomst de grootste kansen liggen om het Nederlandse verdienvermogen te versterken en waar Nederland goed in is. Binnen de LSH-sector worden ‘medische technologie’ en ‘innovatieve en hoogwaardige moleculen in de </w:t>
      </w:r>
      <w:proofErr w:type="spellStart"/>
      <w:r w:rsidRPr="18C4FA97">
        <w:rPr>
          <w:rFonts w:asciiTheme="minorHAnsi" w:hAnsiTheme="minorHAnsi" w:cstheme="minorBidi"/>
          <w:sz w:val="20"/>
          <w:szCs w:val="20"/>
        </w:rPr>
        <w:t>biotechsector</w:t>
      </w:r>
      <w:proofErr w:type="spellEnd"/>
      <w:r w:rsidRPr="18C4FA97">
        <w:rPr>
          <w:rFonts w:asciiTheme="minorHAnsi" w:hAnsiTheme="minorHAnsi" w:cstheme="minorBidi"/>
          <w:sz w:val="20"/>
          <w:szCs w:val="20"/>
        </w:rPr>
        <w:t>’ als kansrijke groeimarkt beschreven</w:t>
      </w:r>
      <w:r w:rsidR="00415480">
        <w:rPr>
          <w:rFonts w:asciiTheme="minorHAnsi" w:hAnsiTheme="minorHAnsi" w:cstheme="minorBidi"/>
          <w:sz w:val="20"/>
          <w:szCs w:val="20"/>
        </w:rPr>
        <w:t>.</w:t>
      </w:r>
    </w:p>
    <w:p w14:paraId="19B1117A" w14:textId="77777777" w:rsidR="009547F8" w:rsidRDefault="009547F8" w:rsidP="009547F8">
      <w:pPr>
        <w:jc w:val="both"/>
        <w:rPr>
          <w:rFonts w:asciiTheme="minorHAnsi" w:hAnsiTheme="minorHAnsi" w:cstheme="minorBidi"/>
          <w:sz w:val="20"/>
          <w:szCs w:val="20"/>
        </w:rPr>
      </w:pPr>
    </w:p>
    <w:p w14:paraId="38F83576" w14:textId="77777777" w:rsidR="009547F8" w:rsidRPr="009F0052" w:rsidRDefault="009547F8" w:rsidP="009547F8">
      <w:pPr>
        <w:jc w:val="both"/>
        <w:rPr>
          <w:rFonts w:asciiTheme="minorHAnsi" w:hAnsiTheme="minorHAnsi" w:cstheme="minorBidi"/>
          <w:i/>
          <w:iCs/>
          <w:sz w:val="21"/>
          <w:szCs w:val="21"/>
        </w:rPr>
      </w:pPr>
      <w:r w:rsidRPr="009F0052">
        <w:rPr>
          <w:rFonts w:asciiTheme="minorHAnsi" w:hAnsiTheme="minorHAnsi" w:cstheme="minorBidi"/>
          <w:i/>
          <w:iCs/>
          <w:sz w:val="21"/>
          <w:szCs w:val="21"/>
        </w:rPr>
        <w:t>Maatschappelijk thema ‘Gezondheid &amp; Zorg’</w:t>
      </w:r>
    </w:p>
    <w:p w14:paraId="2527B5ED" w14:textId="77777777" w:rsidR="009547F8" w:rsidRPr="00726916" w:rsidRDefault="009547F8" w:rsidP="009547F8">
      <w:pPr>
        <w:jc w:val="both"/>
        <w:rPr>
          <w:rFonts w:ascii="Calibri" w:hAnsi="Calibri" w:cs="Calibri"/>
          <w:sz w:val="20"/>
          <w:szCs w:val="20"/>
        </w:rPr>
      </w:pPr>
      <w:r w:rsidRPr="00726916">
        <w:rPr>
          <w:rFonts w:ascii="Calibri" w:hAnsi="Calibri" w:cs="Calibri"/>
          <w:sz w:val="20"/>
          <w:szCs w:val="20"/>
        </w:rPr>
        <w:t>Het maatschappelijk thema Gezondheid en Zorg werkt aan zes missies, opgesteld door het ministerie van Volksgezondheid. Welzijn en Sport (VWS). De centrale missie en vijf specifieke missies</w:t>
      </w:r>
      <w:r>
        <w:rPr>
          <w:rFonts w:ascii="Calibri" w:hAnsi="Calibri" w:cs="Calibri"/>
          <w:sz w:val="20"/>
          <w:szCs w:val="20"/>
        </w:rPr>
        <w:t>, met een tijdshorizon tot 2040</w:t>
      </w:r>
      <w:r w:rsidRPr="00726916">
        <w:rPr>
          <w:rFonts w:ascii="Calibri" w:hAnsi="Calibri" w:cs="Calibri"/>
          <w:sz w:val="20"/>
          <w:szCs w:val="20"/>
        </w:rPr>
        <w:t>. De centrale missie richt zich op vijf jaar langer in goede gezondheid leven, waarbij de gezondheidsverschillen tussen mensen met een hoge en lage sociaaleconomische positie met 30% afnemen. De andere vijf missies dragen bij aan deze centrale missie via veranderingen van de leefomgeving, meer zorg op de juiste plek aanbieden, betere perspectieven voor mensen met chronische ziekten, dementie, en betere bescherming tegen maatschappelijk ontwrichtende gezondheidsdreigingen. De Kennis- en Innovatieagenda 2024-2027 (KIA)</w:t>
      </w:r>
      <w:r w:rsidRPr="00726916">
        <w:rPr>
          <w:rStyle w:val="Voetnootmarkering"/>
          <w:rFonts w:ascii="Calibri" w:hAnsi="Calibri" w:cs="Calibri"/>
          <w:sz w:val="20"/>
          <w:szCs w:val="20"/>
        </w:rPr>
        <w:footnoteReference w:id="3"/>
      </w:r>
      <w:r w:rsidRPr="00726916">
        <w:rPr>
          <w:rStyle w:val="Voetnootmarkering"/>
          <w:rFonts w:ascii="Calibri" w:hAnsi="Calibri" w:cs="Calibri"/>
          <w:sz w:val="20"/>
          <w:szCs w:val="20"/>
        </w:rPr>
        <w:t xml:space="preserve"> </w:t>
      </w:r>
      <w:r w:rsidRPr="00726916">
        <w:rPr>
          <w:rFonts w:ascii="Calibri" w:hAnsi="Calibri" w:cs="Calibri"/>
          <w:sz w:val="20"/>
          <w:szCs w:val="20"/>
        </w:rPr>
        <w:t>beschrijft hoe technologische innovatie middels publiek-private samenwerking kan bijdragen aan het realiseren van de centrale missie en de vijf specifieke missies van het maatschappelijke thema Gezondheid &amp; Zorg.</w:t>
      </w:r>
    </w:p>
    <w:p w14:paraId="7F7B1890" w14:textId="77777777" w:rsidR="009547F8" w:rsidRDefault="009547F8" w:rsidP="009547F8">
      <w:pPr>
        <w:jc w:val="both"/>
        <w:rPr>
          <w:rFonts w:asciiTheme="minorHAnsi" w:hAnsiTheme="minorHAnsi" w:cstheme="minorBidi"/>
          <w:sz w:val="20"/>
          <w:szCs w:val="20"/>
        </w:rPr>
      </w:pPr>
    </w:p>
    <w:p w14:paraId="306A59DA" w14:textId="71CC17CA" w:rsidR="009547F8" w:rsidRPr="00FE393B" w:rsidRDefault="009547F8" w:rsidP="009547F8">
      <w:pPr>
        <w:jc w:val="both"/>
        <w:rPr>
          <w:rFonts w:asciiTheme="minorHAnsi" w:hAnsiTheme="minorHAnsi" w:cstheme="minorBidi"/>
          <w:i/>
          <w:iCs/>
          <w:sz w:val="21"/>
          <w:szCs w:val="21"/>
        </w:rPr>
      </w:pPr>
      <w:r w:rsidRPr="00FE393B">
        <w:rPr>
          <w:rFonts w:asciiTheme="minorHAnsi" w:hAnsiTheme="minorHAnsi" w:cstheme="minorBidi"/>
          <w:i/>
          <w:iCs/>
          <w:sz w:val="21"/>
          <w:szCs w:val="21"/>
        </w:rPr>
        <w:t xml:space="preserve">Maatschappelijk thema ‘Circulaire </w:t>
      </w:r>
      <w:r w:rsidR="0047268B">
        <w:rPr>
          <w:rFonts w:asciiTheme="minorHAnsi" w:hAnsiTheme="minorHAnsi" w:cstheme="minorBidi"/>
          <w:i/>
          <w:iCs/>
          <w:sz w:val="21"/>
          <w:szCs w:val="21"/>
        </w:rPr>
        <w:t>Economie</w:t>
      </w:r>
      <w:r w:rsidR="0047268B" w:rsidRPr="00FE393B">
        <w:rPr>
          <w:rFonts w:asciiTheme="minorHAnsi" w:hAnsiTheme="minorHAnsi" w:cstheme="minorBidi"/>
          <w:i/>
          <w:iCs/>
          <w:sz w:val="21"/>
          <w:szCs w:val="21"/>
        </w:rPr>
        <w:t>’</w:t>
      </w:r>
    </w:p>
    <w:p w14:paraId="7B05DEAD" w14:textId="1DC05248" w:rsidR="009547F8" w:rsidRDefault="009547F8" w:rsidP="009547F8">
      <w:pPr>
        <w:jc w:val="both"/>
        <w:rPr>
          <w:rFonts w:ascii="Calibri" w:eastAsia="Calibri" w:hAnsi="Calibri" w:cs="Calibri"/>
          <w:sz w:val="20"/>
          <w:szCs w:val="20"/>
        </w:rPr>
      </w:pPr>
      <w:r w:rsidRPr="15708CF4">
        <w:rPr>
          <w:rFonts w:ascii="Calibri" w:eastAsia="Calibri" w:hAnsi="Calibri" w:cs="Calibri"/>
          <w:sz w:val="20"/>
          <w:szCs w:val="20"/>
        </w:rPr>
        <w:t xml:space="preserve">De Kennis- en innovatieagenda Circulaire Economie is een uitwerking van de Missie CE die in 2023 is vastgesteld door het ministerie van Infrastructuur en Waterstaat. De KIA CE beschrijft welke kennis- en innovatievraagstukken er zijn op het gebied van circulariteit om de transitie naar een circulaire economie, </w:t>
      </w:r>
      <w:r w:rsidR="006025D1">
        <w:rPr>
          <w:rFonts w:ascii="Calibri" w:eastAsia="Calibri" w:hAnsi="Calibri" w:cs="Calibri"/>
          <w:sz w:val="20"/>
          <w:szCs w:val="20"/>
        </w:rPr>
        <w:t xml:space="preserve">met als doel dat </w:t>
      </w:r>
      <w:r w:rsidR="004D4A15" w:rsidRPr="15708CF4">
        <w:rPr>
          <w:rFonts w:ascii="Calibri" w:eastAsia="Calibri" w:hAnsi="Calibri" w:cs="Calibri"/>
          <w:sz w:val="20"/>
          <w:szCs w:val="20"/>
        </w:rPr>
        <w:t xml:space="preserve">Nederland </w:t>
      </w:r>
      <w:r w:rsidR="007A0C9D" w:rsidRPr="15708CF4">
        <w:rPr>
          <w:rFonts w:ascii="Calibri" w:eastAsia="Calibri" w:hAnsi="Calibri" w:cs="Calibri"/>
          <w:sz w:val="20"/>
          <w:szCs w:val="20"/>
        </w:rPr>
        <w:t>in 2050 een volledig circulaire economie</w:t>
      </w:r>
      <w:r w:rsidR="006025D1">
        <w:rPr>
          <w:rFonts w:ascii="Calibri" w:eastAsia="Calibri" w:hAnsi="Calibri" w:cs="Calibri"/>
          <w:sz w:val="20"/>
          <w:szCs w:val="20"/>
        </w:rPr>
        <w:t xml:space="preserve"> heeft</w:t>
      </w:r>
      <w:r w:rsidR="007A0C9D" w:rsidRPr="15708CF4">
        <w:rPr>
          <w:rFonts w:ascii="Calibri" w:eastAsia="Calibri" w:hAnsi="Calibri" w:cs="Calibri"/>
          <w:sz w:val="20"/>
          <w:szCs w:val="20"/>
        </w:rPr>
        <w:t xml:space="preserve">, </w:t>
      </w:r>
      <w:r w:rsidRPr="15708CF4">
        <w:rPr>
          <w:rFonts w:ascii="Calibri" w:eastAsia="Calibri" w:hAnsi="Calibri" w:cs="Calibri"/>
          <w:sz w:val="20"/>
          <w:szCs w:val="20"/>
        </w:rPr>
        <w:t>zoals vastgelegd in het Nationaal Programma Circulaire Economie (NPCE), te kunnen realiseren.</w:t>
      </w:r>
      <w:r w:rsidR="007A0C9D" w:rsidRPr="15708CF4">
        <w:rPr>
          <w:rFonts w:asciiTheme="minorHAnsi" w:eastAsia="Calibri" w:hAnsiTheme="minorHAnsi" w:cstheme="minorBidi"/>
          <w:sz w:val="20"/>
          <w:szCs w:val="20"/>
        </w:rPr>
        <w:t xml:space="preserve"> </w:t>
      </w:r>
      <w:r w:rsidRPr="15708CF4">
        <w:rPr>
          <w:rFonts w:ascii="Calibri" w:eastAsia="Calibri" w:hAnsi="Calibri" w:cs="Calibri"/>
          <w:sz w:val="20"/>
          <w:szCs w:val="20"/>
        </w:rPr>
        <w:t>Ook geeft zij richting aan de benodigde samenwerking tussen bedrijven, kennisinstellingen, overheid en ook maatschappelijke partijen (</w:t>
      </w:r>
      <w:proofErr w:type="spellStart"/>
      <w:r w:rsidRPr="15708CF4">
        <w:rPr>
          <w:rFonts w:ascii="Calibri" w:eastAsia="Calibri" w:hAnsi="Calibri" w:cs="Calibri"/>
          <w:sz w:val="20"/>
          <w:szCs w:val="20"/>
        </w:rPr>
        <w:t>quadruple</w:t>
      </w:r>
      <w:proofErr w:type="spellEnd"/>
      <w:r w:rsidRPr="15708CF4">
        <w:rPr>
          <w:rFonts w:ascii="Calibri" w:eastAsia="Calibri" w:hAnsi="Calibri" w:cs="Calibri"/>
          <w:sz w:val="20"/>
          <w:szCs w:val="20"/>
        </w:rPr>
        <w:t xml:space="preserve"> helix), zowel voor onderzoek en innovatie als voor opschaling. De kern van deze KIA bestaat uit drie meerjarige </w:t>
      </w:r>
      <w:proofErr w:type="spellStart"/>
      <w:r w:rsidRPr="15708CF4">
        <w:rPr>
          <w:rFonts w:ascii="Calibri" w:eastAsia="Calibri" w:hAnsi="Calibri" w:cs="Calibri"/>
          <w:sz w:val="20"/>
          <w:szCs w:val="20"/>
        </w:rPr>
        <w:t>missiegedreven</w:t>
      </w:r>
      <w:proofErr w:type="spellEnd"/>
      <w:r w:rsidRPr="15708CF4">
        <w:rPr>
          <w:rFonts w:ascii="Calibri" w:eastAsia="Calibri" w:hAnsi="Calibri" w:cs="Calibri"/>
          <w:sz w:val="20"/>
          <w:szCs w:val="20"/>
        </w:rPr>
        <w:t xml:space="preserve"> innovatieprogramma’s (</w:t>
      </w:r>
      <w:proofErr w:type="spellStart"/>
      <w:r w:rsidRPr="15708CF4">
        <w:rPr>
          <w:rFonts w:ascii="Calibri" w:eastAsia="Calibri" w:hAnsi="Calibri" w:cs="Calibri"/>
          <w:sz w:val="20"/>
          <w:szCs w:val="20"/>
        </w:rPr>
        <w:t>MMIP’s</w:t>
      </w:r>
      <w:proofErr w:type="spellEnd"/>
      <w:r w:rsidRPr="15708CF4">
        <w:rPr>
          <w:rFonts w:ascii="Calibri" w:eastAsia="Calibri" w:hAnsi="Calibri" w:cs="Calibri"/>
          <w:sz w:val="20"/>
          <w:szCs w:val="20"/>
        </w:rPr>
        <w:t>):</w:t>
      </w:r>
    </w:p>
    <w:p w14:paraId="2B3C94ED" w14:textId="77777777" w:rsidR="009547F8" w:rsidRPr="00D466CE" w:rsidRDefault="009547F8" w:rsidP="008D0474">
      <w:pPr>
        <w:pStyle w:val="Lijstalinea"/>
        <w:numPr>
          <w:ilvl w:val="0"/>
          <w:numId w:val="21"/>
        </w:numPr>
        <w:spacing w:line="259" w:lineRule="auto"/>
        <w:jc w:val="both"/>
        <w:rPr>
          <w:rFonts w:ascii="Calibri" w:eastAsia="Calibri" w:hAnsi="Calibri" w:cs="Calibri"/>
          <w:sz w:val="20"/>
          <w:szCs w:val="20"/>
        </w:rPr>
      </w:pPr>
      <w:r w:rsidRPr="00D466CE">
        <w:rPr>
          <w:rFonts w:ascii="Calibri" w:eastAsia="Calibri" w:hAnsi="Calibri" w:cs="Calibri"/>
          <w:sz w:val="20"/>
          <w:szCs w:val="20"/>
        </w:rPr>
        <w:t>Ontwerpen voor circulariteit</w:t>
      </w:r>
    </w:p>
    <w:p w14:paraId="4E2A0829" w14:textId="77777777" w:rsidR="009547F8" w:rsidRPr="00D466CE" w:rsidRDefault="009547F8" w:rsidP="008D0474">
      <w:pPr>
        <w:pStyle w:val="Lijstalinea"/>
        <w:numPr>
          <w:ilvl w:val="0"/>
          <w:numId w:val="21"/>
        </w:numPr>
        <w:spacing w:line="259" w:lineRule="auto"/>
        <w:jc w:val="both"/>
        <w:rPr>
          <w:rFonts w:ascii="Calibri" w:eastAsia="Calibri" w:hAnsi="Calibri" w:cs="Calibri"/>
          <w:sz w:val="20"/>
          <w:szCs w:val="20"/>
        </w:rPr>
      </w:pPr>
      <w:r w:rsidRPr="00D466CE">
        <w:rPr>
          <w:rFonts w:ascii="Calibri" w:eastAsia="Calibri" w:hAnsi="Calibri" w:cs="Calibri"/>
          <w:sz w:val="20"/>
          <w:szCs w:val="20"/>
        </w:rPr>
        <w:t>Circulaire grondstofketens en processen</w:t>
      </w:r>
    </w:p>
    <w:p w14:paraId="3D87F259" w14:textId="77777777" w:rsidR="009547F8" w:rsidRPr="00D466CE" w:rsidRDefault="009547F8" w:rsidP="008D0474">
      <w:pPr>
        <w:pStyle w:val="Lijstalinea"/>
        <w:numPr>
          <w:ilvl w:val="0"/>
          <w:numId w:val="21"/>
        </w:numPr>
        <w:spacing w:line="259" w:lineRule="auto"/>
        <w:jc w:val="both"/>
        <w:rPr>
          <w:rFonts w:ascii="Calibri" w:eastAsia="Calibri" w:hAnsi="Calibri" w:cs="Calibri"/>
          <w:sz w:val="20"/>
          <w:szCs w:val="20"/>
        </w:rPr>
      </w:pPr>
      <w:r w:rsidRPr="00D466CE">
        <w:rPr>
          <w:rFonts w:ascii="Calibri" w:eastAsia="Calibri" w:hAnsi="Calibri" w:cs="Calibri"/>
          <w:sz w:val="20"/>
          <w:szCs w:val="20"/>
        </w:rPr>
        <w:t>Systeemtransitie en acceptatie</w:t>
      </w:r>
    </w:p>
    <w:p w14:paraId="236917ED" w14:textId="036BC0B2" w:rsidR="009547F8" w:rsidRDefault="009547F8" w:rsidP="009547F8">
      <w:pPr>
        <w:jc w:val="both"/>
        <w:rPr>
          <w:rFonts w:ascii="Calibri" w:hAnsi="Calibri" w:cs="Calibri"/>
          <w:sz w:val="20"/>
          <w:szCs w:val="20"/>
        </w:rPr>
      </w:pPr>
      <w:r w:rsidRPr="59C8DAF6">
        <w:rPr>
          <w:rFonts w:ascii="Calibri" w:eastAsia="Calibri" w:hAnsi="Calibri" w:cs="Calibri"/>
          <w:sz w:val="20"/>
          <w:szCs w:val="20"/>
        </w:rPr>
        <w:lastRenderedPageBreak/>
        <w:t xml:space="preserve">De uitwerking van deze drie </w:t>
      </w:r>
      <w:proofErr w:type="spellStart"/>
      <w:r w:rsidRPr="59C8DAF6">
        <w:rPr>
          <w:rFonts w:ascii="Calibri" w:eastAsia="Calibri" w:hAnsi="Calibri" w:cs="Calibri"/>
          <w:sz w:val="20"/>
          <w:szCs w:val="20"/>
        </w:rPr>
        <w:t>MMIP’s</w:t>
      </w:r>
      <w:proofErr w:type="spellEnd"/>
      <w:r w:rsidRPr="59C8DAF6">
        <w:rPr>
          <w:rFonts w:ascii="Calibri" w:eastAsia="Calibri" w:hAnsi="Calibri" w:cs="Calibri"/>
          <w:sz w:val="20"/>
          <w:szCs w:val="20"/>
        </w:rPr>
        <w:t xml:space="preserve"> sluit nauw aan bij de urgentie en bij de veranderde context waarin de Europese grondstoffenstrategie en de nieuwe richtlijnen een belangrijke rol spelen</w:t>
      </w:r>
      <w:r w:rsidRPr="008D7ADD">
        <w:rPr>
          <w:rFonts w:asciiTheme="minorHAnsi" w:eastAsia="Calibri" w:hAnsiTheme="minorHAnsi" w:cstheme="minorHAnsi"/>
          <w:sz w:val="20"/>
          <w:szCs w:val="20"/>
        </w:rPr>
        <w:t>.</w:t>
      </w:r>
      <w:r w:rsidR="00EB0759" w:rsidRPr="008D7ADD">
        <w:rPr>
          <w:rFonts w:asciiTheme="minorHAnsi" w:hAnsiTheme="minorHAnsi" w:cstheme="minorHAnsi"/>
          <w:color w:val="000000"/>
          <w:sz w:val="20"/>
          <w:szCs w:val="20"/>
          <w:lang w:eastAsia="en-US"/>
        </w:rPr>
        <w:t xml:space="preserve"> </w:t>
      </w:r>
      <w:r w:rsidR="00666564">
        <w:rPr>
          <w:rFonts w:asciiTheme="minorHAnsi" w:hAnsiTheme="minorHAnsi" w:cstheme="minorHAnsi"/>
          <w:color w:val="000000"/>
          <w:sz w:val="20"/>
          <w:szCs w:val="20"/>
          <w:lang w:eastAsia="en-US"/>
        </w:rPr>
        <w:t xml:space="preserve">Zowel in </w:t>
      </w:r>
      <w:r w:rsidR="00666564" w:rsidRPr="00AA14B7">
        <w:rPr>
          <w:rFonts w:asciiTheme="minorHAnsi" w:hAnsiTheme="minorHAnsi" w:cstheme="minorHAnsi"/>
          <w:color w:val="000000"/>
          <w:sz w:val="20"/>
          <w:szCs w:val="20"/>
          <w:lang w:eastAsia="en-US"/>
        </w:rPr>
        <w:t>de nationale grondstoffenstrategie, als in de EU C</w:t>
      </w:r>
      <w:r w:rsidR="00D41D30">
        <w:rPr>
          <w:rFonts w:asciiTheme="minorHAnsi" w:hAnsiTheme="minorHAnsi" w:cstheme="minorHAnsi"/>
          <w:color w:val="000000"/>
          <w:sz w:val="20"/>
          <w:szCs w:val="20"/>
          <w:lang w:eastAsia="en-US"/>
        </w:rPr>
        <w:t xml:space="preserve">ritical </w:t>
      </w:r>
      <w:proofErr w:type="spellStart"/>
      <w:r w:rsidR="00666564" w:rsidRPr="00AA14B7">
        <w:rPr>
          <w:rFonts w:asciiTheme="minorHAnsi" w:hAnsiTheme="minorHAnsi" w:cstheme="minorHAnsi"/>
          <w:color w:val="000000"/>
          <w:sz w:val="20"/>
          <w:szCs w:val="20"/>
          <w:lang w:eastAsia="en-US"/>
        </w:rPr>
        <w:t>R</w:t>
      </w:r>
      <w:r w:rsidR="00D41D30">
        <w:rPr>
          <w:rFonts w:asciiTheme="minorHAnsi" w:hAnsiTheme="minorHAnsi" w:cstheme="minorHAnsi"/>
          <w:color w:val="000000"/>
          <w:sz w:val="20"/>
          <w:szCs w:val="20"/>
          <w:lang w:eastAsia="en-US"/>
        </w:rPr>
        <w:t>aw</w:t>
      </w:r>
      <w:proofErr w:type="spellEnd"/>
      <w:r w:rsidR="00D41D30">
        <w:rPr>
          <w:rFonts w:asciiTheme="minorHAnsi" w:hAnsiTheme="minorHAnsi" w:cstheme="minorHAnsi"/>
          <w:color w:val="000000"/>
          <w:sz w:val="20"/>
          <w:szCs w:val="20"/>
          <w:lang w:eastAsia="en-US"/>
        </w:rPr>
        <w:t xml:space="preserve"> </w:t>
      </w:r>
      <w:proofErr w:type="spellStart"/>
      <w:r w:rsidR="00666564" w:rsidRPr="00AA14B7">
        <w:rPr>
          <w:rFonts w:asciiTheme="minorHAnsi" w:hAnsiTheme="minorHAnsi" w:cstheme="minorHAnsi"/>
          <w:color w:val="000000"/>
          <w:sz w:val="20"/>
          <w:szCs w:val="20"/>
          <w:lang w:eastAsia="en-US"/>
        </w:rPr>
        <w:t>M</w:t>
      </w:r>
      <w:r w:rsidR="00D41D30">
        <w:rPr>
          <w:rFonts w:asciiTheme="minorHAnsi" w:hAnsiTheme="minorHAnsi" w:cstheme="minorHAnsi"/>
          <w:color w:val="000000"/>
          <w:sz w:val="20"/>
          <w:szCs w:val="20"/>
          <w:lang w:eastAsia="en-US"/>
        </w:rPr>
        <w:t>aterials</w:t>
      </w:r>
      <w:proofErr w:type="spellEnd"/>
      <w:r w:rsidR="00D41D30">
        <w:rPr>
          <w:rFonts w:asciiTheme="minorHAnsi" w:hAnsiTheme="minorHAnsi" w:cstheme="minorHAnsi"/>
          <w:color w:val="000000"/>
          <w:sz w:val="20"/>
          <w:szCs w:val="20"/>
          <w:lang w:eastAsia="en-US"/>
        </w:rPr>
        <w:t xml:space="preserve"> </w:t>
      </w:r>
      <w:r w:rsidR="00666564" w:rsidRPr="00AA14B7">
        <w:rPr>
          <w:rFonts w:asciiTheme="minorHAnsi" w:hAnsiTheme="minorHAnsi" w:cstheme="minorHAnsi"/>
          <w:color w:val="000000"/>
          <w:sz w:val="20"/>
          <w:szCs w:val="20"/>
          <w:lang w:eastAsia="en-US"/>
        </w:rPr>
        <w:t>A</w:t>
      </w:r>
      <w:r w:rsidR="00D41D30">
        <w:rPr>
          <w:rFonts w:asciiTheme="minorHAnsi" w:hAnsiTheme="minorHAnsi" w:cstheme="minorHAnsi"/>
          <w:color w:val="000000"/>
          <w:sz w:val="20"/>
          <w:szCs w:val="20"/>
          <w:lang w:eastAsia="en-US"/>
        </w:rPr>
        <w:t>ct</w:t>
      </w:r>
      <w:r w:rsidR="00666564" w:rsidRPr="00666564">
        <w:rPr>
          <w:rFonts w:asciiTheme="minorHAnsi" w:hAnsiTheme="minorHAnsi" w:cstheme="minorHAnsi"/>
          <w:color w:val="000000"/>
          <w:sz w:val="20"/>
          <w:szCs w:val="20"/>
          <w:lang w:eastAsia="en-US"/>
        </w:rPr>
        <w:t xml:space="preserve"> </w:t>
      </w:r>
      <w:r w:rsidR="00666564">
        <w:rPr>
          <w:rFonts w:asciiTheme="minorHAnsi" w:hAnsiTheme="minorHAnsi" w:cstheme="minorHAnsi"/>
          <w:color w:val="000000"/>
          <w:sz w:val="20"/>
          <w:szCs w:val="20"/>
          <w:lang w:eastAsia="en-US"/>
        </w:rPr>
        <w:t xml:space="preserve">wordt </w:t>
      </w:r>
      <w:r w:rsidR="00AF0D82">
        <w:rPr>
          <w:rFonts w:asciiTheme="minorHAnsi" w:hAnsiTheme="minorHAnsi" w:cstheme="minorHAnsi"/>
          <w:color w:val="000000"/>
          <w:sz w:val="20"/>
          <w:szCs w:val="20"/>
          <w:lang w:eastAsia="en-US"/>
        </w:rPr>
        <w:t>gezondheidszorg</w:t>
      </w:r>
      <w:r w:rsidR="00EB0759" w:rsidRPr="008D7ADD">
        <w:rPr>
          <w:rFonts w:asciiTheme="minorHAnsi" w:hAnsiTheme="minorHAnsi" w:cstheme="minorHAnsi"/>
          <w:color w:val="000000"/>
          <w:sz w:val="20"/>
          <w:szCs w:val="20"/>
          <w:lang w:eastAsia="en-US"/>
        </w:rPr>
        <w:t xml:space="preserve"> als kritische sector benoemd</w:t>
      </w:r>
      <w:r w:rsidR="00666564">
        <w:rPr>
          <w:rFonts w:asciiTheme="minorHAnsi" w:hAnsiTheme="minorHAnsi" w:cstheme="minorHAnsi"/>
          <w:color w:val="000000"/>
          <w:sz w:val="20"/>
          <w:szCs w:val="20"/>
          <w:lang w:eastAsia="en-US"/>
        </w:rPr>
        <w:t>.</w:t>
      </w:r>
    </w:p>
    <w:p w14:paraId="11C79F8A" w14:textId="77777777" w:rsidR="009547F8" w:rsidRDefault="009547F8" w:rsidP="009547F8">
      <w:pPr>
        <w:jc w:val="both"/>
        <w:rPr>
          <w:rFonts w:asciiTheme="minorHAnsi" w:hAnsiTheme="minorHAnsi" w:cstheme="minorBidi"/>
          <w:sz w:val="20"/>
          <w:szCs w:val="20"/>
        </w:rPr>
      </w:pPr>
    </w:p>
    <w:p w14:paraId="32402CB4" w14:textId="77777777" w:rsidR="009547F8" w:rsidRDefault="009547F8" w:rsidP="009547F8">
      <w:pPr>
        <w:jc w:val="both"/>
        <w:rPr>
          <w:rFonts w:asciiTheme="minorHAnsi" w:hAnsiTheme="minorHAnsi" w:cstheme="minorHAnsi"/>
          <w:bCs/>
          <w:sz w:val="20"/>
          <w:szCs w:val="20"/>
        </w:rPr>
      </w:pPr>
      <w:r w:rsidRPr="00726916">
        <w:rPr>
          <w:rFonts w:ascii="Calibri" w:hAnsi="Calibri" w:cs="Calibri"/>
          <w:sz w:val="20"/>
          <w:szCs w:val="20"/>
        </w:rPr>
        <w:t>Alle PPS-projecten dienen bij te dragen aan het behalen van de centrale missie en het tenminste één van de specifieke missies van het maatschappelijk thema Gezondheid en Zorg</w:t>
      </w:r>
      <w:r>
        <w:rPr>
          <w:rFonts w:ascii="Calibri" w:hAnsi="Calibri" w:cs="Calibri"/>
          <w:sz w:val="20"/>
          <w:szCs w:val="20"/>
        </w:rPr>
        <w:t xml:space="preserve"> </w:t>
      </w:r>
      <w:r w:rsidRPr="00634E14">
        <w:rPr>
          <w:rFonts w:ascii="Calibri" w:hAnsi="Calibri" w:cs="Calibri"/>
          <w:i/>
          <w:iCs/>
          <w:sz w:val="20"/>
          <w:szCs w:val="20"/>
        </w:rPr>
        <w:t>en</w:t>
      </w:r>
      <w:r>
        <w:rPr>
          <w:rFonts w:ascii="Calibri" w:hAnsi="Calibri" w:cs="Calibri"/>
          <w:sz w:val="20"/>
          <w:szCs w:val="20"/>
        </w:rPr>
        <w:t xml:space="preserve"> Circulaire Economie</w:t>
      </w:r>
      <w:r w:rsidRPr="00726916">
        <w:rPr>
          <w:rFonts w:ascii="Calibri" w:hAnsi="Calibri" w:cs="Calibri"/>
          <w:sz w:val="20"/>
          <w:szCs w:val="20"/>
        </w:rPr>
        <w:t xml:space="preserve">. </w:t>
      </w:r>
    </w:p>
    <w:p w14:paraId="7D017BBF" w14:textId="77777777" w:rsidR="00054833" w:rsidRPr="008B7F04" w:rsidRDefault="00054833" w:rsidP="004F252E">
      <w:pPr>
        <w:jc w:val="both"/>
        <w:rPr>
          <w:rFonts w:asciiTheme="minorHAnsi" w:hAnsiTheme="minorHAnsi" w:cstheme="minorHAnsi"/>
          <w:sz w:val="20"/>
          <w:szCs w:val="20"/>
        </w:rPr>
      </w:pPr>
    </w:p>
    <w:p w14:paraId="693A01E3" w14:textId="0C1518A8" w:rsidR="00CC60EA" w:rsidRPr="003D6A4C" w:rsidRDefault="009547F8" w:rsidP="00CC60EA">
      <w:pPr>
        <w:pStyle w:val="Kop2"/>
      </w:pPr>
      <w:bookmarkStart w:id="5" w:name="_Toc204601427"/>
      <w:r>
        <w:t>2.4</w:t>
      </w:r>
      <w:r w:rsidR="00CC60EA">
        <w:t xml:space="preserve"> Evaluatie van gezondheids- en zorginnovaties</w:t>
      </w:r>
      <w:bookmarkEnd w:id="5"/>
    </w:p>
    <w:p w14:paraId="71673E99" w14:textId="77777777" w:rsidR="00CC60EA" w:rsidRDefault="00CC60EA" w:rsidP="00CC60E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i/>
          <w:iCs/>
          <w:sz w:val="20"/>
          <w:szCs w:val="20"/>
        </w:rPr>
        <w:t>Deze optie is van toepassing indien de innovatie onder de MDR/IVDR valt en het aannemelijk is dat de innovator/het consortium in de toekomst CE-markering voor de innovatie zal aanvragen of reeds CE-markering heeft.</w:t>
      </w:r>
      <w:r>
        <w:rPr>
          <w:rStyle w:val="normaltextrun"/>
          <w:rFonts w:ascii="Calibri" w:hAnsi="Calibri" w:cs="Calibri"/>
          <w:sz w:val="20"/>
          <w:szCs w:val="20"/>
        </w:rPr>
        <w:t> </w:t>
      </w:r>
      <w:r>
        <w:rPr>
          <w:rStyle w:val="eop"/>
          <w:rFonts w:ascii="Calibri" w:hAnsi="Calibri" w:cs="Calibri"/>
          <w:sz w:val="20"/>
          <w:szCs w:val="20"/>
        </w:rPr>
        <w:t> </w:t>
      </w:r>
    </w:p>
    <w:p w14:paraId="20D96B52" w14:textId="77777777" w:rsidR="00CC60EA" w:rsidRDefault="00CC60EA" w:rsidP="00CC60EA">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Calibri" w:hAnsi="Calibri" w:cs="Calibri"/>
          <w:sz w:val="20"/>
          <w:szCs w:val="20"/>
        </w:rPr>
        <w:t> </w:t>
      </w:r>
      <w:r>
        <w:rPr>
          <w:rStyle w:val="eop"/>
          <w:rFonts w:ascii="Calibri" w:hAnsi="Calibri" w:cs="Calibri"/>
          <w:sz w:val="20"/>
          <w:szCs w:val="20"/>
        </w:rPr>
        <w:t> </w:t>
      </w:r>
    </w:p>
    <w:p w14:paraId="4FF6E64E" w14:textId="1D189121" w:rsidR="00CC60EA" w:rsidRDefault="00CC60EA" w:rsidP="00CC60E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i/>
          <w:iCs/>
          <w:sz w:val="20"/>
          <w:szCs w:val="20"/>
        </w:rPr>
        <w:t xml:space="preserve">Toelichting Health </w:t>
      </w:r>
      <w:proofErr w:type="spellStart"/>
      <w:r>
        <w:rPr>
          <w:rStyle w:val="normaltextrun"/>
          <w:rFonts w:ascii="Calibri" w:hAnsi="Calibri" w:cs="Calibri"/>
          <w:i/>
          <w:iCs/>
          <w:sz w:val="20"/>
          <w:szCs w:val="20"/>
        </w:rPr>
        <w:t>Innovation</w:t>
      </w:r>
      <w:proofErr w:type="spellEnd"/>
      <w:r>
        <w:rPr>
          <w:rStyle w:val="normaltextrun"/>
          <w:rFonts w:ascii="Calibri" w:hAnsi="Calibri" w:cs="Calibri"/>
          <w:i/>
          <w:iCs/>
          <w:sz w:val="20"/>
          <w:szCs w:val="20"/>
        </w:rPr>
        <w:t xml:space="preserve"> Netherlands</w:t>
      </w:r>
      <w:r>
        <w:rPr>
          <w:rStyle w:val="normaltextrun"/>
          <w:rFonts w:ascii="Calibri" w:hAnsi="Calibri" w:cs="Calibri"/>
          <w:sz w:val="20"/>
          <w:szCs w:val="20"/>
        </w:rPr>
        <w:t> </w:t>
      </w:r>
      <w:r>
        <w:rPr>
          <w:rStyle w:val="eop"/>
          <w:rFonts w:ascii="Calibri" w:hAnsi="Calibri" w:cs="Calibri"/>
          <w:sz w:val="20"/>
          <w:szCs w:val="20"/>
        </w:rPr>
        <w:t> </w:t>
      </w:r>
    </w:p>
    <w:p w14:paraId="4DEE1D0B" w14:textId="3BECDBFD" w:rsidR="00CC60EA" w:rsidRDefault="00CC60EA" w:rsidP="00CC60EA">
      <w:pPr>
        <w:pStyle w:val="paragraph"/>
        <w:spacing w:before="0" w:beforeAutospacing="0" w:after="0" w:afterAutospacing="0"/>
        <w:jc w:val="both"/>
        <w:textAlignment w:val="baseline"/>
        <w:rPr>
          <w:rFonts w:ascii="Segoe UI" w:hAnsi="Segoe UI" w:cs="Segoe UI"/>
          <w:sz w:val="18"/>
          <w:szCs w:val="18"/>
        </w:rPr>
      </w:pPr>
      <w:proofErr w:type="spellStart"/>
      <w:r w:rsidRPr="009F6365">
        <w:rPr>
          <w:rStyle w:val="normaltextrun"/>
          <w:rFonts w:ascii="Calibri" w:hAnsi="Calibri" w:cs="Calibri"/>
          <w:color w:val="000000"/>
          <w:sz w:val="20"/>
          <w:szCs w:val="20"/>
        </w:rPr>
        <w:t>Health~Holland</w:t>
      </w:r>
      <w:proofErr w:type="spellEnd"/>
      <w:r w:rsidRPr="009F6365">
        <w:rPr>
          <w:rStyle w:val="normaltextrun"/>
          <w:rFonts w:ascii="Calibri" w:hAnsi="Calibri" w:cs="Calibri"/>
          <w:color w:val="000000"/>
          <w:sz w:val="20"/>
          <w:szCs w:val="20"/>
        </w:rPr>
        <w:t xml:space="preserve"> </w:t>
      </w:r>
      <w:r w:rsidR="00906D28" w:rsidRPr="009F6365">
        <w:rPr>
          <w:rStyle w:val="normaltextrun"/>
          <w:rFonts w:ascii="Calibri" w:hAnsi="Calibri" w:cs="Calibri"/>
          <w:color w:val="000000"/>
          <w:sz w:val="20"/>
          <w:szCs w:val="20"/>
        </w:rPr>
        <w:t xml:space="preserve">en </w:t>
      </w:r>
      <w:proofErr w:type="spellStart"/>
      <w:r w:rsidR="00906D28" w:rsidRPr="009F6365">
        <w:rPr>
          <w:rStyle w:val="normaltextrun"/>
          <w:rFonts w:ascii="Calibri" w:hAnsi="Calibri" w:cs="Calibri"/>
          <w:color w:val="000000"/>
          <w:sz w:val="20"/>
          <w:szCs w:val="20"/>
        </w:rPr>
        <w:t>Chemistr</w:t>
      </w:r>
      <w:r w:rsidR="00906D28">
        <w:rPr>
          <w:rStyle w:val="normaltextrun"/>
          <w:rFonts w:ascii="Calibri" w:hAnsi="Calibri" w:cs="Calibri"/>
          <w:color w:val="000000"/>
          <w:sz w:val="20"/>
          <w:szCs w:val="20"/>
        </w:rPr>
        <w:t>yNL</w:t>
      </w:r>
      <w:proofErr w:type="spellEnd"/>
      <w:r w:rsidR="00906D28">
        <w:rPr>
          <w:rStyle w:val="normaltextrun"/>
          <w:rFonts w:ascii="Calibri" w:hAnsi="Calibri" w:cs="Calibri"/>
          <w:color w:val="000000"/>
          <w:sz w:val="20"/>
          <w:szCs w:val="20"/>
        </w:rPr>
        <w:t xml:space="preserve"> </w:t>
      </w:r>
      <w:r>
        <w:rPr>
          <w:rStyle w:val="normaltextrun"/>
          <w:rFonts w:ascii="Calibri" w:hAnsi="Calibri" w:cs="Calibri"/>
          <w:color w:val="000000"/>
          <w:sz w:val="20"/>
          <w:szCs w:val="20"/>
        </w:rPr>
        <w:t>vind</w:t>
      </w:r>
      <w:r w:rsidR="00906D28">
        <w:rPr>
          <w:rStyle w:val="normaltextrun"/>
          <w:rFonts w:ascii="Calibri" w:hAnsi="Calibri" w:cs="Calibri"/>
          <w:color w:val="000000"/>
          <w:sz w:val="20"/>
          <w:szCs w:val="20"/>
        </w:rPr>
        <w:t>en</w:t>
      </w:r>
      <w:r>
        <w:rPr>
          <w:rStyle w:val="normaltextrun"/>
          <w:rFonts w:ascii="Calibri" w:hAnsi="Calibri" w:cs="Calibri"/>
          <w:color w:val="000000"/>
          <w:sz w:val="20"/>
          <w:szCs w:val="20"/>
        </w:rPr>
        <w:t xml:space="preserve"> het van belang de werkelijke impact en mogelijkheden voor implementatie van </w:t>
      </w:r>
      <w:proofErr w:type="spellStart"/>
      <w:r>
        <w:rPr>
          <w:rStyle w:val="normaltextrun"/>
          <w:rFonts w:ascii="Calibri" w:hAnsi="Calibri" w:cs="Calibri"/>
          <w:color w:val="000000"/>
          <w:sz w:val="20"/>
          <w:szCs w:val="20"/>
        </w:rPr>
        <w:t>MedTech</w:t>
      </w:r>
      <w:proofErr w:type="spellEnd"/>
      <w:r>
        <w:rPr>
          <w:rStyle w:val="normaltextrun"/>
          <w:rFonts w:ascii="Calibri" w:hAnsi="Calibri" w:cs="Calibri"/>
          <w:color w:val="000000"/>
          <w:sz w:val="20"/>
          <w:szCs w:val="20"/>
        </w:rPr>
        <w:t xml:space="preserve"> innovaties nog tijdens de R&amp;D-fase te analyseren. Het maken van een dergelijke analyse is echter complex en kent veel betrokken stakeholders. </w:t>
      </w:r>
      <w:r w:rsidR="00906D28">
        <w:rPr>
          <w:rStyle w:val="normaltextrun"/>
          <w:rFonts w:ascii="Calibri" w:hAnsi="Calibri" w:cs="Calibri"/>
          <w:color w:val="000000"/>
          <w:sz w:val="20"/>
          <w:szCs w:val="20"/>
        </w:rPr>
        <w:t>Daarom wordt er</w:t>
      </w:r>
      <w:r>
        <w:rPr>
          <w:rStyle w:val="normaltextrun"/>
          <w:rFonts w:ascii="Calibri" w:hAnsi="Calibri" w:cs="Calibri"/>
          <w:color w:val="000000"/>
          <w:sz w:val="20"/>
          <w:szCs w:val="20"/>
        </w:rPr>
        <w:t xml:space="preserve"> nauw </w:t>
      </w:r>
      <w:r w:rsidR="00906D28">
        <w:rPr>
          <w:rStyle w:val="normaltextrun"/>
          <w:rFonts w:ascii="Calibri" w:hAnsi="Calibri" w:cs="Calibri"/>
          <w:color w:val="000000"/>
          <w:sz w:val="20"/>
          <w:szCs w:val="20"/>
        </w:rPr>
        <w:t>samengewerkt</w:t>
      </w:r>
      <w:r>
        <w:rPr>
          <w:rStyle w:val="normaltextrun"/>
          <w:rFonts w:ascii="Calibri" w:hAnsi="Calibri" w:cs="Calibri"/>
          <w:color w:val="000000"/>
          <w:sz w:val="20"/>
          <w:szCs w:val="20"/>
        </w:rPr>
        <w:t xml:space="preserve"> met </w:t>
      </w:r>
      <w:hyperlink r:id="rId21" w:tgtFrame="_blank" w:history="1">
        <w:r>
          <w:rPr>
            <w:rStyle w:val="normaltextrun"/>
            <w:rFonts w:ascii="Calibri" w:hAnsi="Calibri" w:cs="Calibri"/>
            <w:color w:val="0000FF"/>
            <w:sz w:val="20"/>
            <w:szCs w:val="20"/>
            <w:u w:val="single"/>
          </w:rPr>
          <w:t xml:space="preserve">Health </w:t>
        </w:r>
        <w:proofErr w:type="spellStart"/>
        <w:r>
          <w:rPr>
            <w:rStyle w:val="normaltextrun"/>
            <w:rFonts w:ascii="Calibri" w:hAnsi="Calibri" w:cs="Calibri"/>
            <w:color w:val="0000FF"/>
            <w:sz w:val="20"/>
            <w:szCs w:val="20"/>
            <w:u w:val="single"/>
          </w:rPr>
          <w:t>Innovation</w:t>
        </w:r>
        <w:proofErr w:type="spellEnd"/>
        <w:r>
          <w:rPr>
            <w:rStyle w:val="normaltextrun"/>
            <w:rFonts w:ascii="Calibri" w:hAnsi="Calibri" w:cs="Calibri"/>
            <w:color w:val="0000FF"/>
            <w:sz w:val="20"/>
            <w:szCs w:val="20"/>
            <w:u w:val="single"/>
          </w:rPr>
          <w:t xml:space="preserve"> Netherlands</w:t>
        </w:r>
      </w:hyperlink>
      <w:r>
        <w:rPr>
          <w:rStyle w:val="normaltextrun"/>
          <w:rFonts w:ascii="Calibri" w:hAnsi="Calibri" w:cs="Calibri"/>
          <w:color w:val="000000"/>
          <w:sz w:val="20"/>
          <w:szCs w:val="20"/>
        </w:rPr>
        <w:t xml:space="preserve"> (HI-NL). HI-NL is een multidisciplinaire infrastructuur geïnitieerd door beeldbepalende partijen als het Zorginstituut Nederland, de NFU, </w:t>
      </w:r>
      <w:proofErr w:type="spellStart"/>
      <w:r>
        <w:rPr>
          <w:rStyle w:val="normaltextrun"/>
          <w:rFonts w:ascii="Calibri" w:hAnsi="Calibri" w:cs="Calibri"/>
          <w:color w:val="000000"/>
          <w:sz w:val="20"/>
          <w:szCs w:val="20"/>
        </w:rPr>
        <w:t>Health~Holland</w:t>
      </w:r>
      <w:proofErr w:type="spellEnd"/>
      <w:r>
        <w:rPr>
          <w:rStyle w:val="normaltextrun"/>
          <w:rFonts w:ascii="Calibri" w:hAnsi="Calibri" w:cs="Calibri"/>
          <w:color w:val="000000"/>
          <w:sz w:val="20"/>
          <w:szCs w:val="20"/>
        </w:rPr>
        <w:t xml:space="preserve"> en VWS. HI-NL faciliteert een vroege op maat dialoog tussen innovators en alle relevante belanghebbenden in de gezondheidszorg, en begeleidt en stuurt daarmee de ontwikkeling, evaluatie, implementatie, opschaling en vergoeding van veilige, effectieve en efficiënte (</w:t>
      </w:r>
      <w:proofErr w:type="spellStart"/>
      <w:r>
        <w:rPr>
          <w:rStyle w:val="normaltextrun"/>
          <w:rFonts w:ascii="Calibri" w:hAnsi="Calibri" w:cs="Calibri"/>
          <w:color w:val="000000"/>
          <w:sz w:val="20"/>
          <w:szCs w:val="20"/>
        </w:rPr>
        <w:t>gezondheids</w:t>
      </w:r>
      <w:proofErr w:type="spellEnd"/>
      <w:r>
        <w:rPr>
          <w:rStyle w:val="normaltextrun"/>
          <w:rFonts w:ascii="Calibri" w:hAnsi="Calibri" w:cs="Calibri"/>
          <w:color w:val="000000"/>
          <w:sz w:val="20"/>
          <w:szCs w:val="20"/>
        </w:rPr>
        <w:t>)zorginnovaties voor patiënten en burgers</w:t>
      </w:r>
      <w:r w:rsidR="00F521D1">
        <w:rPr>
          <w:rStyle w:val="normaltextrun"/>
          <w:rFonts w:ascii="Calibri" w:hAnsi="Calibri" w:cs="Calibri"/>
          <w:color w:val="000000"/>
          <w:sz w:val="20"/>
          <w:szCs w:val="20"/>
        </w:rPr>
        <w:t xml:space="preserve"> (</w:t>
      </w:r>
      <w:hyperlink r:id="rId22" w:tgtFrame="_blank" w:history="1">
        <w:r w:rsidR="00F521D1">
          <w:rPr>
            <w:rStyle w:val="normaltextrun"/>
            <w:rFonts w:ascii="Calibri" w:hAnsi="Calibri" w:cs="Calibri"/>
            <w:color w:val="0000FF"/>
            <w:sz w:val="20"/>
            <w:szCs w:val="20"/>
            <w:u w:val="single"/>
          </w:rPr>
          <w:t>Animatie</w:t>
        </w:r>
      </w:hyperlink>
      <w:r w:rsidR="00F521D1">
        <w:rPr>
          <w:rStyle w:val="normaltextrun"/>
          <w:rFonts w:ascii="Calibri" w:hAnsi="Calibri" w:cs="Calibri"/>
          <w:color w:val="000000"/>
          <w:sz w:val="20"/>
          <w:szCs w:val="20"/>
        </w:rPr>
        <w:t>)</w:t>
      </w:r>
      <w:r>
        <w:rPr>
          <w:rStyle w:val="normaltextrun"/>
          <w:rFonts w:ascii="Calibri" w:hAnsi="Calibri" w:cs="Calibri"/>
          <w:color w:val="000000"/>
          <w:sz w:val="20"/>
          <w:szCs w:val="20"/>
        </w:rPr>
        <w:t>.</w:t>
      </w:r>
      <w:r>
        <w:rPr>
          <w:rStyle w:val="eop"/>
          <w:rFonts w:ascii="Calibri" w:hAnsi="Calibri" w:cs="Calibri"/>
          <w:color w:val="000000"/>
          <w:sz w:val="20"/>
          <w:szCs w:val="20"/>
        </w:rPr>
        <w:t> </w:t>
      </w:r>
    </w:p>
    <w:p w14:paraId="42DD1F9D" w14:textId="77777777" w:rsidR="00CC60EA" w:rsidRDefault="00CC60EA" w:rsidP="00CC60EA">
      <w:pPr>
        <w:pStyle w:val="paragraph"/>
        <w:spacing w:before="0" w:beforeAutospacing="0" w:after="0" w:afterAutospacing="0"/>
        <w:jc w:val="both"/>
        <w:textAlignment w:val="baseline"/>
        <w:rPr>
          <w:rFonts w:ascii="Segoe UI" w:hAnsi="Segoe UI" w:cs="Segoe UI"/>
          <w:sz w:val="18"/>
          <w:szCs w:val="18"/>
        </w:rPr>
      </w:pPr>
      <w:r>
        <w:rPr>
          <w:rStyle w:val="eop"/>
          <w:rFonts w:ascii="Segoe UI" w:hAnsi="Segoe UI" w:cs="Segoe UI"/>
          <w:sz w:val="18"/>
          <w:szCs w:val="18"/>
        </w:rPr>
        <w:t> </w:t>
      </w:r>
    </w:p>
    <w:p w14:paraId="3812A41A" w14:textId="77777777" w:rsidR="00CC60EA" w:rsidRDefault="00CC60EA" w:rsidP="00CC60E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i/>
          <w:iCs/>
          <w:sz w:val="20"/>
          <w:szCs w:val="20"/>
        </w:rPr>
        <w:t>Inzicht in het innovatieontwikkelingstraject</w:t>
      </w:r>
      <w:r>
        <w:rPr>
          <w:rStyle w:val="eop"/>
          <w:rFonts w:ascii="Calibri" w:hAnsi="Calibri" w:cs="Calibri"/>
          <w:sz w:val="20"/>
          <w:szCs w:val="20"/>
        </w:rPr>
        <w:t> </w:t>
      </w:r>
    </w:p>
    <w:p w14:paraId="3E2E39A9" w14:textId="77777777" w:rsidR="00CC60EA" w:rsidRDefault="00CC60EA" w:rsidP="00CC60E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0"/>
          <w:szCs w:val="20"/>
        </w:rPr>
        <w:t xml:space="preserve">Het HI-NL innovatietraject biedt innovators/ondernemers inzicht in hun gehele innovatieontwikkelingstraject, middels expert support en </w:t>
      </w:r>
      <w:proofErr w:type="spellStart"/>
      <w:r>
        <w:rPr>
          <w:rStyle w:val="normaltextrun"/>
          <w:rFonts w:ascii="Calibri" w:hAnsi="Calibri" w:cs="Calibri"/>
          <w:sz w:val="20"/>
          <w:szCs w:val="20"/>
        </w:rPr>
        <w:t>multistakeholder</w:t>
      </w:r>
      <w:proofErr w:type="spellEnd"/>
      <w:r>
        <w:rPr>
          <w:rStyle w:val="normaltextrun"/>
          <w:rFonts w:ascii="Calibri" w:hAnsi="Calibri" w:cs="Calibri"/>
          <w:sz w:val="20"/>
          <w:szCs w:val="20"/>
        </w:rPr>
        <w:t xml:space="preserve"> advies over de ontwikkeling van hun specifieke innovatie, afgestemd op innovatietype en ontwikkelingsstadium. Het doel is innovators/ondernemers zo vroeg mogelijk een totaalbeeld te geven van de wijze waarop hun innovatie in het gezondheidszorg- of preventielandschap zal gaan passen en welke concrete vervolgstappen daarvoor benodigd zijn. Het HI-NL innovatietraject bestaat uit vier opeenvolgende fasen:</w:t>
      </w:r>
      <w:r>
        <w:rPr>
          <w:rStyle w:val="eop"/>
          <w:rFonts w:ascii="Calibri" w:hAnsi="Calibri" w:cs="Calibri"/>
          <w:sz w:val="20"/>
          <w:szCs w:val="20"/>
        </w:rPr>
        <w:t> </w:t>
      </w:r>
    </w:p>
    <w:p w14:paraId="0E66D56D" w14:textId="77777777" w:rsidR="00CC60EA" w:rsidRDefault="00CC60EA" w:rsidP="008D0474">
      <w:pPr>
        <w:pStyle w:val="paragraph"/>
        <w:numPr>
          <w:ilvl w:val="0"/>
          <w:numId w:val="13"/>
        </w:numPr>
        <w:spacing w:before="0" w:beforeAutospacing="0" w:after="0" w:afterAutospacing="0"/>
        <w:jc w:val="both"/>
        <w:textAlignment w:val="baseline"/>
        <w:rPr>
          <w:rFonts w:ascii="Calibri" w:hAnsi="Calibri" w:cs="Calibri"/>
          <w:sz w:val="20"/>
          <w:szCs w:val="20"/>
        </w:rPr>
      </w:pPr>
      <w:r>
        <w:rPr>
          <w:rStyle w:val="normaltextrun"/>
          <w:rFonts w:ascii="Calibri" w:hAnsi="Calibri" w:cs="Calibri"/>
          <w:b/>
          <w:bCs/>
          <w:sz w:val="20"/>
          <w:szCs w:val="20"/>
        </w:rPr>
        <w:t>De Intake</w:t>
      </w:r>
      <w:r>
        <w:rPr>
          <w:rStyle w:val="normaltextrun"/>
          <w:rFonts w:ascii="Calibri" w:hAnsi="Calibri" w:cs="Calibri"/>
          <w:sz w:val="20"/>
          <w:szCs w:val="20"/>
        </w:rPr>
        <w:t>, waarin de fit, scope, richting en timing van het HI-NL innovatietraject wordt besproken. Voor scope en richting denk bijvoorbeeld aan (niet uitputtend): beoogde claims, target populatie, sterkte huidige evidentie en benodigde evidentie, vergelijking met de huidige standaard in de zorg, toepassing en integratie in de huidige zorgcontext, CE, vergoeding, implementatie en opschaling.</w:t>
      </w:r>
      <w:r>
        <w:rPr>
          <w:rStyle w:val="eop"/>
          <w:rFonts w:ascii="Calibri" w:hAnsi="Calibri" w:cs="Calibri"/>
          <w:sz w:val="20"/>
          <w:szCs w:val="20"/>
        </w:rPr>
        <w:t> </w:t>
      </w:r>
    </w:p>
    <w:p w14:paraId="1A165F96" w14:textId="77777777" w:rsidR="00CC60EA" w:rsidRDefault="00CC60EA" w:rsidP="008D0474">
      <w:pPr>
        <w:pStyle w:val="paragraph"/>
        <w:numPr>
          <w:ilvl w:val="0"/>
          <w:numId w:val="13"/>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Uitgebreide</w:t>
      </w:r>
      <w:r>
        <w:rPr>
          <w:rStyle w:val="normaltextrun"/>
          <w:rFonts w:ascii="Calibri" w:hAnsi="Calibri" w:cs="Calibri"/>
          <w:b/>
          <w:bCs/>
          <w:sz w:val="20"/>
          <w:szCs w:val="20"/>
        </w:rPr>
        <w:t xml:space="preserve"> </w:t>
      </w:r>
      <w:proofErr w:type="spellStart"/>
      <w:r>
        <w:rPr>
          <w:rStyle w:val="normaltextrun"/>
          <w:rFonts w:ascii="Calibri" w:hAnsi="Calibri" w:cs="Calibri"/>
          <w:b/>
          <w:bCs/>
          <w:sz w:val="20"/>
          <w:szCs w:val="20"/>
        </w:rPr>
        <w:t>scoping</w:t>
      </w:r>
      <w:proofErr w:type="spellEnd"/>
      <w:r>
        <w:rPr>
          <w:rStyle w:val="normaltextrun"/>
          <w:rFonts w:ascii="Calibri" w:hAnsi="Calibri" w:cs="Calibri"/>
          <w:b/>
          <w:bCs/>
          <w:sz w:val="20"/>
          <w:szCs w:val="20"/>
        </w:rPr>
        <w:t xml:space="preserve"> &amp; </w:t>
      </w:r>
      <w:proofErr w:type="spellStart"/>
      <w:r>
        <w:rPr>
          <w:rStyle w:val="normaltextrun"/>
          <w:rFonts w:ascii="Calibri" w:hAnsi="Calibri" w:cs="Calibri"/>
          <w:b/>
          <w:bCs/>
          <w:sz w:val="20"/>
          <w:szCs w:val="20"/>
        </w:rPr>
        <w:t>synthesis</w:t>
      </w:r>
      <w:proofErr w:type="spellEnd"/>
      <w:r>
        <w:rPr>
          <w:rStyle w:val="normaltextrun"/>
          <w:rFonts w:ascii="Calibri" w:hAnsi="Calibri" w:cs="Calibri"/>
          <w:sz w:val="20"/>
          <w:szCs w:val="20"/>
        </w:rPr>
        <w:t xml:space="preserve"> van de innovatie en de beoogde context door een team van zorginnovatie-experts (een zogenaamd case team) in samenwerking met de innovator. Deze fase vereist inzet van de innovator/ondernemer met ongeveer vier bijeenkomsten over een periode van acht weken, waar mogelijk wat voorbereiding voor nodig is. </w:t>
      </w:r>
      <w:r>
        <w:rPr>
          <w:rStyle w:val="eop"/>
          <w:rFonts w:ascii="Calibri" w:hAnsi="Calibri" w:cs="Calibri"/>
          <w:sz w:val="20"/>
          <w:szCs w:val="20"/>
        </w:rPr>
        <w:t> </w:t>
      </w:r>
    </w:p>
    <w:p w14:paraId="675DBEAD" w14:textId="77777777" w:rsidR="00CC60EA" w:rsidRDefault="00CC60EA" w:rsidP="008D0474">
      <w:pPr>
        <w:pStyle w:val="paragraph"/>
        <w:numPr>
          <w:ilvl w:val="0"/>
          <w:numId w:val="13"/>
        </w:numPr>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0"/>
          <w:szCs w:val="20"/>
        </w:rPr>
        <w:t>Een</w:t>
      </w:r>
      <w:r>
        <w:rPr>
          <w:rStyle w:val="normaltextrun"/>
          <w:rFonts w:ascii="Calibri" w:hAnsi="Calibri" w:cs="Calibri"/>
          <w:b/>
          <w:bCs/>
          <w:sz w:val="20"/>
          <w:szCs w:val="20"/>
        </w:rPr>
        <w:t xml:space="preserve"> Ronde Tafel sessie</w:t>
      </w:r>
      <w:r>
        <w:rPr>
          <w:rStyle w:val="normaltextrun"/>
          <w:rFonts w:ascii="Calibri" w:hAnsi="Calibri" w:cs="Calibri"/>
          <w:sz w:val="20"/>
          <w:szCs w:val="20"/>
        </w:rPr>
        <w:t xml:space="preserve"> met alle relevante stakeholders (o.a. patiënt, medisch specialist, zorgverzekeraar, HTA expert, CE expert, ondernemers, beleidsmakers). In deze fase worden alle relevante stakeholders in het gezondheidsveld die een rol spelen bij de specifieke innovatie tegelijk samengebracht om de innovator/ondernemer te voorzien van consensusadvies over hun innovatie en noodzakelijke vervolgstappen. </w:t>
      </w:r>
      <w:r>
        <w:rPr>
          <w:rStyle w:val="eop"/>
          <w:rFonts w:ascii="Calibri" w:hAnsi="Calibri" w:cs="Calibri"/>
          <w:sz w:val="20"/>
          <w:szCs w:val="20"/>
        </w:rPr>
        <w:t> </w:t>
      </w:r>
    </w:p>
    <w:p w14:paraId="1268F41A" w14:textId="77777777" w:rsidR="00CC60EA" w:rsidRDefault="00CC60EA" w:rsidP="008D0474">
      <w:pPr>
        <w:pStyle w:val="paragraph"/>
        <w:numPr>
          <w:ilvl w:val="0"/>
          <w:numId w:val="13"/>
        </w:numPr>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0"/>
          <w:szCs w:val="20"/>
        </w:rPr>
        <w:t>De Innovatiegids:</w:t>
      </w:r>
      <w:r>
        <w:rPr>
          <w:rStyle w:val="normaltextrun"/>
          <w:rFonts w:ascii="Calibri" w:hAnsi="Calibri" w:cs="Calibri"/>
          <w:sz w:val="20"/>
          <w:szCs w:val="20"/>
        </w:rPr>
        <w:t xml:space="preserve"> De verzamelde kennis uit de </w:t>
      </w:r>
      <w:proofErr w:type="spellStart"/>
      <w:r>
        <w:rPr>
          <w:rStyle w:val="normaltextrun"/>
          <w:rFonts w:ascii="Calibri" w:hAnsi="Calibri" w:cs="Calibri"/>
          <w:sz w:val="20"/>
          <w:szCs w:val="20"/>
        </w:rPr>
        <w:t>scoping</w:t>
      </w:r>
      <w:proofErr w:type="spellEnd"/>
      <w:r>
        <w:rPr>
          <w:rStyle w:val="normaltextrun"/>
          <w:rFonts w:ascii="Calibri" w:hAnsi="Calibri" w:cs="Calibri"/>
          <w:sz w:val="20"/>
          <w:szCs w:val="20"/>
        </w:rPr>
        <w:t xml:space="preserve"> &amp; </w:t>
      </w:r>
      <w:proofErr w:type="spellStart"/>
      <w:r>
        <w:rPr>
          <w:rStyle w:val="normaltextrun"/>
          <w:rFonts w:ascii="Calibri" w:hAnsi="Calibri" w:cs="Calibri"/>
          <w:sz w:val="20"/>
          <w:szCs w:val="20"/>
        </w:rPr>
        <w:t>synthesis</w:t>
      </w:r>
      <w:proofErr w:type="spellEnd"/>
      <w:r>
        <w:rPr>
          <w:rStyle w:val="normaltextrun"/>
          <w:rFonts w:ascii="Calibri" w:hAnsi="Calibri" w:cs="Calibri"/>
          <w:sz w:val="20"/>
          <w:szCs w:val="20"/>
        </w:rPr>
        <w:t xml:space="preserve"> fase wordt vervolgens samen met het </w:t>
      </w:r>
      <w:proofErr w:type="spellStart"/>
      <w:r>
        <w:rPr>
          <w:rStyle w:val="normaltextrun"/>
          <w:rFonts w:ascii="Calibri" w:hAnsi="Calibri" w:cs="Calibri"/>
          <w:sz w:val="20"/>
          <w:szCs w:val="20"/>
        </w:rPr>
        <w:t>multistakeholder</w:t>
      </w:r>
      <w:proofErr w:type="spellEnd"/>
      <w:r>
        <w:rPr>
          <w:rStyle w:val="normaltextrun"/>
          <w:rFonts w:ascii="Calibri" w:hAnsi="Calibri" w:cs="Calibri"/>
          <w:sz w:val="20"/>
          <w:szCs w:val="20"/>
        </w:rPr>
        <w:t xml:space="preserve"> consensusadvies samengevoegd en aangeleverd in de vorm van een uitgebreide Innovatiegids met concrete handvaten voor de vervolgstappen in het ontwikkelingstraject. De Innovatiegids wordt besproken middels een close-out call en is een vertrouwelijk document en eigendom van de innovator. </w:t>
      </w:r>
      <w:r>
        <w:rPr>
          <w:rStyle w:val="eop"/>
          <w:rFonts w:ascii="Calibri" w:hAnsi="Calibri" w:cs="Calibri"/>
          <w:sz w:val="20"/>
          <w:szCs w:val="20"/>
        </w:rPr>
        <w:t> </w:t>
      </w:r>
    </w:p>
    <w:p w14:paraId="5F694995" w14:textId="77777777" w:rsidR="00CC60EA" w:rsidRDefault="00CC60EA" w:rsidP="00CC60EA">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Calibri" w:hAnsi="Calibri" w:cs="Calibri"/>
          <w:sz w:val="20"/>
          <w:szCs w:val="20"/>
        </w:rPr>
        <w:t> </w:t>
      </w:r>
      <w:r>
        <w:rPr>
          <w:rStyle w:val="eop"/>
          <w:rFonts w:ascii="Calibri" w:hAnsi="Calibri" w:cs="Calibri"/>
          <w:sz w:val="20"/>
          <w:szCs w:val="20"/>
        </w:rPr>
        <w:t> </w:t>
      </w:r>
    </w:p>
    <w:p w14:paraId="6538C58C" w14:textId="77777777" w:rsidR="00CC60EA" w:rsidRDefault="00CC60EA" w:rsidP="00CC60E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i/>
          <w:iCs/>
          <w:sz w:val="20"/>
          <w:szCs w:val="20"/>
        </w:rPr>
        <w:t>Welke stappen dient het consortium te ondernemen?</w:t>
      </w:r>
      <w:r>
        <w:rPr>
          <w:rStyle w:val="normaltextrun"/>
          <w:rFonts w:ascii="Calibri" w:hAnsi="Calibri" w:cs="Calibri"/>
          <w:sz w:val="20"/>
          <w:szCs w:val="20"/>
        </w:rPr>
        <w:t> </w:t>
      </w:r>
      <w:r>
        <w:rPr>
          <w:rStyle w:val="eop"/>
          <w:rFonts w:ascii="Calibri" w:hAnsi="Calibri" w:cs="Calibri"/>
          <w:sz w:val="20"/>
          <w:szCs w:val="20"/>
        </w:rPr>
        <w:t> </w:t>
      </w:r>
    </w:p>
    <w:p w14:paraId="4DFF85B1" w14:textId="3307BF74" w:rsidR="00CC60EA" w:rsidRDefault="00CC60EA" w:rsidP="00CC60EA">
      <w:pPr>
        <w:pStyle w:val="paragraph"/>
        <w:spacing w:before="0" w:beforeAutospacing="0" w:after="0" w:afterAutospacing="0" w:line="259" w:lineRule="auto"/>
        <w:jc w:val="both"/>
        <w:rPr>
          <w:rFonts w:ascii="Segoe UI" w:hAnsi="Segoe UI" w:cs="Segoe UI"/>
          <w:sz w:val="18"/>
          <w:szCs w:val="18"/>
        </w:rPr>
      </w:pPr>
      <w:r>
        <w:rPr>
          <w:rStyle w:val="normaltextrun"/>
          <w:rFonts w:ascii="Calibri" w:hAnsi="Calibri" w:cs="Calibri"/>
          <w:sz w:val="20"/>
          <w:szCs w:val="20"/>
        </w:rPr>
        <w:t xml:space="preserve">Indien het consortium meer wil weten over het HI-NL innovatietraject en overweegt dit onderdeel te laten zijn van de aanvraag, dan kan het consortium </w:t>
      </w:r>
      <w:r>
        <w:rPr>
          <w:rStyle w:val="normaltextrun"/>
          <w:rFonts w:ascii="Calibri" w:hAnsi="Calibri" w:cs="Calibri"/>
          <w:sz w:val="20"/>
          <w:szCs w:val="20"/>
          <w:u w:val="single"/>
        </w:rPr>
        <w:t>uiterlijk drie weken</w:t>
      </w:r>
      <w:r>
        <w:rPr>
          <w:rStyle w:val="normaltextrun"/>
          <w:rFonts w:ascii="Calibri" w:hAnsi="Calibri" w:cs="Calibri"/>
          <w:sz w:val="20"/>
          <w:szCs w:val="20"/>
        </w:rPr>
        <w:t xml:space="preserve"> voor de deadline van de </w:t>
      </w:r>
      <w:r w:rsidR="009547F8">
        <w:rPr>
          <w:rStyle w:val="normaltextrun"/>
          <w:rFonts w:ascii="Calibri" w:hAnsi="Calibri" w:cs="Calibri"/>
          <w:b/>
          <w:bCs/>
          <w:sz w:val="20"/>
          <w:szCs w:val="20"/>
        </w:rPr>
        <w:t>Circulaire gezondheid &amp; zorg</w:t>
      </w:r>
      <w:r w:rsidRPr="00C9221E">
        <w:rPr>
          <w:rStyle w:val="normaltextrun"/>
          <w:rFonts w:ascii="Calibri" w:hAnsi="Calibri" w:cs="Calibri"/>
          <w:b/>
          <w:bCs/>
          <w:sz w:val="20"/>
          <w:szCs w:val="20"/>
        </w:rPr>
        <w:t xml:space="preserve"> </w:t>
      </w:r>
      <w:r>
        <w:rPr>
          <w:rStyle w:val="normaltextrun"/>
          <w:rFonts w:ascii="Calibri" w:hAnsi="Calibri" w:cs="Calibri"/>
          <w:sz w:val="20"/>
          <w:szCs w:val="20"/>
        </w:rPr>
        <w:t xml:space="preserve">Call ronde contact opnemen met </w:t>
      </w:r>
      <w:hyperlink r:id="rId23" w:tgtFrame="_blank" w:history="1">
        <w:r>
          <w:rPr>
            <w:rStyle w:val="normaltextrun"/>
            <w:rFonts w:ascii="Calibri" w:hAnsi="Calibri" w:cs="Calibri"/>
            <w:color w:val="0000FF"/>
            <w:sz w:val="20"/>
            <w:szCs w:val="20"/>
            <w:u w:val="single"/>
          </w:rPr>
          <w:t>HI-NL</w:t>
        </w:r>
      </w:hyperlink>
      <w:r>
        <w:rPr>
          <w:rStyle w:val="normaltextrun"/>
          <w:rFonts w:ascii="Calibri" w:hAnsi="Calibri" w:cs="Calibri"/>
          <w:sz w:val="20"/>
          <w:szCs w:val="20"/>
        </w:rPr>
        <w:t xml:space="preserve">. Er wordt dan een </w:t>
      </w:r>
      <w:r w:rsidR="00DC0924">
        <w:rPr>
          <w:rStyle w:val="normaltextrun"/>
          <w:rFonts w:ascii="Calibri" w:hAnsi="Calibri" w:cs="Calibri"/>
          <w:sz w:val="20"/>
          <w:szCs w:val="20"/>
        </w:rPr>
        <w:t>intakegesprek</w:t>
      </w:r>
      <w:r>
        <w:rPr>
          <w:rStyle w:val="normaltextrun"/>
          <w:rFonts w:ascii="Calibri" w:hAnsi="Calibri" w:cs="Calibri"/>
          <w:sz w:val="20"/>
          <w:szCs w:val="20"/>
        </w:rPr>
        <w:t xml:space="preserve"> ingepland, waarin HI-NL het innovatietraject uitgebreider toelicht en wat dit kan betekenen voor het project/innovatie(traject). Vóór de </w:t>
      </w:r>
      <w:r>
        <w:rPr>
          <w:rStyle w:val="normaltextrun"/>
          <w:rFonts w:ascii="Calibri" w:hAnsi="Calibri" w:cs="Calibri"/>
          <w:sz w:val="20"/>
          <w:szCs w:val="20"/>
        </w:rPr>
        <w:lastRenderedPageBreak/>
        <w:t xml:space="preserve">intake wordt u als aanvrager verzocht het </w:t>
      </w:r>
      <w:hyperlink r:id="rId24" w:tgtFrame="_blank" w:history="1">
        <w:r>
          <w:rPr>
            <w:rStyle w:val="normaltextrun"/>
            <w:rFonts w:ascii="Calibri" w:hAnsi="Calibri" w:cs="Calibri"/>
            <w:color w:val="0000FF"/>
            <w:sz w:val="20"/>
            <w:szCs w:val="20"/>
            <w:u w:val="single"/>
          </w:rPr>
          <w:t>intake formulier</w:t>
        </w:r>
      </w:hyperlink>
      <w:r>
        <w:rPr>
          <w:rStyle w:val="normaltextrun"/>
          <w:rFonts w:ascii="Calibri" w:hAnsi="Calibri" w:cs="Calibri"/>
          <w:sz w:val="20"/>
          <w:szCs w:val="20"/>
        </w:rPr>
        <w:t xml:space="preserve"> in te vullen, zodat HI-NL alvast een goed beeld krijgt van de huidige status van de innovatie en het ontwikkeltraject (ook in kader van de projectaanvraag), de context en vragen die er liggen. Indien na contact met HI-NL blijkt dat een Ronde Tafel traject van toegevoegde waarde is, kan dit worden aangegeven op het aanvraagformulier. Daarnaast mag er door </w:t>
      </w:r>
      <w:r w:rsidRPr="7FACAD07">
        <w:rPr>
          <w:rStyle w:val="normaltextrun"/>
          <w:rFonts w:ascii="Calibri" w:hAnsi="Calibri" w:cs="Calibri"/>
          <w:sz w:val="20"/>
          <w:szCs w:val="20"/>
        </w:rPr>
        <w:t>de IP-houdende partij</w:t>
      </w:r>
      <w:r>
        <w:rPr>
          <w:rStyle w:val="normaltextrun"/>
          <w:rFonts w:ascii="Calibri" w:hAnsi="Calibri" w:cs="Calibri"/>
          <w:sz w:val="20"/>
          <w:szCs w:val="20"/>
        </w:rPr>
        <w:t xml:space="preserve"> een geoormerkt budget van €3</w:t>
      </w:r>
      <w:r w:rsidR="00815548">
        <w:rPr>
          <w:rStyle w:val="normaltextrun"/>
          <w:rFonts w:ascii="Calibri" w:hAnsi="Calibri" w:cs="Calibri"/>
          <w:sz w:val="20"/>
          <w:szCs w:val="20"/>
        </w:rPr>
        <w:t>3</w:t>
      </w:r>
      <w:r>
        <w:rPr>
          <w:rStyle w:val="normaltextrun"/>
          <w:rFonts w:ascii="Calibri" w:hAnsi="Calibri" w:cs="Calibri"/>
          <w:sz w:val="20"/>
          <w:szCs w:val="20"/>
        </w:rPr>
        <w:t>.275 (incl. BTW), wat kostendekkend is voor het gehele HI-NL innovatietraject, worden opgenomen op het budgetformulier als onderdeel van de totaal aangevraagde PPS-subsidie. Dit bedrag kan worden opgenomen onder het kopje ‘kosten derden’ onder vermelding van ‘HI-NL Innovatietraject’. </w:t>
      </w:r>
      <w:r>
        <w:rPr>
          <w:rStyle w:val="eop"/>
          <w:rFonts w:ascii="Calibri" w:hAnsi="Calibri" w:cs="Calibri"/>
          <w:sz w:val="20"/>
          <w:szCs w:val="20"/>
        </w:rPr>
        <w:t> </w:t>
      </w:r>
    </w:p>
    <w:p w14:paraId="5EB8BE7A" w14:textId="77777777" w:rsidR="00CC60EA" w:rsidRDefault="00CC60EA" w:rsidP="00CC60EA">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Calibri" w:hAnsi="Calibri" w:cs="Calibri"/>
          <w:sz w:val="20"/>
          <w:szCs w:val="20"/>
        </w:rPr>
        <w:t> </w:t>
      </w:r>
      <w:r>
        <w:rPr>
          <w:rStyle w:val="eop"/>
          <w:rFonts w:ascii="Calibri" w:hAnsi="Calibri" w:cs="Calibri"/>
          <w:sz w:val="20"/>
          <w:szCs w:val="20"/>
        </w:rPr>
        <w:t> </w:t>
      </w:r>
    </w:p>
    <w:p w14:paraId="70702CBA" w14:textId="77777777" w:rsidR="00CC60EA" w:rsidRDefault="00CC60EA" w:rsidP="00CC60E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0"/>
          <w:szCs w:val="20"/>
        </w:rPr>
        <w:t>De evaluatiecommissie zal onafhankelijk beoordelen of het HI-NL innovatietraject van meerwaarde is voor succes van de aanvraag. Pas nadat de aanvraag voor PPS-subsidie voorwaardelijk gehonoreerd is, zal worden gevraagd of het consortium de plannen met betrekking tot het HI-NL innovatietraject uit kan werken in de aanvraag. De details hiervan worden opgenomen in de honoreringsbrief.</w:t>
      </w:r>
      <w:r>
        <w:rPr>
          <w:rStyle w:val="eop"/>
          <w:rFonts w:ascii="Calibri" w:hAnsi="Calibri" w:cs="Calibri"/>
          <w:sz w:val="20"/>
          <w:szCs w:val="20"/>
        </w:rPr>
        <w:t> </w:t>
      </w:r>
    </w:p>
    <w:p w14:paraId="1A70D6AE" w14:textId="77777777" w:rsidR="00CC60EA" w:rsidRDefault="00CC60EA" w:rsidP="00CC60EA">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Calibri" w:hAnsi="Calibri" w:cs="Calibri"/>
          <w:sz w:val="20"/>
          <w:szCs w:val="20"/>
        </w:rPr>
        <w:t> </w:t>
      </w:r>
      <w:r>
        <w:rPr>
          <w:rStyle w:val="eop"/>
          <w:rFonts w:ascii="Calibri" w:hAnsi="Calibri" w:cs="Calibri"/>
          <w:sz w:val="20"/>
          <w:szCs w:val="20"/>
        </w:rPr>
        <w:t> </w:t>
      </w:r>
    </w:p>
    <w:p w14:paraId="75E89578" w14:textId="77777777" w:rsidR="00CC60EA" w:rsidRDefault="00CC60EA" w:rsidP="00CC60E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i/>
          <w:iCs/>
          <w:sz w:val="20"/>
          <w:szCs w:val="20"/>
        </w:rPr>
        <w:t>Contactpersoon HI-NL</w:t>
      </w:r>
      <w:r>
        <w:rPr>
          <w:rStyle w:val="normaltextrun"/>
          <w:rFonts w:ascii="Calibri" w:hAnsi="Calibri" w:cs="Calibri"/>
          <w:sz w:val="20"/>
          <w:szCs w:val="20"/>
        </w:rPr>
        <w:t> </w:t>
      </w:r>
      <w:r>
        <w:rPr>
          <w:rStyle w:val="eop"/>
          <w:rFonts w:ascii="Calibri" w:hAnsi="Calibri" w:cs="Calibri"/>
          <w:sz w:val="20"/>
          <w:szCs w:val="20"/>
        </w:rPr>
        <w:t> </w:t>
      </w:r>
    </w:p>
    <w:p w14:paraId="76BB08A3" w14:textId="77777777" w:rsidR="00CC60EA" w:rsidRDefault="00CC60EA" w:rsidP="00CC60E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0"/>
          <w:szCs w:val="20"/>
        </w:rPr>
        <w:t xml:space="preserve">HI-NL is te bereiken via het volgende e-mailadres: </w:t>
      </w:r>
      <w:hyperlink r:id="rId25" w:tgtFrame="_blank" w:history="1">
        <w:r>
          <w:rPr>
            <w:rStyle w:val="normaltextrun"/>
            <w:rFonts w:ascii="Calibri" w:hAnsi="Calibri" w:cs="Calibri"/>
            <w:color w:val="0000FF"/>
            <w:sz w:val="20"/>
            <w:szCs w:val="20"/>
            <w:u w:val="single"/>
          </w:rPr>
          <w:t>info@healthinnovation.nl</w:t>
        </w:r>
      </w:hyperlink>
      <w:r>
        <w:rPr>
          <w:rStyle w:val="normaltextrun"/>
          <w:rFonts w:ascii="Calibri" w:hAnsi="Calibri" w:cs="Calibri"/>
          <w:sz w:val="20"/>
          <w:szCs w:val="20"/>
        </w:rPr>
        <w:t xml:space="preserve">. </w:t>
      </w:r>
      <w:r>
        <w:rPr>
          <w:rStyle w:val="normaltextrun"/>
          <w:rFonts w:ascii="Calibri" w:hAnsi="Calibri" w:cs="Calibri"/>
          <w:color w:val="000000"/>
          <w:sz w:val="20"/>
          <w:szCs w:val="20"/>
        </w:rPr>
        <w:t xml:space="preserve">Meer informatie over HI-NL is te vinden op </w:t>
      </w:r>
      <w:hyperlink r:id="rId26" w:tgtFrame="_blank" w:history="1">
        <w:r>
          <w:rPr>
            <w:rStyle w:val="normaltextrun"/>
            <w:rFonts w:ascii="Calibri" w:hAnsi="Calibri" w:cs="Calibri"/>
            <w:color w:val="0000FF"/>
            <w:sz w:val="20"/>
            <w:szCs w:val="20"/>
            <w:u w:val="single"/>
          </w:rPr>
          <w:t>www.healthinnovation.nl</w:t>
        </w:r>
      </w:hyperlink>
      <w:r>
        <w:rPr>
          <w:rStyle w:val="normaltextrun"/>
          <w:rFonts w:ascii="Calibri" w:hAnsi="Calibri" w:cs="Calibri"/>
          <w:color w:val="000000"/>
          <w:sz w:val="20"/>
          <w:szCs w:val="20"/>
        </w:rPr>
        <w:t>. </w:t>
      </w:r>
      <w:r>
        <w:rPr>
          <w:rStyle w:val="eop"/>
          <w:rFonts w:ascii="Calibri" w:hAnsi="Calibri" w:cs="Calibri"/>
          <w:color w:val="000000"/>
          <w:sz w:val="20"/>
          <w:szCs w:val="20"/>
        </w:rPr>
        <w:t> </w:t>
      </w:r>
    </w:p>
    <w:p w14:paraId="00475293" w14:textId="77777777" w:rsidR="00CC60EA" w:rsidRPr="003D6A4C" w:rsidRDefault="00CC60EA" w:rsidP="00CC60EA">
      <w:pPr>
        <w:pStyle w:val="Lijstalinea"/>
        <w:ind w:left="0"/>
        <w:jc w:val="both"/>
        <w:rPr>
          <w:rFonts w:asciiTheme="minorHAnsi" w:hAnsiTheme="minorHAnsi" w:cstheme="minorHAnsi"/>
          <w:color w:val="000000" w:themeColor="text1"/>
        </w:rPr>
      </w:pPr>
    </w:p>
    <w:p w14:paraId="4B378088" w14:textId="4C509232" w:rsidR="00CC60EA" w:rsidRPr="003D6A4C" w:rsidRDefault="009547F8" w:rsidP="00CC60EA">
      <w:pPr>
        <w:pStyle w:val="Kop2"/>
      </w:pPr>
      <w:bookmarkStart w:id="6" w:name="_Toc204601428"/>
      <w:r>
        <w:t>2.5</w:t>
      </w:r>
      <w:r w:rsidR="00CC60EA" w:rsidRPr="003D6A4C">
        <w:t xml:space="preserve"> Participatie eindgebruiker</w:t>
      </w:r>
      <w:bookmarkEnd w:id="6"/>
    </w:p>
    <w:p w14:paraId="55AB6F47" w14:textId="6EE72C75" w:rsidR="452AD428" w:rsidRPr="00E14337" w:rsidRDefault="7F714871" w:rsidP="00E14337">
      <w:pPr>
        <w:pStyle w:val="Lijstalinea"/>
        <w:ind w:left="0"/>
        <w:jc w:val="both"/>
        <w:rPr>
          <w:rFonts w:asciiTheme="minorHAnsi" w:hAnsiTheme="minorHAnsi" w:cstheme="minorBidi"/>
          <w:sz w:val="22"/>
        </w:rPr>
      </w:pPr>
      <w:proofErr w:type="spellStart"/>
      <w:r w:rsidRPr="00906D28">
        <w:rPr>
          <w:rFonts w:asciiTheme="minorHAnsi" w:hAnsiTheme="minorHAnsi" w:cstheme="minorHAnsi"/>
          <w:bCs/>
          <w:color w:val="000000" w:themeColor="text1"/>
          <w:sz w:val="20"/>
          <w:szCs w:val="20"/>
        </w:rPr>
        <w:t>Health~Holland</w:t>
      </w:r>
      <w:proofErr w:type="spellEnd"/>
      <w:r w:rsidRPr="00906D28">
        <w:rPr>
          <w:rFonts w:asciiTheme="minorHAnsi" w:hAnsiTheme="minorHAnsi" w:cstheme="minorHAnsi"/>
          <w:bCs/>
          <w:color w:val="000000" w:themeColor="text1"/>
          <w:sz w:val="20"/>
          <w:szCs w:val="20"/>
        </w:rPr>
        <w:t xml:space="preserve"> </w:t>
      </w:r>
      <w:r w:rsidR="3473DF71" w:rsidRPr="00906D28">
        <w:rPr>
          <w:rFonts w:asciiTheme="minorHAnsi" w:hAnsiTheme="minorHAnsi" w:cstheme="minorHAnsi"/>
          <w:bCs/>
          <w:color w:val="000000" w:themeColor="text1"/>
          <w:sz w:val="20"/>
          <w:szCs w:val="20"/>
        </w:rPr>
        <w:t xml:space="preserve">en </w:t>
      </w:r>
      <w:proofErr w:type="spellStart"/>
      <w:r w:rsidR="3473DF71" w:rsidRPr="00906D28">
        <w:rPr>
          <w:rFonts w:asciiTheme="minorHAnsi" w:hAnsiTheme="minorHAnsi" w:cstheme="minorHAnsi"/>
          <w:bCs/>
          <w:color w:val="000000" w:themeColor="text1"/>
          <w:sz w:val="20"/>
          <w:szCs w:val="20"/>
        </w:rPr>
        <w:t>ChemistryNL</w:t>
      </w:r>
      <w:proofErr w:type="spellEnd"/>
      <w:r w:rsidR="3473DF71" w:rsidRPr="00906D28">
        <w:rPr>
          <w:rFonts w:asciiTheme="minorHAnsi" w:hAnsiTheme="minorHAnsi" w:cstheme="minorHAnsi"/>
          <w:bCs/>
          <w:color w:val="000000" w:themeColor="text1"/>
          <w:sz w:val="20"/>
          <w:szCs w:val="20"/>
        </w:rPr>
        <w:t xml:space="preserve"> stimuleren</w:t>
      </w:r>
      <w:r w:rsidRPr="00906D28">
        <w:rPr>
          <w:rFonts w:asciiTheme="minorHAnsi" w:hAnsiTheme="minorHAnsi" w:cstheme="minorHAnsi"/>
          <w:bCs/>
          <w:color w:val="000000" w:themeColor="text1"/>
          <w:sz w:val="20"/>
          <w:szCs w:val="20"/>
        </w:rPr>
        <w:t xml:space="preserve"> gelijkwaardige samenwerking met de eindgebruikers, zoals burgers in hun rol als patiënten, cliënten, eindgebruikers en naasten. Daarom is het belangrijk dat tijdens het project gelijkwaardige co-creatie plaatsvindt. Optimale co-creatie vindt plaats wanneer een veilige samenwerking met de eindgebruiker wordt gerealiseerd waarin deze in staat is om open, kwetsbaar, creatief en oplossingsgericht bij te dragen aan het project. Onderzoekers moeten daarbij in staat zijn om participatiemethodes toe te passen die deze gelijkwaardige en veilige samenwerking tot stand brengen. Om gelijkwaardige samenwerking met eindgebruikers te stimuleren zijn er specifieke vragen opgenomen omtrent de participatie van de eindgebruikers in het aanvraagformulier. Binnen de </w:t>
      </w:r>
      <w:r w:rsidR="10D3ABA3" w:rsidRPr="00906D28">
        <w:rPr>
          <w:rFonts w:asciiTheme="minorHAnsi" w:hAnsiTheme="minorHAnsi" w:cstheme="minorHAnsi"/>
          <w:b/>
          <w:color w:val="000000" w:themeColor="text1"/>
          <w:sz w:val="20"/>
          <w:szCs w:val="20"/>
        </w:rPr>
        <w:t>Circulaire gezondheid &amp; zorg</w:t>
      </w:r>
      <w:r w:rsidRPr="00906D28">
        <w:rPr>
          <w:rFonts w:asciiTheme="minorHAnsi" w:hAnsiTheme="minorHAnsi" w:cstheme="minorHAnsi"/>
          <w:b/>
          <w:color w:val="000000" w:themeColor="text1"/>
          <w:sz w:val="20"/>
          <w:szCs w:val="20"/>
        </w:rPr>
        <w:t xml:space="preserve"> </w:t>
      </w:r>
      <w:r w:rsidRPr="00906D28">
        <w:rPr>
          <w:rFonts w:asciiTheme="minorHAnsi" w:hAnsiTheme="minorHAnsi" w:cstheme="minorHAnsi"/>
          <w:bCs/>
          <w:color w:val="000000" w:themeColor="text1"/>
          <w:sz w:val="20"/>
          <w:szCs w:val="20"/>
        </w:rPr>
        <w:t>Call is het toegestaan om een extern expertisecentrum in te huren op het gebied van participatie van burgers in hun rol als patiënten, eindgebruikers, cliënten en/of naasten. Deze kosten, binnen de looptijd van het project, zijn subsidiabel en financierbaar met PPS-subsidie.</w:t>
      </w:r>
      <w:r w:rsidRPr="008544CC">
        <w:rPr>
          <w:rFonts w:asciiTheme="minorHAnsi" w:hAnsiTheme="minorHAnsi" w:cstheme="minorHAnsi"/>
          <w:bCs/>
          <w:color w:val="000000" w:themeColor="text1"/>
          <w:sz w:val="20"/>
          <w:szCs w:val="20"/>
        </w:rPr>
        <w:t xml:space="preserve"> </w:t>
      </w:r>
      <w:r w:rsidR="00CC60EA" w:rsidRPr="003D6A4C">
        <w:rPr>
          <w:rStyle w:val="StijlHollandSans11pt"/>
          <w:rFonts w:asciiTheme="minorHAnsi" w:hAnsiTheme="minorHAnsi" w:cstheme="minorHAnsi"/>
        </w:rPr>
        <w:br w:type="page"/>
      </w:r>
    </w:p>
    <w:p w14:paraId="071C22CE" w14:textId="77777777" w:rsidR="00F33184" w:rsidRPr="002B2D4B" w:rsidRDefault="00F33184" w:rsidP="002B2D4B">
      <w:pPr>
        <w:pStyle w:val="Kop1"/>
        <w:rPr>
          <w:rStyle w:val="StijlHollandSans11ptVet"/>
          <w:rFonts w:asciiTheme="minorHAnsi" w:hAnsiTheme="minorHAnsi"/>
          <w:b/>
          <w:bCs w:val="0"/>
          <w:sz w:val="28"/>
        </w:rPr>
      </w:pPr>
      <w:bookmarkStart w:id="7" w:name="_Toc204601429"/>
      <w:r w:rsidRPr="002B2D4B">
        <w:rPr>
          <w:rStyle w:val="StijlHollandSans11ptVet"/>
          <w:rFonts w:asciiTheme="minorHAnsi" w:hAnsiTheme="minorHAnsi"/>
          <w:b/>
          <w:bCs w:val="0"/>
          <w:sz w:val="28"/>
        </w:rPr>
        <w:lastRenderedPageBreak/>
        <w:t>Randvoorwaarden</w:t>
      </w:r>
      <w:bookmarkEnd w:id="7"/>
    </w:p>
    <w:p w14:paraId="5D6FF274" w14:textId="77777777" w:rsidR="00F33184" w:rsidRPr="003D6A4C" w:rsidRDefault="00F33184" w:rsidP="004F252E">
      <w:pPr>
        <w:jc w:val="both"/>
        <w:rPr>
          <w:rFonts w:asciiTheme="minorHAnsi" w:hAnsiTheme="minorHAnsi" w:cstheme="minorHAnsi"/>
          <w:sz w:val="28"/>
          <w:szCs w:val="28"/>
        </w:rPr>
      </w:pPr>
    </w:p>
    <w:p w14:paraId="2AB54022" w14:textId="6FE99585" w:rsidR="00F33184" w:rsidRPr="003D6A4C" w:rsidRDefault="00FA2B5C" w:rsidP="00C92FE7">
      <w:pPr>
        <w:pStyle w:val="Kop2"/>
      </w:pPr>
      <w:bookmarkStart w:id="8" w:name="_Toc204601430"/>
      <w:r w:rsidRPr="003D6A4C">
        <w:t>3</w:t>
      </w:r>
      <w:r w:rsidR="00F33184" w:rsidRPr="003D6A4C">
        <w:t xml:space="preserve">.1 Voorwaarden voor het </w:t>
      </w:r>
      <w:r w:rsidR="00CE5493" w:rsidRPr="003D6A4C">
        <w:t>samenwerkings</w:t>
      </w:r>
      <w:r w:rsidR="00F33184" w:rsidRPr="003D6A4C">
        <w:t>project</w:t>
      </w:r>
      <w:bookmarkEnd w:id="8"/>
    </w:p>
    <w:p w14:paraId="69935B03" w14:textId="4FA7EA5D" w:rsidR="00A96203" w:rsidRDefault="00445E61" w:rsidP="704D53B9">
      <w:pPr>
        <w:jc w:val="both"/>
        <w:rPr>
          <w:rFonts w:asciiTheme="minorHAnsi" w:hAnsiTheme="minorHAnsi" w:cstheme="minorBidi"/>
          <w:sz w:val="20"/>
          <w:szCs w:val="20"/>
        </w:rPr>
      </w:pPr>
      <w:r w:rsidRPr="704D53B9">
        <w:rPr>
          <w:rFonts w:asciiTheme="minorHAnsi" w:hAnsiTheme="minorHAnsi" w:cstheme="minorBidi"/>
          <w:sz w:val="20"/>
          <w:szCs w:val="20"/>
        </w:rPr>
        <w:t>O</w:t>
      </w:r>
      <w:r w:rsidR="005F32D5" w:rsidRPr="704D53B9">
        <w:rPr>
          <w:rFonts w:asciiTheme="minorHAnsi" w:hAnsiTheme="minorHAnsi" w:cstheme="minorBidi"/>
          <w:sz w:val="20"/>
          <w:szCs w:val="20"/>
        </w:rPr>
        <w:t>p deze call zijn de volgende</w:t>
      </w:r>
      <w:r w:rsidR="00775638" w:rsidRPr="704D53B9">
        <w:rPr>
          <w:rFonts w:asciiTheme="minorHAnsi" w:hAnsiTheme="minorHAnsi" w:cstheme="minorBidi"/>
          <w:sz w:val="20"/>
          <w:szCs w:val="20"/>
        </w:rPr>
        <w:t xml:space="preserve"> wet</w:t>
      </w:r>
      <w:r w:rsidR="5F650C85" w:rsidRPr="704D53B9">
        <w:rPr>
          <w:rFonts w:asciiTheme="minorHAnsi" w:hAnsiTheme="minorHAnsi" w:cstheme="minorBidi"/>
          <w:sz w:val="20"/>
          <w:szCs w:val="20"/>
        </w:rPr>
        <w:t>-</w:t>
      </w:r>
      <w:r w:rsidR="00775638" w:rsidRPr="704D53B9">
        <w:rPr>
          <w:rFonts w:asciiTheme="minorHAnsi" w:hAnsiTheme="minorHAnsi" w:cstheme="minorBidi"/>
          <w:sz w:val="20"/>
          <w:szCs w:val="20"/>
        </w:rPr>
        <w:t xml:space="preserve"> en regelgevingen van toepassing:</w:t>
      </w:r>
    </w:p>
    <w:p w14:paraId="3C17A44A" w14:textId="1ADBAF61" w:rsidR="00636BC8" w:rsidRDefault="00775638" w:rsidP="704D53B9">
      <w:pPr>
        <w:pStyle w:val="Lijstalinea"/>
        <w:numPr>
          <w:ilvl w:val="0"/>
          <w:numId w:val="22"/>
        </w:numPr>
        <w:jc w:val="both"/>
        <w:rPr>
          <w:rFonts w:asciiTheme="minorHAnsi" w:eastAsiaTheme="minorEastAsia" w:hAnsiTheme="minorHAnsi" w:cstheme="minorBidi"/>
          <w:sz w:val="20"/>
          <w:szCs w:val="20"/>
        </w:rPr>
      </w:pPr>
      <w:r w:rsidRPr="704D53B9">
        <w:rPr>
          <w:rFonts w:asciiTheme="minorHAnsi" w:eastAsiaTheme="minorEastAsia" w:hAnsiTheme="minorHAnsi" w:cstheme="minorBidi"/>
          <w:sz w:val="20"/>
          <w:szCs w:val="20"/>
        </w:rPr>
        <w:t>Regeling Nationale EZK- en L</w:t>
      </w:r>
      <w:r w:rsidR="0031797F" w:rsidRPr="704D53B9">
        <w:rPr>
          <w:rFonts w:asciiTheme="minorHAnsi" w:eastAsiaTheme="minorEastAsia" w:hAnsiTheme="minorHAnsi" w:cstheme="minorBidi"/>
          <w:sz w:val="20"/>
          <w:szCs w:val="20"/>
        </w:rPr>
        <w:t>N</w:t>
      </w:r>
      <w:r w:rsidRPr="704D53B9">
        <w:rPr>
          <w:rFonts w:asciiTheme="minorHAnsi" w:eastAsiaTheme="minorEastAsia" w:hAnsiTheme="minorHAnsi" w:cstheme="minorBidi"/>
          <w:sz w:val="20"/>
          <w:szCs w:val="20"/>
        </w:rPr>
        <w:t>V-subsidies</w:t>
      </w:r>
      <w:r w:rsidR="0031797F" w:rsidRPr="704D53B9">
        <w:rPr>
          <w:rFonts w:asciiTheme="minorHAnsi" w:eastAsiaTheme="minorEastAsia" w:hAnsiTheme="minorHAnsi" w:cstheme="minorBidi"/>
          <w:sz w:val="20"/>
          <w:szCs w:val="20"/>
        </w:rPr>
        <w:t xml:space="preserve"> </w:t>
      </w:r>
      <w:r w:rsidR="00FD7F7A" w:rsidRPr="704D53B9">
        <w:rPr>
          <w:rFonts w:asciiTheme="minorHAnsi" w:eastAsiaTheme="minorEastAsia" w:hAnsiTheme="minorHAnsi" w:cstheme="minorBidi"/>
          <w:sz w:val="20"/>
          <w:szCs w:val="20"/>
        </w:rPr>
        <w:t>–</w:t>
      </w:r>
      <w:r w:rsidR="0031797F" w:rsidRPr="704D53B9">
        <w:rPr>
          <w:rFonts w:asciiTheme="minorHAnsi" w:eastAsiaTheme="minorEastAsia" w:hAnsiTheme="minorHAnsi" w:cstheme="minorBidi"/>
          <w:sz w:val="20"/>
          <w:szCs w:val="20"/>
        </w:rPr>
        <w:t xml:space="preserve"> </w:t>
      </w:r>
      <w:r w:rsidR="00FD7F7A" w:rsidRPr="704D53B9">
        <w:rPr>
          <w:rFonts w:asciiTheme="minorHAnsi" w:eastAsiaTheme="minorEastAsia" w:hAnsiTheme="minorHAnsi" w:cstheme="minorBidi"/>
          <w:sz w:val="20"/>
          <w:szCs w:val="20"/>
        </w:rPr>
        <w:t>BWBR0035474</w:t>
      </w:r>
      <w:r w:rsidR="00C25C9E">
        <w:rPr>
          <w:rFonts w:asciiTheme="minorHAnsi" w:eastAsiaTheme="minorEastAsia" w:hAnsiTheme="minorHAnsi" w:cstheme="minorBidi"/>
          <w:sz w:val="20"/>
          <w:szCs w:val="20"/>
        </w:rPr>
        <w:t xml:space="preserve"> </w:t>
      </w:r>
      <w:r w:rsidR="00AF5561">
        <w:rPr>
          <w:rFonts w:asciiTheme="minorHAnsi" w:eastAsiaTheme="minorEastAsia" w:hAnsiTheme="minorHAnsi" w:cstheme="minorBidi"/>
          <w:sz w:val="20"/>
          <w:szCs w:val="20"/>
        </w:rPr>
        <w:t>–</w:t>
      </w:r>
      <w:r w:rsidR="00C25C9E">
        <w:rPr>
          <w:rFonts w:asciiTheme="minorHAnsi" w:eastAsiaTheme="minorEastAsia" w:hAnsiTheme="minorHAnsi" w:cstheme="minorBidi"/>
          <w:sz w:val="20"/>
          <w:szCs w:val="20"/>
        </w:rPr>
        <w:t xml:space="preserve"> </w:t>
      </w:r>
      <w:r w:rsidR="00AF5561">
        <w:rPr>
          <w:rFonts w:asciiTheme="minorHAnsi" w:eastAsiaTheme="minorEastAsia" w:hAnsiTheme="minorHAnsi" w:cstheme="minorBidi"/>
          <w:sz w:val="20"/>
          <w:szCs w:val="20"/>
        </w:rPr>
        <w:t xml:space="preserve">Hoofdstuk 3.2 </w:t>
      </w:r>
      <w:r w:rsidR="00126BC5">
        <w:rPr>
          <w:rFonts w:asciiTheme="minorHAnsi" w:eastAsiaTheme="minorEastAsia" w:hAnsiTheme="minorHAnsi" w:cstheme="minorBidi"/>
          <w:sz w:val="20"/>
          <w:szCs w:val="20"/>
        </w:rPr>
        <w:t>PPS-Innovatie</w:t>
      </w:r>
      <w:r w:rsidR="002B78A6" w:rsidRPr="704D53B9">
        <w:rPr>
          <w:rFonts w:asciiTheme="minorHAnsi" w:eastAsiaTheme="minorEastAsia" w:hAnsiTheme="minorHAnsi" w:cstheme="minorBidi"/>
          <w:sz w:val="20"/>
          <w:szCs w:val="20"/>
        </w:rPr>
        <w:t>;</w:t>
      </w:r>
    </w:p>
    <w:p w14:paraId="204FBE5C" w14:textId="4F59F772" w:rsidR="00775638" w:rsidRDefault="00775638" w:rsidP="704D53B9">
      <w:pPr>
        <w:pStyle w:val="Lijstalinea"/>
        <w:numPr>
          <w:ilvl w:val="0"/>
          <w:numId w:val="22"/>
        </w:numPr>
        <w:jc w:val="both"/>
        <w:rPr>
          <w:rFonts w:asciiTheme="minorHAnsi" w:eastAsiaTheme="minorEastAsia" w:hAnsiTheme="minorHAnsi" w:cstheme="minorBidi"/>
          <w:sz w:val="20"/>
          <w:szCs w:val="20"/>
        </w:rPr>
      </w:pPr>
      <w:r w:rsidRPr="704D53B9">
        <w:rPr>
          <w:rFonts w:asciiTheme="minorHAnsi" w:eastAsiaTheme="minorEastAsia" w:hAnsiTheme="minorHAnsi" w:cstheme="minorBidi"/>
          <w:sz w:val="20"/>
          <w:szCs w:val="20"/>
        </w:rPr>
        <w:t xml:space="preserve">Kaderbesluit </w:t>
      </w:r>
      <w:r w:rsidR="052D63F6" w:rsidRPr="704D53B9">
        <w:rPr>
          <w:rFonts w:asciiTheme="minorHAnsi" w:eastAsiaTheme="minorEastAsia" w:hAnsiTheme="minorHAnsi" w:cstheme="minorBidi"/>
          <w:sz w:val="20"/>
          <w:szCs w:val="20"/>
        </w:rPr>
        <w:t>N</w:t>
      </w:r>
      <w:r w:rsidR="0031797F" w:rsidRPr="704D53B9">
        <w:rPr>
          <w:rFonts w:asciiTheme="minorHAnsi" w:eastAsiaTheme="minorEastAsia" w:hAnsiTheme="minorHAnsi" w:cstheme="minorBidi"/>
          <w:sz w:val="20"/>
          <w:szCs w:val="20"/>
        </w:rPr>
        <w:t>ationale EZK- en LNV-subsidies – BWBR0024796</w:t>
      </w:r>
      <w:r w:rsidR="002B78A6" w:rsidRPr="704D53B9">
        <w:rPr>
          <w:rFonts w:asciiTheme="minorHAnsi" w:eastAsiaTheme="minorEastAsia" w:hAnsiTheme="minorHAnsi" w:cstheme="minorBidi"/>
          <w:sz w:val="20"/>
          <w:szCs w:val="20"/>
        </w:rPr>
        <w:t>;</w:t>
      </w:r>
    </w:p>
    <w:p w14:paraId="0C72F050" w14:textId="666D48FB" w:rsidR="00FD7F7A" w:rsidRDefault="00FD7F7A" w:rsidP="704D53B9">
      <w:pPr>
        <w:pStyle w:val="Lijstalinea"/>
        <w:numPr>
          <w:ilvl w:val="0"/>
          <w:numId w:val="22"/>
        </w:numPr>
        <w:jc w:val="both"/>
        <w:rPr>
          <w:rFonts w:asciiTheme="minorHAnsi" w:eastAsiaTheme="minorEastAsia" w:hAnsiTheme="minorHAnsi" w:cstheme="minorBidi"/>
          <w:sz w:val="20"/>
          <w:szCs w:val="20"/>
        </w:rPr>
      </w:pPr>
      <w:r w:rsidRPr="704D53B9">
        <w:rPr>
          <w:rFonts w:asciiTheme="minorHAnsi" w:eastAsiaTheme="minorEastAsia" w:hAnsiTheme="minorHAnsi" w:cstheme="minorBidi"/>
          <w:sz w:val="20"/>
          <w:szCs w:val="20"/>
        </w:rPr>
        <w:t>Kaderregeling betreffende staatssteun voor onderzoek, ontwikkeling en innovatie (2022/C 414/01)</w:t>
      </w:r>
      <w:r w:rsidR="002B78A6" w:rsidRPr="704D53B9">
        <w:rPr>
          <w:rFonts w:asciiTheme="minorHAnsi" w:eastAsiaTheme="minorEastAsia" w:hAnsiTheme="minorHAnsi" w:cstheme="minorBidi"/>
          <w:sz w:val="20"/>
          <w:szCs w:val="20"/>
        </w:rPr>
        <w:t>;</w:t>
      </w:r>
    </w:p>
    <w:p w14:paraId="0EAB2E26" w14:textId="15E9161F" w:rsidR="5A09E212" w:rsidRDefault="5A09E212" w:rsidP="704D53B9">
      <w:pPr>
        <w:pStyle w:val="Lijstalinea"/>
        <w:numPr>
          <w:ilvl w:val="0"/>
          <w:numId w:val="22"/>
        </w:numPr>
        <w:jc w:val="both"/>
        <w:rPr>
          <w:rFonts w:asciiTheme="minorHAnsi" w:eastAsiaTheme="minorEastAsia" w:hAnsiTheme="minorHAnsi" w:cstheme="minorBidi"/>
          <w:sz w:val="20"/>
          <w:szCs w:val="20"/>
        </w:rPr>
      </w:pPr>
      <w:r w:rsidRPr="704D53B9">
        <w:rPr>
          <w:rFonts w:asciiTheme="minorHAnsi" w:eastAsiaTheme="minorEastAsia" w:hAnsiTheme="minorHAnsi" w:cstheme="minorBidi"/>
          <w:sz w:val="20"/>
          <w:szCs w:val="20"/>
        </w:rPr>
        <w:t>Algemene Groepsvrijstellingverordening (AGVV): Verordening (EU) nr. 651/2014 van de commissie van 17 juni 2014.</w:t>
      </w:r>
    </w:p>
    <w:p w14:paraId="5ED8C6F4" w14:textId="77777777" w:rsidR="00C45F46" w:rsidRPr="00775638" w:rsidRDefault="00C45F46" w:rsidP="00FD7F7A">
      <w:pPr>
        <w:pStyle w:val="Lijstalinea"/>
        <w:jc w:val="both"/>
        <w:rPr>
          <w:rFonts w:asciiTheme="minorHAnsi" w:hAnsiTheme="minorHAnsi" w:cstheme="minorHAnsi"/>
          <w:sz w:val="20"/>
          <w:szCs w:val="20"/>
        </w:rPr>
      </w:pPr>
    </w:p>
    <w:p w14:paraId="6017BC31" w14:textId="77777777" w:rsidR="0098284D" w:rsidRDefault="0098284D" w:rsidP="006025D1">
      <w:pPr>
        <w:jc w:val="both"/>
        <w:rPr>
          <w:rStyle w:val="eop"/>
          <w:rFonts w:ascii="Calibri" w:hAnsi="Calibri" w:cs="Calibri"/>
          <w:sz w:val="20"/>
          <w:szCs w:val="20"/>
        </w:rPr>
      </w:pPr>
      <w:r w:rsidRPr="0098284D">
        <w:rPr>
          <w:rStyle w:val="normaltextrun"/>
          <w:rFonts w:ascii="Calibri" w:hAnsi="Calibri" w:cs="Calibri"/>
          <w:sz w:val="20"/>
          <w:szCs w:val="20"/>
        </w:rPr>
        <w:t>De aanvraag dient te voldoen aan een aantal voorwaarden. Hieronder vindt u de voorwaarden voor het samenwerkingsproject, specifiek voor deze</w:t>
      </w:r>
      <w:r>
        <w:rPr>
          <w:rStyle w:val="normaltextrun"/>
          <w:rFonts w:ascii="Calibri" w:hAnsi="Calibri" w:cs="Calibri"/>
          <w:sz w:val="20"/>
          <w:szCs w:val="20"/>
        </w:rPr>
        <w:t xml:space="preserve"> circulaire gezondheid &amp; zorg</w:t>
      </w:r>
      <w:r w:rsidRPr="0098284D">
        <w:rPr>
          <w:rStyle w:val="normaltextrun"/>
          <w:rFonts w:ascii="Calibri" w:hAnsi="Calibri" w:cs="Calibri"/>
          <w:sz w:val="20"/>
          <w:szCs w:val="20"/>
        </w:rPr>
        <w:t xml:space="preserve"> </w:t>
      </w:r>
      <w:r>
        <w:rPr>
          <w:rStyle w:val="normaltextrun"/>
          <w:rFonts w:ascii="Calibri" w:hAnsi="Calibri" w:cs="Calibri"/>
          <w:sz w:val="20"/>
          <w:szCs w:val="20"/>
        </w:rPr>
        <w:t>c</w:t>
      </w:r>
      <w:r w:rsidRPr="0098284D">
        <w:rPr>
          <w:rStyle w:val="normaltextrun"/>
          <w:rFonts w:ascii="Calibri" w:hAnsi="Calibri" w:cs="Calibri"/>
          <w:sz w:val="20"/>
          <w:szCs w:val="20"/>
        </w:rPr>
        <w:t>all:</w:t>
      </w:r>
      <w:r w:rsidRPr="0098284D">
        <w:rPr>
          <w:rStyle w:val="eop"/>
          <w:rFonts w:ascii="Calibri" w:hAnsi="Calibri" w:cs="Calibri"/>
          <w:sz w:val="20"/>
          <w:szCs w:val="20"/>
        </w:rPr>
        <w:t> </w:t>
      </w:r>
    </w:p>
    <w:p w14:paraId="50E37F64" w14:textId="429B0BC0" w:rsidR="0098284D" w:rsidRPr="0098284D" w:rsidRDefault="0098284D" w:rsidP="006025D1">
      <w:pPr>
        <w:pStyle w:val="Lijstalinea"/>
        <w:numPr>
          <w:ilvl w:val="0"/>
          <w:numId w:val="27"/>
        </w:numPr>
        <w:jc w:val="both"/>
        <w:rPr>
          <w:rStyle w:val="eop"/>
          <w:rFonts w:ascii="Calibri" w:hAnsi="Calibri" w:cs="Calibri"/>
          <w:sz w:val="20"/>
          <w:szCs w:val="20"/>
        </w:rPr>
      </w:pPr>
      <w:r w:rsidRPr="15708CF4">
        <w:rPr>
          <w:rFonts w:asciiTheme="minorHAnsi" w:hAnsiTheme="minorHAnsi" w:cstheme="minorBidi"/>
          <w:sz w:val="20"/>
          <w:szCs w:val="20"/>
        </w:rPr>
        <w:t>Het consortium bestaat uit tenminste één onderneming met winstoogmerk en één onderzoeksorganisatie</w:t>
      </w:r>
      <w:r w:rsidRPr="15708CF4">
        <w:rPr>
          <w:rStyle w:val="Voetnootmarkering"/>
          <w:rFonts w:asciiTheme="minorHAnsi" w:hAnsiTheme="minorHAnsi" w:cstheme="minorBidi"/>
          <w:sz w:val="20"/>
          <w:szCs w:val="20"/>
        </w:rPr>
        <w:footnoteReference w:id="4"/>
      </w:r>
      <w:r w:rsidRPr="15708CF4">
        <w:rPr>
          <w:rFonts w:asciiTheme="minorHAnsi" w:hAnsiTheme="minorHAnsi" w:cstheme="minorBidi"/>
          <w:sz w:val="20"/>
          <w:szCs w:val="20"/>
        </w:rPr>
        <w:t>.</w:t>
      </w:r>
    </w:p>
    <w:p w14:paraId="0BB9B10D" w14:textId="11C57B4C" w:rsidR="008B3151" w:rsidRDefault="008B3151" w:rsidP="006025D1">
      <w:pPr>
        <w:pStyle w:val="Lijstalinea"/>
        <w:numPr>
          <w:ilvl w:val="0"/>
          <w:numId w:val="26"/>
        </w:numPr>
        <w:jc w:val="both"/>
        <w:rPr>
          <w:rFonts w:asciiTheme="minorHAnsi" w:hAnsiTheme="minorHAnsi" w:cstheme="minorBidi"/>
          <w:sz w:val="20"/>
          <w:szCs w:val="20"/>
        </w:rPr>
      </w:pPr>
      <w:r w:rsidRPr="15708CF4">
        <w:rPr>
          <w:rFonts w:asciiTheme="minorHAnsi" w:hAnsiTheme="minorHAnsi" w:cstheme="minorBidi"/>
          <w:sz w:val="20"/>
          <w:szCs w:val="20"/>
        </w:rPr>
        <w:t xml:space="preserve">De hoofdaanvrager is </w:t>
      </w:r>
      <w:r w:rsidR="006D6E1E" w:rsidRPr="15708CF4">
        <w:rPr>
          <w:rFonts w:asciiTheme="minorHAnsi" w:hAnsiTheme="minorHAnsi" w:cstheme="minorBidi"/>
          <w:sz w:val="20"/>
          <w:szCs w:val="20"/>
        </w:rPr>
        <w:t xml:space="preserve">een Nederlands bedrijf (onderneming met winstoogmerk) of een Nederlandse onderzoeksorganisatie. </w:t>
      </w:r>
    </w:p>
    <w:p w14:paraId="5B1D9663" w14:textId="77777777" w:rsidR="0098284D" w:rsidRPr="003D6A4C" w:rsidRDefault="0098284D" w:rsidP="006025D1">
      <w:pPr>
        <w:pStyle w:val="Lijstalinea"/>
        <w:numPr>
          <w:ilvl w:val="0"/>
          <w:numId w:val="26"/>
        </w:numPr>
        <w:jc w:val="both"/>
        <w:rPr>
          <w:rFonts w:asciiTheme="minorHAnsi" w:hAnsiTheme="minorHAnsi" w:cstheme="minorHAnsi"/>
          <w:sz w:val="20"/>
          <w:szCs w:val="20"/>
        </w:rPr>
      </w:pPr>
      <w:r w:rsidRPr="003D6A4C">
        <w:rPr>
          <w:rFonts w:asciiTheme="minorHAnsi" w:hAnsiTheme="minorHAnsi" w:cstheme="minorHAnsi"/>
          <w:sz w:val="20"/>
          <w:szCs w:val="20"/>
        </w:rPr>
        <w:t>Het project omvat industrieel onderzoek of experimentele ontwikkeling, of een combinatie daarvan</w:t>
      </w:r>
      <w:r w:rsidRPr="003D6A4C">
        <w:rPr>
          <w:rStyle w:val="Voetnootmarkering"/>
          <w:rFonts w:asciiTheme="minorHAnsi" w:hAnsiTheme="minorHAnsi" w:cstheme="minorHAnsi"/>
          <w:sz w:val="20"/>
          <w:szCs w:val="20"/>
        </w:rPr>
        <w:footnoteReference w:id="5"/>
      </w:r>
      <w:r w:rsidRPr="003D6A4C">
        <w:rPr>
          <w:rFonts w:asciiTheme="minorHAnsi" w:hAnsiTheme="minorHAnsi" w:cstheme="minorHAnsi"/>
          <w:sz w:val="20"/>
          <w:szCs w:val="20"/>
        </w:rPr>
        <w:t xml:space="preserve">. </w:t>
      </w:r>
      <w:r w:rsidRPr="003D6A4C">
        <w:rPr>
          <w:rFonts w:asciiTheme="minorHAnsi" w:hAnsiTheme="minorHAnsi" w:cstheme="minorHAnsi"/>
          <w:iCs/>
          <w:sz w:val="20"/>
          <w:szCs w:val="20"/>
        </w:rPr>
        <w:t xml:space="preserve">Een omschrijving van de typen onderzoek is beschreven </w:t>
      </w:r>
      <w:r>
        <w:rPr>
          <w:rFonts w:asciiTheme="minorHAnsi" w:hAnsiTheme="minorHAnsi" w:cstheme="minorHAnsi"/>
          <w:iCs/>
          <w:sz w:val="20"/>
          <w:szCs w:val="20"/>
        </w:rPr>
        <w:t xml:space="preserve">in </w:t>
      </w:r>
      <w:r w:rsidRPr="00521D8C">
        <w:rPr>
          <w:rFonts w:asciiTheme="minorHAnsi" w:hAnsiTheme="minorHAnsi" w:cstheme="minorHAnsi"/>
          <w:iCs/>
          <w:sz w:val="20"/>
          <w:szCs w:val="20"/>
        </w:rPr>
        <w:t>Appendix D</w:t>
      </w:r>
      <w:r>
        <w:rPr>
          <w:rFonts w:asciiTheme="minorHAnsi" w:hAnsiTheme="minorHAnsi" w:cstheme="minorHAnsi"/>
          <w:iCs/>
          <w:sz w:val="20"/>
          <w:szCs w:val="20"/>
        </w:rPr>
        <w:t xml:space="preserve"> van het aanvraagformulier.</w:t>
      </w:r>
    </w:p>
    <w:p w14:paraId="0068C8B4" w14:textId="026B3FE9" w:rsidR="0098284D" w:rsidRDefault="0098284D" w:rsidP="008D0474">
      <w:pPr>
        <w:pStyle w:val="Lijstalinea"/>
        <w:numPr>
          <w:ilvl w:val="0"/>
          <w:numId w:val="26"/>
        </w:numPr>
        <w:jc w:val="both"/>
        <w:rPr>
          <w:rFonts w:asciiTheme="minorHAnsi" w:hAnsiTheme="minorHAnsi" w:cstheme="minorHAnsi"/>
          <w:sz w:val="20"/>
          <w:szCs w:val="20"/>
        </w:rPr>
      </w:pPr>
      <w:r w:rsidRPr="003D6A4C">
        <w:rPr>
          <w:rFonts w:asciiTheme="minorHAnsi" w:hAnsiTheme="minorHAnsi" w:cstheme="minorHAnsi"/>
          <w:sz w:val="20"/>
          <w:szCs w:val="20"/>
        </w:rPr>
        <w:t>Het project</w:t>
      </w:r>
      <w:r>
        <w:rPr>
          <w:rFonts w:asciiTheme="minorHAnsi" w:hAnsiTheme="minorHAnsi" w:cstheme="minorHAnsi"/>
          <w:sz w:val="20"/>
          <w:szCs w:val="20"/>
        </w:rPr>
        <w:t xml:space="preserve"> start </w:t>
      </w:r>
      <w:r w:rsidR="00182327">
        <w:rPr>
          <w:rFonts w:asciiTheme="minorHAnsi" w:hAnsiTheme="minorHAnsi" w:cstheme="minorHAnsi"/>
          <w:sz w:val="20"/>
          <w:szCs w:val="20"/>
        </w:rPr>
        <w:t xml:space="preserve">tussen </w:t>
      </w:r>
      <w:r w:rsidR="00EF48A0" w:rsidRPr="006379A4">
        <w:rPr>
          <w:rFonts w:asciiTheme="minorHAnsi" w:hAnsiTheme="minorHAnsi" w:cstheme="minorHAnsi"/>
          <w:b/>
          <w:bCs/>
          <w:sz w:val="20"/>
          <w:szCs w:val="20"/>
        </w:rPr>
        <w:t xml:space="preserve">1 </w:t>
      </w:r>
      <w:r w:rsidR="00A56E12">
        <w:rPr>
          <w:rFonts w:asciiTheme="minorHAnsi" w:hAnsiTheme="minorHAnsi" w:cstheme="minorHAnsi"/>
          <w:b/>
          <w:bCs/>
          <w:sz w:val="20"/>
          <w:szCs w:val="20"/>
        </w:rPr>
        <w:t>mei</w:t>
      </w:r>
      <w:r w:rsidR="00EF48A0" w:rsidRPr="006379A4">
        <w:rPr>
          <w:rFonts w:asciiTheme="minorHAnsi" w:hAnsiTheme="minorHAnsi" w:cstheme="minorHAnsi"/>
          <w:b/>
          <w:bCs/>
          <w:sz w:val="20"/>
          <w:szCs w:val="20"/>
        </w:rPr>
        <w:t xml:space="preserve"> 2026</w:t>
      </w:r>
      <w:r w:rsidR="00182327">
        <w:rPr>
          <w:rFonts w:asciiTheme="minorHAnsi" w:hAnsiTheme="minorHAnsi" w:cstheme="minorHAnsi"/>
          <w:sz w:val="20"/>
          <w:szCs w:val="20"/>
        </w:rPr>
        <w:t xml:space="preserve"> en</w:t>
      </w:r>
      <w:r>
        <w:rPr>
          <w:rFonts w:asciiTheme="minorHAnsi" w:hAnsiTheme="minorHAnsi" w:cstheme="minorHAnsi"/>
          <w:sz w:val="20"/>
          <w:szCs w:val="20"/>
        </w:rPr>
        <w:t xml:space="preserve"> </w:t>
      </w:r>
      <w:r>
        <w:rPr>
          <w:rFonts w:asciiTheme="minorHAnsi" w:hAnsiTheme="minorHAnsi" w:cstheme="minorHAnsi"/>
          <w:b/>
          <w:bCs/>
          <w:sz w:val="20"/>
          <w:szCs w:val="20"/>
        </w:rPr>
        <w:t>1 oktober 2026.</w:t>
      </w:r>
    </w:p>
    <w:p w14:paraId="4EE84FC5" w14:textId="77777777" w:rsidR="0098284D" w:rsidRDefault="0098284D" w:rsidP="008D0474">
      <w:pPr>
        <w:pStyle w:val="Lijstalinea"/>
        <w:numPr>
          <w:ilvl w:val="0"/>
          <w:numId w:val="26"/>
        </w:numPr>
        <w:jc w:val="both"/>
        <w:rPr>
          <w:rFonts w:asciiTheme="minorHAnsi" w:hAnsiTheme="minorHAnsi" w:cstheme="minorHAnsi"/>
          <w:sz w:val="20"/>
          <w:szCs w:val="20"/>
        </w:rPr>
      </w:pPr>
      <w:r w:rsidRPr="00AC53CF">
        <w:rPr>
          <w:rFonts w:asciiTheme="minorHAnsi" w:hAnsiTheme="minorHAnsi" w:cstheme="minorHAnsi"/>
          <w:sz w:val="20"/>
          <w:szCs w:val="20"/>
        </w:rPr>
        <w:t xml:space="preserve">Het project duurt </w:t>
      </w:r>
      <w:r w:rsidRPr="00E50EED">
        <w:rPr>
          <w:rFonts w:asciiTheme="minorHAnsi" w:hAnsiTheme="minorHAnsi" w:cstheme="minorHAnsi"/>
          <w:b/>
          <w:bCs/>
          <w:sz w:val="20"/>
          <w:szCs w:val="20"/>
        </w:rPr>
        <w:t>maximaal</w:t>
      </w:r>
      <w:r w:rsidRPr="00E50EED">
        <w:rPr>
          <w:rFonts w:asciiTheme="minorHAnsi" w:hAnsiTheme="minorHAnsi" w:cstheme="minorHAnsi"/>
          <w:sz w:val="20"/>
          <w:szCs w:val="20"/>
        </w:rPr>
        <w:t xml:space="preserve"> </w:t>
      </w:r>
      <w:r w:rsidRPr="00E50EED">
        <w:rPr>
          <w:rFonts w:asciiTheme="minorHAnsi" w:hAnsiTheme="minorHAnsi" w:cstheme="minorHAnsi"/>
          <w:b/>
          <w:bCs/>
          <w:sz w:val="20"/>
          <w:szCs w:val="20"/>
        </w:rPr>
        <w:t>3</w:t>
      </w:r>
      <w:r w:rsidRPr="00AC53CF">
        <w:rPr>
          <w:rFonts w:asciiTheme="minorHAnsi" w:hAnsiTheme="minorHAnsi" w:cstheme="minorHAnsi"/>
          <w:sz w:val="20"/>
          <w:szCs w:val="20"/>
        </w:rPr>
        <w:t xml:space="preserve"> </w:t>
      </w:r>
      <w:r w:rsidRPr="00E50EED">
        <w:rPr>
          <w:rFonts w:asciiTheme="minorHAnsi" w:hAnsiTheme="minorHAnsi" w:cstheme="minorHAnsi"/>
          <w:b/>
          <w:bCs/>
          <w:sz w:val="20"/>
          <w:szCs w:val="20"/>
        </w:rPr>
        <w:t>jaar</w:t>
      </w:r>
      <w:r w:rsidRPr="00AC53CF">
        <w:rPr>
          <w:rFonts w:asciiTheme="minorHAnsi" w:hAnsiTheme="minorHAnsi" w:cstheme="minorHAnsi"/>
          <w:sz w:val="20"/>
          <w:szCs w:val="20"/>
        </w:rPr>
        <w:t>.</w:t>
      </w:r>
    </w:p>
    <w:p w14:paraId="01A2BF45" w14:textId="4E167C76" w:rsidR="00182327" w:rsidRDefault="00182327" w:rsidP="008D0474">
      <w:pPr>
        <w:pStyle w:val="Lijstalinea"/>
        <w:numPr>
          <w:ilvl w:val="0"/>
          <w:numId w:val="26"/>
        </w:numPr>
        <w:jc w:val="both"/>
        <w:rPr>
          <w:rFonts w:asciiTheme="minorHAnsi" w:hAnsiTheme="minorHAnsi" w:cstheme="minorBidi"/>
          <w:sz w:val="20"/>
          <w:szCs w:val="20"/>
        </w:rPr>
      </w:pPr>
      <w:r w:rsidRPr="308702AA">
        <w:rPr>
          <w:rFonts w:asciiTheme="minorHAnsi" w:hAnsiTheme="minorHAnsi" w:cstheme="minorBidi"/>
          <w:sz w:val="20"/>
          <w:szCs w:val="20"/>
        </w:rPr>
        <w:t xml:space="preserve">Het project heeft als </w:t>
      </w:r>
      <w:r>
        <w:rPr>
          <w:rFonts w:asciiTheme="minorHAnsi" w:hAnsiTheme="minorHAnsi" w:cstheme="minorBidi"/>
          <w:sz w:val="20"/>
          <w:szCs w:val="20"/>
        </w:rPr>
        <w:t>doel (prototype)</w:t>
      </w:r>
      <w:r w:rsidRPr="308702AA">
        <w:rPr>
          <w:rFonts w:asciiTheme="minorHAnsi" w:hAnsiTheme="minorHAnsi" w:cstheme="minorBidi"/>
          <w:sz w:val="20"/>
          <w:szCs w:val="20"/>
        </w:rPr>
        <w:t xml:space="preserve"> innovatieve producten, diensten en</w:t>
      </w:r>
      <w:r>
        <w:rPr>
          <w:rFonts w:asciiTheme="minorHAnsi" w:hAnsiTheme="minorHAnsi" w:cstheme="minorBidi"/>
          <w:sz w:val="20"/>
          <w:szCs w:val="20"/>
        </w:rPr>
        <w:t>/of</w:t>
      </w:r>
      <w:r w:rsidRPr="308702AA">
        <w:rPr>
          <w:rFonts w:asciiTheme="minorHAnsi" w:hAnsiTheme="minorHAnsi" w:cstheme="minorBidi"/>
          <w:sz w:val="20"/>
          <w:szCs w:val="20"/>
        </w:rPr>
        <w:t xml:space="preserve"> </w:t>
      </w:r>
      <w:r>
        <w:rPr>
          <w:rFonts w:asciiTheme="minorHAnsi" w:hAnsiTheme="minorHAnsi" w:cstheme="minorBidi"/>
          <w:sz w:val="20"/>
          <w:szCs w:val="20"/>
        </w:rPr>
        <w:t xml:space="preserve">processen </w:t>
      </w:r>
      <w:r w:rsidRPr="006E3F66">
        <w:rPr>
          <w:rFonts w:asciiTheme="minorHAnsi" w:hAnsiTheme="minorHAnsi" w:cstheme="minorBidi"/>
          <w:sz w:val="20"/>
          <w:szCs w:val="20"/>
        </w:rPr>
        <w:t>te ontwikkelen welke van maatschappelijke en economische toegevoegde waarde zijn en een wezenlijke bijdrage leveren aan circulariteit in de sector</w:t>
      </w:r>
      <w:r w:rsidRPr="00672DC7">
        <w:rPr>
          <w:rFonts w:asciiTheme="minorHAnsi" w:hAnsiTheme="minorHAnsi" w:cstheme="minorBidi"/>
          <w:sz w:val="20"/>
          <w:szCs w:val="20"/>
        </w:rPr>
        <w:t>.</w:t>
      </w:r>
    </w:p>
    <w:p w14:paraId="4BA3BA6E" w14:textId="7391F1C8" w:rsidR="4127F34E" w:rsidRDefault="2FA95DC2" w:rsidP="008E4DEB">
      <w:pPr>
        <w:pStyle w:val="Lijstalinea"/>
        <w:numPr>
          <w:ilvl w:val="0"/>
          <w:numId w:val="26"/>
        </w:numPr>
        <w:jc w:val="both"/>
        <w:rPr>
          <w:rFonts w:ascii="Calibri" w:eastAsia="Calibri" w:hAnsi="Calibri" w:cs="Calibri"/>
        </w:rPr>
      </w:pPr>
      <w:r w:rsidRPr="342283E2">
        <w:rPr>
          <w:rFonts w:ascii="Calibri" w:eastAsia="Calibri" w:hAnsi="Calibri" w:cs="Calibri"/>
          <w:sz w:val="20"/>
          <w:szCs w:val="20"/>
        </w:rPr>
        <w:t>Het project draagt bij aan oplossingen voor de circulaire doelstellingen in 2030: 50% circulariteit.</w:t>
      </w:r>
    </w:p>
    <w:p w14:paraId="6F66317D" w14:textId="41FC7906" w:rsidR="00182327" w:rsidRPr="00182327" w:rsidRDefault="00182327" w:rsidP="008D0474">
      <w:pPr>
        <w:pStyle w:val="Plattetekst2"/>
        <w:numPr>
          <w:ilvl w:val="0"/>
          <w:numId w:val="26"/>
        </w:numPr>
        <w:rPr>
          <w:rFonts w:asciiTheme="minorHAnsi" w:hAnsiTheme="minorHAnsi" w:cstheme="minorBidi"/>
        </w:rPr>
      </w:pPr>
      <w:r w:rsidRPr="308702AA">
        <w:rPr>
          <w:rFonts w:asciiTheme="minorHAnsi" w:hAnsiTheme="minorHAnsi" w:cstheme="minorBidi"/>
        </w:rPr>
        <w:t xml:space="preserve">Het project draagt bij aan het speerpunt Circulaire Economie binnen het maatschappelijk thema ‘Gezondheid &amp; Zorg’, zoals geconcretiseerd in de KIA 2024-2027 Gezondheid en Zorg en zoals gedefinieerd in de scope van deze </w:t>
      </w:r>
      <w:r w:rsidRPr="00E93EA9">
        <w:rPr>
          <w:rFonts w:asciiTheme="minorHAnsi" w:hAnsiTheme="minorHAnsi" w:cstheme="minorBidi"/>
        </w:rPr>
        <w:t>call (</w:t>
      </w:r>
      <w:r w:rsidRPr="00906D28">
        <w:rPr>
          <w:rFonts w:asciiTheme="minorHAnsi" w:hAnsiTheme="minorHAnsi" w:cstheme="minorBidi"/>
        </w:rPr>
        <w:t>sectie 2</w:t>
      </w:r>
      <w:r w:rsidRPr="00E93EA9">
        <w:rPr>
          <w:rFonts w:asciiTheme="minorHAnsi" w:hAnsiTheme="minorHAnsi" w:cstheme="minorBidi"/>
        </w:rPr>
        <w:t xml:space="preserve">). </w:t>
      </w:r>
    </w:p>
    <w:p w14:paraId="5EB7E4E1" w14:textId="77777777" w:rsidR="0098284D" w:rsidRPr="003D6A4C" w:rsidRDefault="0098284D" w:rsidP="008D0474">
      <w:pPr>
        <w:pStyle w:val="Lijstalinea"/>
        <w:numPr>
          <w:ilvl w:val="0"/>
          <w:numId w:val="26"/>
        </w:numPr>
        <w:jc w:val="both"/>
        <w:rPr>
          <w:rFonts w:asciiTheme="minorHAnsi" w:hAnsiTheme="minorHAnsi" w:cstheme="minorHAnsi"/>
          <w:sz w:val="20"/>
          <w:szCs w:val="20"/>
        </w:rPr>
      </w:pPr>
      <w:r w:rsidRPr="003D6A4C">
        <w:rPr>
          <w:rFonts w:asciiTheme="minorHAnsi" w:hAnsiTheme="minorHAnsi" w:cstheme="minorHAnsi"/>
          <w:sz w:val="20"/>
          <w:szCs w:val="20"/>
        </w:rPr>
        <w:t>Er is gebruik gemaakt van de</w:t>
      </w:r>
      <w:r>
        <w:rPr>
          <w:rFonts w:asciiTheme="minorHAnsi" w:hAnsiTheme="minorHAnsi" w:cstheme="minorHAnsi"/>
          <w:sz w:val="20"/>
          <w:szCs w:val="20"/>
        </w:rPr>
        <w:t xml:space="preserve"> </w:t>
      </w:r>
      <w:r w:rsidRPr="003D6A4C">
        <w:rPr>
          <w:rFonts w:asciiTheme="minorHAnsi" w:hAnsiTheme="minorHAnsi" w:cstheme="minorHAnsi"/>
          <w:sz w:val="20"/>
          <w:szCs w:val="20"/>
        </w:rPr>
        <w:t>versies van het aanvraagformulier, budgetformulier en consortium agreement</w:t>
      </w:r>
      <w:r>
        <w:rPr>
          <w:rFonts w:asciiTheme="minorHAnsi" w:hAnsiTheme="minorHAnsi" w:cstheme="minorHAnsi"/>
          <w:sz w:val="20"/>
          <w:szCs w:val="20"/>
        </w:rPr>
        <w:t xml:space="preserve"> specifiek voor</w:t>
      </w:r>
      <w:r w:rsidRPr="006A65E6">
        <w:rPr>
          <w:rFonts w:asciiTheme="minorHAnsi" w:hAnsiTheme="minorHAnsi" w:cstheme="minorHAnsi"/>
          <w:sz w:val="20"/>
          <w:szCs w:val="20"/>
        </w:rPr>
        <w:t xml:space="preserve"> de</w:t>
      </w:r>
      <w:r>
        <w:rPr>
          <w:rFonts w:asciiTheme="minorHAnsi" w:hAnsiTheme="minorHAnsi" w:cstheme="minorHAnsi"/>
          <w:sz w:val="20"/>
          <w:szCs w:val="20"/>
        </w:rPr>
        <w:t xml:space="preserve"> </w:t>
      </w:r>
      <w:r>
        <w:rPr>
          <w:rFonts w:asciiTheme="minorHAnsi" w:hAnsiTheme="minorHAnsi" w:cstheme="minorHAnsi"/>
          <w:b/>
          <w:bCs/>
          <w:sz w:val="20"/>
          <w:szCs w:val="20"/>
        </w:rPr>
        <w:t xml:space="preserve">Circulaire Gezondheid &amp; Zorg </w:t>
      </w:r>
      <w:r>
        <w:rPr>
          <w:rFonts w:asciiTheme="minorHAnsi" w:hAnsiTheme="minorHAnsi" w:cstheme="minorHAnsi"/>
          <w:sz w:val="20"/>
          <w:szCs w:val="20"/>
        </w:rPr>
        <w:t>Call</w:t>
      </w:r>
      <w:r w:rsidRPr="003D6A4C">
        <w:rPr>
          <w:rFonts w:asciiTheme="minorHAnsi" w:hAnsiTheme="minorHAnsi" w:cstheme="minorHAnsi"/>
          <w:sz w:val="20"/>
          <w:szCs w:val="20"/>
        </w:rPr>
        <w:t>.</w:t>
      </w:r>
      <w:r>
        <w:rPr>
          <w:rFonts w:asciiTheme="minorHAnsi" w:hAnsiTheme="minorHAnsi" w:cstheme="minorHAnsi"/>
          <w:sz w:val="20"/>
          <w:szCs w:val="20"/>
        </w:rPr>
        <w:t xml:space="preserve"> Verouderde of andere versies van deze documenten worden niet geaccepteerd.</w:t>
      </w:r>
    </w:p>
    <w:p w14:paraId="5C2A6374" w14:textId="77777777" w:rsidR="0098284D" w:rsidRDefault="0098284D" w:rsidP="0098284D">
      <w:pPr>
        <w:jc w:val="both"/>
        <w:rPr>
          <w:rFonts w:asciiTheme="minorHAnsi" w:hAnsiTheme="minorHAnsi" w:cstheme="minorHAnsi"/>
          <w:sz w:val="20"/>
          <w:szCs w:val="20"/>
        </w:rPr>
      </w:pPr>
    </w:p>
    <w:p w14:paraId="043CC7F4" w14:textId="160DF44A" w:rsidR="0098284D" w:rsidRDefault="0098284D" w:rsidP="0098284D">
      <w:pPr>
        <w:jc w:val="both"/>
        <w:rPr>
          <w:rFonts w:asciiTheme="minorHAnsi" w:hAnsiTheme="minorHAnsi" w:cstheme="minorHAnsi"/>
          <w:sz w:val="20"/>
          <w:szCs w:val="20"/>
        </w:rPr>
      </w:pPr>
      <w:r>
        <w:rPr>
          <w:rFonts w:asciiTheme="minorHAnsi" w:hAnsiTheme="minorHAnsi" w:cstheme="minorHAnsi"/>
          <w:sz w:val="20"/>
          <w:szCs w:val="20"/>
        </w:rPr>
        <w:t>Daarnaast gelden de volgende algemene randvoorwaarden voor het PPS-project:</w:t>
      </w:r>
    </w:p>
    <w:p w14:paraId="25D36596" w14:textId="5226B016" w:rsidR="0098284D" w:rsidRDefault="0098284D" w:rsidP="0098284D">
      <w:pPr>
        <w:jc w:val="both"/>
        <w:rPr>
          <w:rFonts w:asciiTheme="minorHAnsi" w:hAnsiTheme="minorHAnsi" w:cstheme="minorHAnsi"/>
          <w:i/>
          <w:iCs/>
          <w:sz w:val="20"/>
          <w:szCs w:val="20"/>
        </w:rPr>
      </w:pPr>
      <w:r w:rsidRPr="0098284D">
        <w:rPr>
          <w:rFonts w:asciiTheme="minorHAnsi" w:hAnsiTheme="minorHAnsi" w:cstheme="minorHAnsi"/>
          <w:i/>
          <w:iCs/>
          <w:sz w:val="20"/>
          <w:szCs w:val="20"/>
        </w:rPr>
        <w:t>Financieel</w:t>
      </w:r>
    </w:p>
    <w:p w14:paraId="7C29DBC1" w14:textId="48AC67C8" w:rsidR="00B71345" w:rsidRPr="00B71345" w:rsidRDefault="26A8A425" w:rsidP="008D0474">
      <w:pPr>
        <w:pStyle w:val="paragraph"/>
        <w:numPr>
          <w:ilvl w:val="0"/>
          <w:numId w:val="28"/>
        </w:numPr>
        <w:spacing w:before="0" w:beforeAutospacing="0" w:after="0" w:afterAutospacing="0"/>
        <w:jc w:val="both"/>
        <w:textAlignment w:val="baseline"/>
        <w:rPr>
          <w:rFonts w:ascii="Calibri" w:hAnsi="Calibri" w:cs="Calibri"/>
          <w:sz w:val="20"/>
          <w:szCs w:val="20"/>
        </w:rPr>
      </w:pPr>
      <w:r w:rsidRPr="530ABDAD">
        <w:rPr>
          <w:rFonts w:ascii="Calibri" w:eastAsia="Calibri" w:hAnsi="Calibri" w:cs="Calibri"/>
          <w:sz w:val="20"/>
          <w:szCs w:val="20"/>
        </w:rPr>
        <w:t xml:space="preserve">Het project mag aanspraak maken op €250.000 tot €500.000 PPS-subsidie. Zowel Nederlandse onderzoekorganisaties als het Nederlands MKB kunnen PPS-subsidie aanwenden onder </w:t>
      </w:r>
      <w:r w:rsidR="00B71345" w:rsidRPr="0AF9DD94">
        <w:rPr>
          <w:rFonts w:ascii="Calibri" w:eastAsia="Calibri" w:hAnsi="Calibri" w:cs="Calibri"/>
          <w:sz w:val="20"/>
          <w:szCs w:val="20"/>
        </w:rPr>
        <w:t>de</w:t>
      </w:r>
      <w:r w:rsidR="00B71345" w:rsidRPr="26908782">
        <w:rPr>
          <w:rFonts w:ascii="Calibri" w:eastAsia="Calibri" w:hAnsi="Calibri" w:cs="Calibri"/>
          <w:sz w:val="20"/>
          <w:szCs w:val="20"/>
        </w:rPr>
        <w:t xml:space="preserve"> financiële voorwaarden zoals beschreven in sectie 3.4. </w:t>
      </w:r>
      <w:r w:rsidR="00B71345">
        <w:rPr>
          <w:rStyle w:val="eop"/>
          <w:rFonts w:ascii="Calibri" w:hAnsi="Calibri" w:cs="Calibri"/>
          <w:sz w:val="20"/>
          <w:szCs w:val="20"/>
        </w:rPr>
        <w:t> </w:t>
      </w:r>
    </w:p>
    <w:p w14:paraId="1C05AF8C" w14:textId="18337AD6" w:rsidR="008B3151" w:rsidRPr="00EB0774" w:rsidRDefault="008B3151" w:rsidP="008D0474">
      <w:pPr>
        <w:pStyle w:val="Lijstalinea"/>
        <w:numPr>
          <w:ilvl w:val="0"/>
          <w:numId w:val="3"/>
        </w:numPr>
        <w:jc w:val="both"/>
        <w:rPr>
          <w:rFonts w:asciiTheme="minorHAnsi" w:hAnsiTheme="minorHAnsi" w:cstheme="minorHAnsi"/>
          <w:sz w:val="20"/>
          <w:szCs w:val="20"/>
        </w:rPr>
      </w:pPr>
      <w:r w:rsidRPr="003D6A4C">
        <w:rPr>
          <w:rFonts w:asciiTheme="minorHAnsi" w:hAnsiTheme="minorHAnsi" w:cstheme="minorHAnsi"/>
          <w:sz w:val="20"/>
          <w:szCs w:val="20"/>
        </w:rPr>
        <w:t>Er is sprake van een daadwerkelijke samenwerking</w:t>
      </w:r>
      <w:r w:rsidRPr="003D6A4C">
        <w:rPr>
          <w:rStyle w:val="Voetnootmarkering"/>
          <w:rFonts w:asciiTheme="minorHAnsi" w:hAnsiTheme="minorHAnsi" w:cstheme="minorHAnsi"/>
          <w:sz w:val="20"/>
          <w:szCs w:val="20"/>
        </w:rPr>
        <w:footnoteReference w:id="6"/>
      </w:r>
      <w:r w:rsidR="00EB0774">
        <w:rPr>
          <w:rFonts w:asciiTheme="minorHAnsi" w:hAnsiTheme="minorHAnsi" w:cstheme="minorHAnsi"/>
          <w:sz w:val="20"/>
          <w:szCs w:val="20"/>
        </w:rPr>
        <w:t>; h</w:t>
      </w:r>
      <w:r w:rsidR="00B71345">
        <w:rPr>
          <w:rStyle w:val="normaltextrun"/>
          <w:rFonts w:ascii="Calibri" w:hAnsi="Calibri" w:cs="Calibri"/>
          <w:sz w:val="20"/>
          <w:szCs w:val="20"/>
        </w:rPr>
        <w:t xml:space="preserve">et project wordt uitgevoerd voor gezamenlijke rekening en risico en alle consortium partners dragen </w:t>
      </w:r>
      <w:r w:rsidR="00B71345" w:rsidRPr="00EB0774">
        <w:rPr>
          <w:rStyle w:val="normaltextrun"/>
          <w:rFonts w:ascii="Calibri" w:hAnsi="Calibri" w:cs="Calibri"/>
          <w:sz w:val="20"/>
          <w:szCs w:val="20"/>
        </w:rPr>
        <w:t>inhoudelijk bij aan het project.</w:t>
      </w:r>
    </w:p>
    <w:p w14:paraId="4A2EACBC" w14:textId="22837489" w:rsidR="00D5502C" w:rsidRPr="00EB0774" w:rsidRDefault="00D5502C" w:rsidP="008D0474">
      <w:pPr>
        <w:pStyle w:val="Lijstalinea"/>
        <w:numPr>
          <w:ilvl w:val="0"/>
          <w:numId w:val="3"/>
        </w:numPr>
        <w:jc w:val="both"/>
        <w:rPr>
          <w:rFonts w:asciiTheme="minorHAnsi" w:hAnsiTheme="minorHAnsi" w:cstheme="minorBidi"/>
          <w:sz w:val="20"/>
          <w:szCs w:val="20"/>
        </w:rPr>
      </w:pPr>
      <w:r w:rsidRPr="00EB0774">
        <w:rPr>
          <w:rFonts w:asciiTheme="minorHAnsi" w:hAnsiTheme="minorHAnsi" w:cstheme="minorBidi"/>
          <w:sz w:val="20"/>
          <w:szCs w:val="20"/>
        </w:rPr>
        <w:t xml:space="preserve">Alle consortium partners dienen </w:t>
      </w:r>
      <w:r w:rsidRPr="00EB0774">
        <w:rPr>
          <w:rFonts w:asciiTheme="minorHAnsi" w:hAnsiTheme="minorHAnsi" w:cstheme="minorBidi"/>
          <w:i/>
          <w:iCs/>
          <w:sz w:val="20"/>
          <w:szCs w:val="20"/>
        </w:rPr>
        <w:t>in kind</w:t>
      </w:r>
      <w:r w:rsidRPr="00EB0774">
        <w:rPr>
          <w:rFonts w:asciiTheme="minorHAnsi" w:hAnsiTheme="minorHAnsi" w:cstheme="minorBidi"/>
          <w:sz w:val="20"/>
          <w:szCs w:val="20"/>
        </w:rPr>
        <w:t xml:space="preserve"> bij te dragen. Dit betekent o.a. dat alle consortium partners in ieder geval loonkosten maken</w:t>
      </w:r>
      <w:r w:rsidR="00EB0774" w:rsidRPr="00EB0774">
        <w:rPr>
          <w:rFonts w:asciiTheme="minorHAnsi" w:hAnsiTheme="minorHAnsi" w:cstheme="minorBidi"/>
          <w:sz w:val="20"/>
          <w:szCs w:val="20"/>
        </w:rPr>
        <w:t>, welke zichtbaar zijn op het budgetformulier.</w:t>
      </w:r>
    </w:p>
    <w:p w14:paraId="1EB77B25" w14:textId="4C926419" w:rsidR="005B4D90" w:rsidRDefault="005B4D90" w:rsidP="008D0474">
      <w:pPr>
        <w:pStyle w:val="Lijstalinea"/>
        <w:numPr>
          <w:ilvl w:val="0"/>
          <w:numId w:val="3"/>
        </w:numPr>
        <w:jc w:val="both"/>
        <w:rPr>
          <w:rFonts w:asciiTheme="minorHAnsi" w:hAnsiTheme="minorHAnsi" w:cstheme="minorHAnsi"/>
          <w:sz w:val="20"/>
          <w:szCs w:val="20"/>
        </w:rPr>
      </w:pPr>
      <w:r>
        <w:rPr>
          <w:rFonts w:asciiTheme="minorHAnsi" w:hAnsiTheme="minorHAnsi" w:cstheme="minorHAnsi"/>
          <w:sz w:val="20"/>
          <w:szCs w:val="20"/>
        </w:rPr>
        <w:t xml:space="preserve">Naast de </w:t>
      </w:r>
      <w:r w:rsidRPr="00A83C50">
        <w:rPr>
          <w:rFonts w:asciiTheme="minorHAnsi" w:hAnsiTheme="minorHAnsi" w:cstheme="minorHAnsi"/>
          <w:i/>
          <w:iCs/>
          <w:sz w:val="20"/>
          <w:szCs w:val="20"/>
        </w:rPr>
        <w:t>in kind</w:t>
      </w:r>
      <w:r>
        <w:rPr>
          <w:rFonts w:asciiTheme="minorHAnsi" w:hAnsiTheme="minorHAnsi" w:cstheme="minorHAnsi"/>
          <w:sz w:val="20"/>
          <w:szCs w:val="20"/>
        </w:rPr>
        <w:t xml:space="preserve"> bijdrage is het ook mogelijk om </w:t>
      </w:r>
      <w:r w:rsidRPr="004C5A1E">
        <w:rPr>
          <w:rFonts w:asciiTheme="minorHAnsi" w:hAnsiTheme="minorHAnsi" w:cstheme="minorHAnsi"/>
          <w:i/>
          <w:iCs/>
          <w:sz w:val="20"/>
          <w:szCs w:val="20"/>
        </w:rPr>
        <w:t>in cash</w:t>
      </w:r>
      <w:r>
        <w:rPr>
          <w:rFonts w:asciiTheme="minorHAnsi" w:hAnsiTheme="minorHAnsi" w:cstheme="minorHAnsi"/>
          <w:sz w:val="20"/>
          <w:szCs w:val="20"/>
        </w:rPr>
        <w:t xml:space="preserve"> bij te dragen. Een </w:t>
      </w:r>
      <w:r>
        <w:rPr>
          <w:rFonts w:asciiTheme="minorHAnsi" w:hAnsiTheme="minorHAnsi" w:cstheme="minorHAnsi"/>
          <w:i/>
          <w:iCs/>
          <w:sz w:val="20"/>
          <w:szCs w:val="20"/>
        </w:rPr>
        <w:t>in cash</w:t>
      </w:r>
      <w:r>
        <w:rPr>
          <w:rFonts w:asciiTheme="minorHAnsi" w:hAnsiTheme="minorHAnsi" w:cstheme="minorHAnsi"/>
          <w:sz w:val="20"/>
          <w:szCs w:val="20"/>
        </w:rPr>
        <w:t xml:space="preserve"> bijdrage van een partij dient binnen het project gebruikt te worden om kosten van een andere consortium partner te bekostigen.</w:t>
      </w:r>
      <w:r w:rsidRPr="003D6A4C" w:rsidDel="00251ADA">
        <w:rPr>
          <w:rFonts w:asciiTheme="minorHAnsi" w:hAnsiTheme="minorHAnsi" w:cstheme="minorHAnsi"/>
          <w:sz w:val="20"/>
          <w:szCs w:val="20"/>
        </w:rPr>
        <w:t xml:space="preserve"> </w:t>
      </w:r>
    </w:p>
    <w:p w14:paraId="1A83B39C" w14:textId="73C7B83A" w:rsidR="005B4D90" w:rsidRDefault="005B4D90" w:rsidP="008D0474">
      <w:pPr>
        <w:pStyle w:val="Lijstalinea"/>
        <w:numPr>
          <w:ilvl w:val="0"/>
          <w:numId w:val="3"/>
        </w:numPr>
        <w:jc w:val="both"/>
        <w:rPr>
          <w:rFonts w:asciiTheme="minorHAnsi" w:hAnsiTheme="minorHAnsi" w:cstheme="minorBidi"/>
          <w:sz w:val="20"/>
          <w:szCs w:val="20"/>
        </w:rPr>
      </w:pPr>
      <w:r w:rsidRPr="308702AA">
        <w:rPr>
          <w:rFonts w:asciiTheme="minorHAnsi" w:hAnsiTheme="minorHAnsi" w:cstheme="minorBidi"/>
          <w:sz w:val="20"/>
          <w:szCs w:val="20"/>
        </w:rPr>
        <w:t xml:space="preserve">Het aanwenden van PPS-subsidie en het leveren van een </w:t>
      </w:r>
      <w:r w:rsidRPr="308702AA">
        <w:rPr>
          <w:rFonts w:asciiTheme="minorHAnsi" w:hAnsiTheme="minorHAnsi" w:cstheme="minorBidi"/>
          <w:i/>
          <w:iCs/>
          <w:sz w:val="20"/>
          <w:szCs w:val="20"/>
        </w:rPr>
        <w:t>in cash</w:t>
      </w:r>
      <w:r w:rsidRPr="308702AA">
        <w:rPr>
          <w:rFonts w:asciiTheme="minorHAnsi" w:hAnsiTheme="minorHAnsi" w:cstheme="minorBidi"/>
          <w:sz w:val="20"/>
          <w:szCs w:val="20"/>
        </w:rPr>
        <w:t xml:space="preserve"> bijdrage door dezelfde partij is niet toegestaan. </w:t>
      </w:r>
    </w:p>
    <w:p w14:paraId="6471D484" w14:textId="77777777" w:rsidR="0081013A" w:rsidRDefault="0081013A" w:rsidP="008D0474">
      <w:pPr>
        <w:pStyle w:val="Lijstalinea"/>
        <w:numPr>
          <w:ilvl w:val="0"/>
          <w:numId w:val="3"/>
        </w:numPr>
        <w:jc w:val="both"/>
        <w:rPr>
          <w:rFonts w:asciiTheme="minorHAnsi" w:hAnsiTheme="minorHAnsi" w:cstheme="minorHAnsi"/>
          <w:sz w:val="20"/>
          <w:szCs w:val="20"/>
        </w:rPr>
      </w:pPr>
      <w:r w:rsidRPr="006652D6">
        <w:rPr>
          <w:rFonts w:asciiTheme="minorHAnsi" w:hAnsiTheme="minorHAnsi" w:cstheme="minorHAnsi"/>
          <w:sz w:val="20"/>
          <w:szCs w:val="20"/>
        </w:rPr>
        <w:lastRenderedPageBreak/>
        <w:t>Consortium partners mogen elkaar binnen het project niet inhuren of vergoeden voor diensten of producten. Derhalve mogen consortium partners geen facturen naar elkaar sturen. Derde partijen mogen wel ingehuurd worden voor diensten, zij zijn dan geen consortium partner.</w:t>
      </w:r>
    </w:p>
    <w:p w14:paraId="6ACE1CA0" w14:textId="77777777" w:rsidR="0081013A" w:rsidRPr="00B95BF6" w:rsidRDefault="0081013A" w:rsidP="008D0474">
      <w:pPr>
        <w:pStyle w:val="Lijstalinea"/>
        <w:numPr>
          <w:ilvl w:val="0"/>
          <w:numId w:val="3"/>
        </w:numPr>
        <w:jc w:val="both"/>
        <w:rPr>
          <w:rFonts w:asciiTheme="minorHAnsi" w:hAnsiTheme="minorHAnsi" w:cstheme="minorBidi"/>
          <w:sz w:val="20"/>
          <w:szCs w:val="20"/>
        </w:rPr>
      </w:pPr>
      <w:r w:rsidRPr="308702AA">
        <w:rPr>
          <w:rFonts w:asciiTheme="minorHAnsi" w:hAnsiTheme="minorHAnsi" w:cstheme="minorBidi"/>
          <w:sz w:val="20"/>
          <w:szCs w:val="20"/>
        </w:rPr>
        <w:t xml:space="preserve">Indien het consortium voor het ingediende project andere publieke subsidies, bijvoorbeeld van NWO, </w:t>
      </w:r>
      <w:proofErr w:type="spellStart"/>
      <w:r w:rsidRPr="308702AA">
        <w:rPr>
          <w:rFonts w:asciiTheme="minorHAnsi" w:hAnsiTheme="minorHAnsi" w:cstheme="minorBidi"/>
          <w:sz w:val="20"/>
          <w:szCs w:val="20"/>
        </w:rPr>
        <w:t>ZonMw</w:t>
      </w:r>
      <w:proofErr w:type="spellEnd"/>
      <w:r w:rsidRPr="308702AA">
        <w:rPr>
          <w:rFonts w:asciiTheme="minorHAnsi" w:hAnsiTheme="minorHAnsi" w:cstheme="minorBidi"/>
          <w:sz w:val="20"/>
          <w:szCs w:val="20"/>
        </w:rPr>
        <w:t xml:space="preserve">, TNO, SIA of </w:t>
      </w:r>
      <w:proofErr w:type="spellStart"/>
      <w:r w:rsidRPr="308702AA">
        <w:rPr>
          <w:rFonts w:asciiTheme="minorHAnsi" w:hAnsiTheme="minorHAnsi" w:cstheme="minorBidi"/>
          <w:sz w:val="20"/>
          <w:szCs w:val="20"/>
        </w:rPr>
        <w:t>Health~Holland</w:t>
      </w:r>
      <w:proofErr w:type="spellEnd"/>
      <w:r w:rsidRPr="308702AA">
        <w:rPr>
          <w:rFonts w:asciiTheme="minorHAnsi" w:hAnsiTheme="minorHAnsi" w:cstheme="minorBidi"/>
          <w:sz w:val="20"/>
          <w:szCs w:val="20"/>
        </w:rPr>
        <w:t xml:space="preserve"> heeft of zal ontvangen, is de regeling betreffende cumulatie van verschillende subsidies van toepassing</w:t>
      </w:r>
      <w:r w:rsidRPr="308702AA">
        <w:rPr>
          <w:rStyle w:val="Voetnootmarkering"/>
          <w:rFonts w:asciiTheme="minorHAnsi" w:hAnsiTheme="minorHAnsi" w:cstheme="minorBidi"/>
          <w:sz w:val="20"/>
          <w:szCs w:val="20"/>
        </w:rPr>
        <w:footnoteReference w:id="7"/>
      </w:r>
      <w:r w:rsidRPr="308702AA">
        <w:rPr>
          <w:rFonts w:asciiTheme="minorHAnsi" w:hAnsiTheme="minorHAnsi" w:cstheme="minorBidi"/>
          <w:sz w:val="20"/>
          <w:szCs w:val="20"/>
        </w:rPr>
        <w:t xml:space="preserve">. </w:t>
      </w:r>
    </w:p>
    <w:p w14:paraId="1CE07AA7" w14:textId="77777777" w:rsidR="0081013A" w:rsidRDefault="0081013A" w:rsidP="0081013A">
      <w:pPr>
        <w:jc w:val="both"/>
        <w:rPr>
          <w:rFonts w:asciiTheme="minorHAnsi" w:hAnsiTheme="minorHAnsi" w:cstheme="minorHAnsi"/>
          <w:sz w:val="20"/>
          <w:szCs w:val="20"/>
        </w:rPr>
      </w:pPr>
    </w:p>
    <w:p w14:paraId="1BC4B574" w14:textId="735352B9" w:rsidR="0081013A" w:rsidRPr="00182327" w:rsidRDefault="0081013A" w:rsidP="00182327">
      <w:pPr>
        <w:jc w:val="both"/>
        <w:rPr>
          <w:rFonts w:asciiTheme="minorHAnsi" w:hAnsiTheme="minorHAnsi" w:cstheme="minorHAnsi"/>
          <w:i/>
          <w:iCs/>
          <w:sz w:val="20"/>
          <w:szCs w:val="20"/>
        </w:rPr>
      </w:pPr>
      <w:r w:rsidRPr="0081013A">
        <w:rPr>
          <w:rFonts w:asciiTheme="minorHAnsi" w:hAnsiTheme="minorHAnsi" w:cstheme="minorHAnsi"/>
          <w:i/>
          <w:iCs/>
          <w:sz w:val="20"/>
          <w:szCs w:val="20"/>
        </w:rPr>
        <w:t>Relevantie</w:t>
      </w:r>
    </w:p>
    <w:p w14:paraId="02ACEB0B" w14:textId="77777777" w:rsidR="00FC0D56" w:rsidRDefault="00FC0D56" w:rsidP="008D0474">
      <w:pPr>
        <w:pStyle w:val="paragraph"/>
        <w:numPr>
          <w:ilvl w:val="0"/>
          <w:numId w:val="3"/>
        </w:numPr>
        <w:spacing w:before="0" w:beforeAutospacing="0" w:after="0" w:afterAutospacing="0"/>
        <w:jc w:val="both"/>
        <w:textAlignment w:val="baseline"/>
        <w:rPr>
          <w:rFonts w:ascii="Calibri" w:hAnsi="Calibri" w:cs="Calibri"/>
          <w:sz w:val="20"/>
          <w:szCs w:val="20"/>
        </w:rPr>
      </w:pPr>
      <w:r>
        <w:rPr>
          <w:rStyle w:val="normaltextrun"/>
          <w:rFonts w:ascii="Calibri" w:hAnsi="Calibri" w:cs="Calibri"/>
          <w:sz w:val="20"/>
          <w:szCs w:val="20"/>
        </w:rPr>
        <w:t>Het project draagt concreet bij aan de ontwikkeling van één of meer van de tien prioritaire sleuteltechnologieën van de Nationale Technologiestrategie en sluit daarmee aan bij de Nederlandse Groeimarkten (zie sectie 2.2).</w:t>
      </w:r>
      <w:r>
        <w:rPr>
          <w:rStyle w:val="eop"/>
          <w:rFonts w:ascii="Calibri" w:hAnsi="Calibri" w:cs="Calibri"/>
          <w:sz w:val="20"/>
          <w:szCs w:val="20"/>
        </w:rPr>
        <w:t> </w:t>
      </w:r>
    </w:p>
    <w:p w14:paraId="0521C768" w14:textId="77777777" w:rsidR="00FC0D56" w:rsidRDefault="00FC0D56" w:rsidP="008D0474">
      <w:pPr>
        <w:pStyle w:val="paragraph"/>
        <w:numPr>
          <w:ilvl w:val="0"/>
          <w:numId w:val="3"/>
        </w:numPr>
        <w:spacing w:before="0" w:beforeAutospacing="0" w:after="0" w:afterAutospacing="0"/>
        <w:jc w:val="both"/>
        <w:textAlignment w:val="baseline"/>
        <w:rPr>
          <w:rFonts w:ascii="Calibri" w:hAnsi="Calibri" w:cs="Calibri"/>
          <w:sz w:val="20"/>
          <w:szCs w:val="20"/>
        </w:rPr>
      </w:pPr>
      <w:r>
        <w:rPr>
          <w:rStyle w:val="normaltextrun"/>
          <w:rFonts w:ascii="Calibri" w:hAnsi="Calibri" w:cs="Calibri"/>
          <w:sz w:val="20"/>
          <w:szCs w:val="20"/>
        </w:rPr>
        <w:t>Indien er sprake is van een potentieel conflict of interest volgens de definities van Appendix C van het aanvraagformulier, dient dit te worden geadresseerd in een separaat document. </w:t>
      </w:r>
      <w:r>
        <w:rPr>
          <w:rStyle w:val="eop"/>
          <w:rFonts w:ascii="Calibri" w:hAnsi="Calibri" w:cs="Calibri"/>
          <w:sz w:val="20"/>
          <w:szCs w:val="20"/>
        </w:rPr>
        <w:t> </w:t>
      </w:r>
    </w:p>
    <w:p w14:paraId="3C51B48D" w14:textId="76270810" w:rsidR="000D32BE" w:rsidRDefault="000D32BE" w:rsidP="004F252E">
      <w:pPr>
        <w:pStyle w:val="Lijstalinea"/>
        <w:ind w:left="0"/>
        <w:jc w:val="both"/>
        <w:rPr>
          <w:rFonts w:asciiTheme="minorHAnsi" w:hAnsiTheme="minorHAnsi" w:cstheme="minorHAnsi"/>
        </w:rPr>
      </w:pPr>
    </w:p>
    <w:p w14:paraId="354FA6A4" w14:textId="28259F5B" w:rsidR="00B6105B" w:rsidRPr="003D6A4C" w:rsidRDefault="00B6105B" w:rsidP="00C92FE7">
      <w:pPr>
        <w:pStyle w:val="Kop2"/>
      </w:pPr>
      <w:bookmarkStart w:id="9" w:name="_Toc204601431"/>
      <w:r w:rsidRPr="003D6A4C">
        <w:t>3.</w:t>
      </w:r>
      <w:r>
        <w:t>2</w:t>
      </w:r>
      <w:r w:rsidRPr="003D6A4C">
        <w:t xml:space="preserve"> Samenstelling consortium</w:t>
      </w:r>
      <w:bookmarkEnd w:id="9"/>
      <w:r w:rsidRPr="003D6A4C">
        <w:t xml:space="preserve"> </w:t>
      </w:r>
    </w:p>
    <w:p w14:paraId="22E82011" w14:textId="77777777" w:rsidR="008609FC" w:rsidRDefault="00B6105B" w:rsidP="00B6105B">
      <w:pPr>
        <w:jc w:val="both"/>
        <w:rPr>
          <w:rFonts w:asciiTheme="minorHAnsi" w:hAnsiTheme="minorHAnsi" w:cstheme="minorHAnsi"/>
          <w:sz w:val="20"/>
          <w:szCs w:val="20"/>
        </w:rPr>
      </w:pPr>
      <w:r w:rsidRPr="003D6A4C">
        <w:rPr>
          <w:rFonts w:asciiTheme="minorHAnsi" w:hAnsiTheme="minorHAnsi" w:cstheme="minorHAnsi"/>
          <w:sz w:val="20"/>
          <w:szCs w:val="20"/>
        </w:rPr>
        <w:t>De PPS</w:t>
      </w:r>
      <w:r>
        <w:rPr>
          <w:rFonts w:asciiTheme="minorHAnsi" w:hAnsiTheme="minorHAnsi" w:cstheme="minorHAnsi"/>
          <w:sz w:val="20"/>
          <w:szCs w:val="20"/>
        </w:rPr>
        <w:t>-subsidie</w:t>
      </w:r>
      <w:r w:rsidRPr="003D6A4C">
        <w:rPr>
          <w:rFonts w:asciiTheme="minorHAnsi" w:hAnsiTheme="minorHAnsi" w:cstheme="minorHAnsi"/>
          <w:sz w:val="20"/>
          <w:szCs w:val="20"/>
        </w:rPr>
        <w:t xml:space="preserve"> aanvragers stellen een consortium samen waarbij onderzoeksorganisaties en ondernemingen,</w:t>
      </w:r>
      <w:r>
        <w:rPr>
          <w:rFonts w:asciiTheme="minorHAnsi" w:hAnsiTheme="minorHAnsi" w:cstheme="minorHAnsi"/>
          <w:sz w:val="20"/>
          <w:szCs w:val="20"/>
        </w:rPr>
        <w:t xml:space="preserve"> en bij voorkeur ook relevante publieke organisaties,</w:t>
      </w:r>
      <w:r w:rsidRPr="003D6A4C">
        <w:rPr>
          <w:rFonts w:asciiTheme="minorHAnsi" w:hAnsiTheme="minorHAnsi" w:cstheme="minorHAnsi"/>
          <w:sz w:val="20"/>
          <w:szCs w:val="20"/>
        </w:rPr>
        <w:t xml:space="preserve"> met behoud van eigen identiteit en verantwoordelijkheid, gezamenlijk een project realiseren op basis van een heldere en optimale taak- en risicoverdeling. Alle consortium partners dragen financieel en inhoudelijk </w:t>
      </w:r>
      <w:r>
        <w:rPr>
          <w:rFonts w:asciiTheme="minorHAnsi" w:hAnsiTheme="minorHAnsi" w:cstheme="minorHAnsi"/>
          <w:sz w:val="20"/>
          <w:szCs w:val="20"/>
        </w:rPr>
        <w:t>gelijkwaardig</w:t>
      </w:r>
      <w:r w:rsidRPr="003D6A4C">
        <w:rPr>
          <w:rFonts w:asciiTheme="minorHAnsi" w:hAnsiTheme="minorHAnsi" w:cstheme="minorHAnsi"/>
          <w:sz w:val="20"/>
          <w:szCs w:val="20"/>
        </w:rPr>
        <w:t xml:space="preserve"> bij aan het project. Het consortium levert een projectcoördinator/penvoerder (tevens hoofdaanvrager), die gedurende de gehele procedure de contactpersoon </w:t>
      </w:r>
      <w:r w:rsidR="00130065">
        <w:rPr>
          <w:rFonts w:asciiTheme="minorHAnsi" w:hAnsiTheme="minorHAnsi" w:cstheme="minorHAnsi"/>
          <w:sz w:val="20"/>
          <w:szCs w:val="20"/>
        </w:rPr>
        <w:t xml:space="preserve">voor de </w:t>
      </w:r>
      <w:proofErr w:type="spellStart"/>
      <w:r w:rsidR="00130065">
        <w:rPr>
          <w:rFonts w:asciiTheme="minorHAnsi" w:hAnsiTheme="minorHAnsi" w:cstheme="minorHAnsi"/>
          <w:sz w:val="20"/>
          <w:szCs w:val="20"/>
        </w:rPr>
        <w:t>TKI’s</w:t>
      </w:r>
      <w:proofErr w:type="spellEnd"/>
      <w:r w:rsidR="00130065">
        <w:rPr>
          <w:rFonts w:asciiTheme="minorHAnsi" w:hAnsiTheme="minorHAnsi" w:cstheme="minorHAnsi"/>
          <w:sz w:val="20"/>
          <w:szCs w:val="20"/>
        </w:rPr>
        <w:t xml:space="preserve"> </w:t>
      </w:r>
      <w:r w:rsidRPr="003D6A4C">
        <w:rPr>
          <w:rFonts w:asciiTheme="minorHAnsi" w:hAnsiTheme="minorHAnsi" w:cstheme="minorHAnsi"/>
          <w:sz w:val="20"/>
          <w:szCs w:val="20"/>
        </w:rPr>
        <w:t>zal zijn.</w:t>
      </w:r>
      <w:r>
        <w:rPr>
          <w:rFonts w:asciiTheme="minorHAnsi" w:hAnsiTheme="minorHAnsi" w:cstheme="minorHAnsi"/>
          <w:sz w:val="20"/>
          <w:szCs w:val="20"/>
        </w:rPr>
        <w:t xml:space="preserve"> De hoofdaanvrager </w:t>
      </w:r>
      <w:r w:rsidRPr="00C93BD9">
        <w:rPr>
          <w:rFonts w:asciiTheme="minorHAnsi" w:hAnsiTheme="minorHAnsi" w:cstheme="minorHAnsi"/>
          <w:sz w:val="20"/>
          <w:szCs w:val="20"/>
        </w:rPr>
        <w:t xml:space="preserve">kan </w:t>
      </w:r>
      <w:r w:rsidR="002F0A05" w:rsidRPr="00E50EED">
        <w:rPr>
          <w:rFonts w:asciiTheme="minorHAnsi" w:hAnsiTheme="minorHAnsi" w:cstheme="minorHAnsi"/>
          <w:sz w:val="20"/>
          <w:szCs w:val="20"/>
        </w:rPr>
        <w:t>een Nederlands bedrijf (onderneming met winstoogmerk) of Nederlandse onderzoeksorganisatie</w:t>
      </w:r>
      <w:r w:rsidRPr="00E50EED">
        <w:rPr>
          <w:rFonts w:asciiTheme="minorHAnsi" w:hAnsiTheme="minorHAnsi" w:cstheme="minorHAnsi"/>
          <w:sz w:val="20"/>
          <w:szCs w:val="20"/>
        </w:rPr>
        <w:t xml:space="preserve"> zijn. Elke </w:t>
      </w:r>
      <w:r w:rsidR="004112FC" w:rsidRPr="00E50EED">
        <w:rPr>
          <w:rFonts w:asciiTheme="minorHAnsi" w:hAnsiTheme="minorHAnsi" w:cstheme="minorHAnsi"/>
          <w:sz w:val="20"/>
          <w:szCs w:val="20"/>
        </w:rPr>
        <w:t>andere</w:t>
      </w:r>
      <w:r w:rsidR="004112FC" w:rsidRPr="003D6A4C">
        <w:rPr>
          <w:rFonts w:asciiTheme="minorHAnsi" w:hAnsiTheme="minorHAnsi" w:cstheme="minorHAnsi"/>
          <w:sz w:val="20"/>
          <w:szCs w:val="20"/>
        </w:rPr>
        <w:t xml:space="preserve"> </w:t>
      </w:r>
      <w:r w:rsidRPr="003D6A4C">
        <w:rPr>
          <w:rFonts w:asciiTheme="minorHAnsi" w:hAnsiTheme="minorHAnsi" w:cstheme="minorHAnsi"/>
          <w:sz w:val="20"/>
          <w:szCs w:val="20"/>
        </w:rPr>
        <w:t xml:space="preserve">partij binnen het consortium is medeaanvrager. </w:t>
      </w:r>
    </w:p>
    <w:p w14:paraId="5D1B621F" w14:textId="77777777" w:rsidR="008609FC" w:rsidRDefault="008609FC" w:rsidP="00B6105B">
      <w:pPr>
        <w:jc w:val="both"/>
        <w:rPr>
          <w:rFonts w:asciiTheme="minorHAnsi" w:hAnsiTheme="minorHAnsi" w:cstheme="minorHAnsi"/>
          <w:sz w:val="20"/>
          <w:szCs w:val="20"/>
        </w:rPr>
      </w:pPr>
    </w:p>
    <w:p w14:paraId="4BB8A098" w14:textId="3E22EE43" w:rsidR="00B6105B" w:rsidRPr="008609FC" w:rsidRDefault="00B6105B" w:rsidP="00B6105B">
      <w:pPr>
        <w:jc w:val="both"/>
        <w:rPr>
          <w:rFonts w:ascii="Calibri" w:hAnsi="Calibri" w:cs="Calibri"/>
          <w:sz w:val="20"/>
          <w:szCs w:val="20"/>
        </w:rPr>
      </w:pPr>
      <w:r w:rsidRPr="003D6A4C">
        <w:rPr>
          <w:rFonts w:asciiTheme="minorHAnsi" w:hAnsiTheme="minorHAnsi" w:cstheme="minorHAnsi"/>
          <w:sz w:val="20"/>
          <w:szCs w:val="20"/>
        </w:rPr>
        <w:t>De regeling staat open voor medeaanvragers vanuit Nederland en buitenland</w:t>
      </w:r>
      <w:r>
        <w:rPr>
          <w:rFonts w:asciiTheme="minorHAnsi" w:hAnsiTheme="minorHAnsi" w:cstheme="minorHAnsi"/>
          <w:sz w:val="20"/>
          <w:szCs w:val="20"/>
        </w:rPr>
        <w:t xml:space="preserve">, zowel </w:t>
      </w:r>
      <w:r w:rsidRPr="003D6A4C">
        <w:rPr>
          <w:rFonts w:asciiTheme="minorHAnsi" w:hAnsiTheme="minorHAnsi" w:cstheme="minorHAnsi"/>
          <w:sz w:val="20"/>
          <w:szCs w:val="20"/>
        </w:rPr>
        <w:t>onderzoeksorganisaties, ondernemingen met winstoogmerk of overige private of publieke partijen, zolang het onderzoek bijdraagt aan de Nederlandse kennisinfrastructuur</w:t>
      </w:r>
      <w:r w:rsidR="000602A6">
        <w:rPr>
          <w:rFonts w:asciiTheme="minorHAnsi" w:hAnsiTheme="minorHAnsi" w:cstheme="minorHAnsi"/>
          <w:sz w:val="20"/>
          <w:szCs w:val="20"/>
        </w:rPr>
        <w:t xml:space="preserve">, </w:t>
      </w:r>
      <w:r w:rsidR="000602A6" w:rsidRPr="002B2C92">
        <w:rPr>
          <w:rStyle w:val="normaltextrun"/>
          <w:rFonts w:ascii="Calibri" w:hAnsi="Calibri" w:cs="Calibri"/>
          <w:sz w:val="20"/>
          <w:szCs w:val="20"/>
        </w:rPr>
        <w:t xml:space="preserve">het </w:t>
      </w:r>
      <w:r w:rsidR="000602A6">
        <w:rPr>
          <w:rStyle w:val="normaltextrun"/>
          <w:rFonts w:ascii="Calibri" w:hAnsi="Calibri" w:cs="Calibri"/>
          <w:sz w:val="20"/>
          <w:szCs w:val="20"/>
        </w:rPr>
        <w:t xml:space="preserve">Nederlands </w:t>
      </w:r>
      <w:r w:rsidR="000602A6" w:rsidRPr="002B2C92">
        <w:rPr>
          <w:rStyle w:val="normaltextrun"/>
          <w:rFonts w:ascii="Calibri" w:hAnsi="Calibri" w:cs="Calibri"/>
          <w:sz w:val="20"/>
          <w:szCs w:val="20"/>
        </w:rPr>
        <w:t>economisch potentieel, Nederlands verdienvermogen en de economische weerbaarheid van Nederland</w:t>
      </w:r>
      <w:r w:rsidRPr="003D6A4C">
        <w:rPr>
          <w:rFonts w:asciiTheme="minorHAnsi" w:hAnsiTheme="minorHAnsi" w:cstheme="minorHAnsi"/>
          <w:sz w:val="20"/>
          <w:szCs w:val="20"/>
        </w:rPr>
        <w:t>.</w:t>
      </w:r>
      <w:r>
        <w:rPr>
          <w:rFonts w:asciiTheme="minorHAnsi" w:hAnsiTheme="minorHAnsi" w:cstheme="minorHAnsi"/>
          <w:sz w:val="20"/>
          <w:szCs w:val="20"/>
        </w:rPr>
        <w:t xml:space="preserve"> Het is mogelijk dat er meerdere bedrijven, onderzoeksorganisaties en aanvullende partijen zijn aangesloten bij het consortium.</w:t>
      </w:r>
    </w:p>
    <w:p w14:paraId="04F5B7D8" w14:textId="77777777" w:rsidR="00B6105B" w:rsidRPr="003D6A4C" w:rsidRDefault="00B6105B" w:rsidP="00B6105B">
      <w:pPr>
        <w:pStyle w:val="Lijstalinea"/>
        <w:ind w:left="0"/>
        <w:jc w:val="both"/>
        <w:rPr>
          <w:rFonts w:asciiTheme="minorHAnsi" w:hAnsiTheme="minorHAnsi" w:cstheme="minorHAnsi"/>
        </w:rPr>
      </w:pPr>
    </w:p>
    <w:p w14:paraId="619A9E07" w14:textId="3FCE4886" w:rsidR="00B6105B" w:rsidRPr="003D6A4C" w:rsidRDefault="00B6105B" w:rsidP="00C92FE7">
      <w:pPr>
        <w:pStyle w:val="Kop2"/>
      </w:pPr>
      <w:bookmarkStart w:id="10" w:name="_Toc204601432"/>
      <w:r w:rsidRPr="003D6A4C">
        <w:t>3.</w:t>
      </w:r>
      <w:r>
        <w:t>3</w:t>
      </w:r>
      <w:r w:rsidRPr="003D6A4C">
        <w:t xml:space="preserve"> Beleid intellectueel eigendom</w:t>
      </w:r>
      <w:bookmarkEnd w:id="10"/>
    </w:p>
    <w:p w14:paraId="25E6E0FB" w14:textId="31F19B71" w:rsidR="00B1532F" w:rsidRPr="00E72625" w:rsidRDefault="00B1532F" w:rsidP="00B1532F">
      <w:pPr>
        <w:pStyle w:val="Plattetekst2"/>
        <w:jc w:val="both"/>
        <w:rPr>
          <w:rFonts w:asciiTheme="minorHAnsi" w:hAnsiTheme="minorHAnsi" w:cstheme="minorHAnsi"/>
          <w:szCs w:val="20"/>
        </w:rPr>
      </w:pPr>
      <w:r>
        <w:rPr>
          <w:rFonts w:asciiTheme="minorHAnsi" w:hAnsiTheme="minorHAnsi" w:cstheme="minorHAnsi"/>
        </w:rPr>
        <w:t xml:space="preserve">Voor start van het project dienen alle consortiumpartners een consortium agreement te ondertekenen. Deze samenwerkingsovereenkomst legt de onderlinge afspraken, verantwoordelijkheden, rechten en plichten van alle betrokken partijen vast. De overeenkomst vormt een juridisch kader voor de uitvoering van het project. Het consortium agreement bevat bijvoorbeeld bepalingen over besluitvorming en conflictbehandeling, het toetreden of uittreden van consortium partners en het eigendom en gebruik van intellectuele eigendomsrechten (IP). </w:t>
      </w:r>
      <w:r w:rsidRPr="00E1459C">
        <w:rPr>
          <w:rFonts w:asciiTheme="minorHAnsi" w:hAnsiTheme="minorHAnsi" w:cstheme="minorHAnsi"/>
          <w:szCs w:val="20"/>
        </w:rPr>
        <w:t>Het model consortium agreement</w:t>
      </w:r>
      <w:r>
        <w:rPr>
          <w:rFonts w:asciiTheme="minorHAnsi" w:hAnsiTheme="minorHAnsi" w:cstheme="minorHAnsi"/>
          <w:szCs w:val="20"/>
        </w:rPr>
        <w:t xml:space="preserve"> voor de </w:t>
      </w:r>
      <w:r>
        <w:rPr>
          <w:rFonts w:asciiTheme="minorHAnsi" w:hAnsiTheme="minorHAnsi" w:cstheme="minorHAnsi"/>
          <w:b/>
          <w:bCs/>
          <w:szCs w:val="20"/>
        </w:rPr>
        <w:t>Circulaire Gezondheid &amp; Zorg</w:t>
      </w:r>
      <w:r>
        <w:rPr>
          <w:rFonts w:asciiTheme="minorHAnsi" w:hAnsiTheme="minorHAnsi" w:cstheme="minorHAnsi"/>
          <w:szCs w:val="20"/>
        </w:rPr>
        <w:t xml:space="preserve"> Call</w:t>
      </w:r>
      <w:r w:rsidRPr="00E1459C">
        <w:rPr>
          <w:rFonts w:asciiTheme="minorHAnsi" w:hAnsiTheme="minorHAnsi" w:cstheme="minorHAnsi"/>
          <w:szCs w:val="20"/>
        </w:rPr>
        <w:t xml:space="preserve"> is beschikbaar</w:t>
      </w:r>
      <w:r w:rsidRPr="003D6A4C">
        <w:rPr>
          <w:rFonts w:asciiTheme="minorHAnsi" w:hAnsiTheme="minorHAnsi" w:cstheme="minorHAnsi"/>
          <w:szCs w:val="20"/>
        </w:rPr>
        <w:t xml:space="preserve"> </w:t>
      </w:r>
      <w:r>
        <w:rPr>
          <w:rFonts w:asciiTheme="minorHAnsi" w:hAnsiTheme="minorHAnsi" w:cstheme="minorHAnsi"/>
          <w:szCs w:val="20"/>
        </w:rPr>
        <w:t>gesteld via de website.</w:t>
      </w:r>
    </w:p>
    <w:p w14:paraId="2551BF7F" w14:textId="77777777" w:rsidR="00B1532F" w:rsidRDefault="00B1532F" w:rsidP="00B1532F">
      <w:pPr>
        <w:pStyle w:val="Plattetekst2"/>
        <w:jc w:val="both"/>
        <w:rPr>
          <w:rFonts w:asciiTheme="minorHAnsi" w:hAnsiTheme="minorHAnsi" w:cstheme="minorHAnsi"/>
        </w:rPr>
      </w:pPr>
      <w:r>
        <w:rPr>
          <w:noProof/>
        </w:rPr>
        <mc:AlternateContent>
          <mc:Choice Requires="wps">
            <w:drawing>
              <wp:anchor distT="0" distB="0" distL="114300" distR="114300" simplePos="0" relativeHeight="251658240" behindDoc="0" locked="0" layoutInCell="1" allowOverlap="1" wp14:anchorId="087A743B" wp14:editId="5CC9A3F8">
                <wp:simplePos x="0" y="0"/>
                <wp:positionH relativeFrom="column">
                  <wp:posOffset>0</wp:posOffset>
                </wp:positionH>
                <wp:positionV relativeFrom="paragraph">
                  <wp:posOffset>188004</wp:posOffset>
                </wp:positionV>
                <wp:extent cx="1828800" cy="1828800"/>
                <wp:effectExtent l="12700" t="12700" r="17780" b="18415"/>
                <wp:wrapSquare wrapText="bothSides"/>
                <wp:docPr id="2102154308" name="Tekstvak 1"/>
                <wp:cNvGraphicFramePr/>
                <a:graphic xmlns:a="http://schemas.openxmlformats.org/drawingml/2006/main">
                  <a:graphicData uri="http://schemas.microsoft.com/office/word/2010/wordprocessingShape">
                    <wps:wsp>
                      <wps:cNvSpPr txBox="1"/>
                      <wps:spPr>
                        <a:xfrm>
                          <a:off x="0" y="0"/>
                          <a:ext cx="1828800" cy="1828800"/>
                        </a:xfrm>
                        <a:prstGeom prst="rect">
                          <a:avLst/>
                        </a:prstGeom>
                        <a:ln>
                          <a:solidFill>
                            <a:srgbClr val="F26F06"/>
                          </a:solidFill>
                        </a:ln>
                      </wps:spPr>
                      <wps:style>
                        <a:lnRef idx="2">
                          <a:schemeClr val="accent6"/>
                        </a:lnRef>
                        <a:fillRef idx="1">
                          <a:schemeClr val="lt1"/>
                        </a:fillRef>
                        <a:effectRef idx="0">
                          <a:schemeClr val="accent6"/>
                        </a:effectRef>
                        <a:fontRef idx="minor">
                          <a:schemeClr val="dk1"/>
                        </a:fontRef>
                      </wps:style>
                      <wps:txbx>
                        <w:txbxContent>
                          <w:p w14:paraId="201BC854" w14:textId="5D6CA4F2" w:rsidR="00B1532F" w:rsidRPr="00B1532F" w:rsidRDefault="00B1532F" w:rsidP="00B1532F">
                            <w:pPr>
                              <w:pStyle w:val="Plattetekst2"/>
                              <w:jc w:val="both"/>
                              <w:rPr>
                                <w:rFonts w:asciiTheme="minorHAnsi" w:hAnsiTheme="minorHAnsi" w:cstheme="minorHAnsi"/>
                                <w:i/>
                                <w:szCs w:val="20"/>
                              </w:rPr>
                            </w:pPr>
                            <w:r w:rsidRPr="00E72625">
                              <w:rPr>
                                <w:rFonts w:ascii="Apple Color Emoji" w:hAnsi="Apple Color Emoji" w:cs="Apple Color Emoji"/>
                                <w:color w:val="000000"/>
                                <w:szCs w:val="20"/>
                                <w:shd w:val="clear" w:color="auto" w:fill="FFFFFF"/>
                              </w:rPr>
                              <w:t>⚠️</w:t>
                            </w:r>
                            <w:r w:rsidRPr="00E72625">
                              <w:rPr>
                                <w:rFonts w:ascii="Calibri" w:hAnsi="Calibri" w:cs="Calibri"/>
                                <w:color w:val="000000"/>
                                <w:szCs w:val="20"/>
                                <w:shd w:val="clear" w:color="auto" w:fill="FFFFFF"/>
                              </w:rPr>
                              <w:t xml:space="preserve"> </w:t>
                            </w:r>
                            <w:r w:rsidRPr="003D6A4C">
                              <w:rPr>
                                <w:rFonts w:asciiTheme="minorHAnsi" w:hAnsiTheme="minorHAnsi" w:cstheme="minorHAnsi"/>
                                <w:i/>
                                <w:iCs/>
                                <w:szCs w:val="20"/>
                              </w:rPr>
                              <w:t xml:space="preserve">NB: </w:t>
                            </w:r>
                            <w:r w:rsidRPr="003D6A4C">
                              <w:rPr>
                                <w:rFonts w:asciiTheme="minorHAnsi" w:hAnsiTheme="minorHAnsi" w:cstheme="minorHAnsi"/>
                                <w:i/>
                                <w:szCs w:val="20"/>
                                <w:u w:val="single"/>
                              </w:rPr>
                              <w:t xml:space="preserve">Gebruik maken van </w:t>
                            </w:r>
                            <w:r>
                              <w:rPr>
                                <w:rFonts w:asciiTheme="minorHAnsi" w:hAnsiTheme="minorHAnsi" w:cstheme="minorHAnsi"/>
                                <w:i/>
                                <w:szCs w:val="20"/>
                                <w:u w:val="single"/>
                              </w:rPr>
                              <w:t>het</w:t>
                            </w:r>
                            <w:r w:rsidRPr="003D6A4C">
                              <w:rPr>
                                <w:rFonts w:asciiTheme="minorHAnsi" w:hAnsiTheme="minorHAnsi" w:cstheme="minorHAnsi"/>
                                <w:i/>
                                <w:szCs w:val="20"/>
                                <w:u w:val="single"/>
                              </w:rPr>
                              <w:t xml:space="preserve"> model consortium agreement</w:t>
                            </w:r>
                            <w:r>
                              <w:rPr>
                                <w:rFonts w:asciiTheme="minorHAnsi" w:hAnsiTheme="minorHAnsi" w:cstheme="minorHAnsi"/>
                                <w:i/>
                                <w:szCs w:val="20"/>
                                <w:u w:val="single"/>
                              </w:rPr>
                              <w:t xml:space="preserve"> beschikbaar gesteld voor</w:t>
                            </w:r>
                            <w:r w:rsidRPr="00555F71">
                              <w:rPr>
                                <w:rFonts w:asciiTheme="minorHAnsi" w:hAnsiTheme="minorHAnsi" w:cstheme="minorHAnsi"/>
                                <w:i/>
                                <w:szCs w:val="20"/>
                                <w:u w:val="single"/>
                              </w:rPr>
                              <w:t xml:space="preserve"> de</w:t>
                            </w:r>
                            <w:r>
                              <w:rPr>
                                <w:rFonts w:asciiTheme="minorHAnsi" w:hAnsiTheme="minorHAnsi" w:cstheme="minorHAnsi"/>
                                <w:i/>
                                <w:szCs w:val="20"/>
                                <w:u w:val="single"/>
                              </w:rPr>
                              <w:t xml:space="preserve"> </w:t>
                            </w:r>
                            <w:r>
                              <w:rPr>
                                <w:rFonts w:asciiTheme="minorHAnsi" w:hAnsiTheme="minorHAnsi" w:cstheme="minorHAnsi"/>
                                <w:b/>
                                <w:bCs/>
                                <w:i/>
                                <w:szCs w:val="20"/>
                                <w:u w:val="single"/>
                              </w:rPr>
                              <w:t xml:space="preserve">Circulaire </w:t>
                            </w:r>
                            <w:r w:rsidR="00AE2485">
                              <w:rPr>
                                <w:rFonts w:asciiTheme="minorHAnsi" w:hAnsiTheme="minorHAnsi" w:cstheme="minorHAnsi"/>
                                <w:b/>
                                <w:bCs/>
                                <w:i/>
                                <w:szCs w:val="20"/>
                                <w:u w:val="single"/>
                              </w:rPr>
                              <w:t>G</w:t>
                            </w:r>
                            <w:r>
                              <w:rPr>
                                <w:rFonts w:asciiTheme="minorHAnsi" w:hAnsiTheme="minorHAnsi" w:cstheme="minorHAnsi"/>
                                <w:b/>
                                <w:bCs/>
                                <w:i/>
                                <w:szCs w:val="20"/>
                                <w:u w:val="single"/>
                              </w:rPr>
                              <w:t>ezondheid &amp; Zorg</w:t>
                            </w:r>
                            <w:r>
                              <w:rPr>
                                <w:rFonts w:asciiTheme="minorHAnsi" w:hAnsiTheme="minorHAnsi" w:cstheme="minorHAnsi"/>
                                <w:i/>
                                <w:szCs w:val="20"/>
                                <w:u w:val="single"/>
                              </w:rPr>
                              <w:t xml:space="preserve"> Call</w:t>
                            </w:r>
                            <w:r w:rsidRPr="003D6A4C">
                              <w:rPr>
                                <w:rFonts w:asciiTheme="minorHAnsi" w:hAnsiTheme="minorHAnsi" w:cstheme="minorHAnsi"/>
                                <w:i/>
                                <w:szCs w:val="20"/>
                                <w:u w:val="single"/>
                              </w:rPr>
                              <w:t xml:space="preserve"> is verplicht</w:t>
                            </w:r>
                            <w:r w:rsidRPr="003D6A4C">
                              <w:rPr>
                                <w:rFonts w:asciiTheme="minorHAnsi" w:hAnsiTheme="minorHAnsi" w:cstheme="minorHAnsi"/>
                                <w:i/>
                                <w:szCs w:val="20"/>
                              </w:rPr>
                              <w:t xml:space="preserve">. Eventuele modificaties in het model moeten direct herkenbaar zijn voor </w:t>
                            </w:r>
                            <w:proofErr w:type="spellStart"/>
                            <w:r w:rsidRPr="003D6A4C">
                              <w:rPr>
                                <w:rFonts w:asciiTheme="minorHAnsi" w:hAnsiTheme="minorHAnsi" w:cstheme="minorHAnsi"/>
                                <w:i/>
                                <w:szCs w:val="20"/>
                              </w:rPr>
                              <w:t>Health</w:t>
                            </w:r>
                            <w:r>
                              <w:rPr>
                                <w:rFonts w:asciiTheme="minorHAnsi" w:hAnsiTheme="minorHAnsi" w:cstheme="minorHAnsi"/>
                                <w:i/>
                                <w:szCs w:val="20"/>
                              </w:rPr>
                              <w:t>~</w:t>
                            </w:r>
                            <w:r w:rsidRPr="003D6A4C">
                              <w:rPr>
                                <w:rFonts w:asciiTheme="minorHAnsi" w:hAnsiTheme="minorHAnsi" w:cstheme="minorHAnsi"/>
                                <w:i/>
                                <w:szCs w:val="20"/>
                              </w:rPr>
                              <w:t>Holland</w:t>
                            </w:r>
                            <w:proofErr w:type="spellEnd"/>
                            <w:r>
                              <w:rPr>
                                <w:rFonts w:asciiTheme="minorHAnsi" w:hAnsiTheme="minorHAnsi" w:cstheme="minorHAnsi"/>
                                <w:i/>
                                <w:szCs w:val="20"/>
                              </w:rPr>
                              <w:t xml:space="preserve"> en </w:t>
                            </w:r>
                            <w:proofErr w:type="spellStart"/>
                            <w:r>
                              <w:rPr>
                                <w:rFonts w:asciiTheme="minorHAnsi" w:hAnsiTheme="minorHAnsi" w:cstheme="minorHAnsi"/>
                                <w:i/>
                                <w:szCs w:val="20"/>
                              </w:rPr>
                              <w:t>ChemistryNL</w:t>
                            </w:r>
                            <w:proofErr w:type="spellEnd"/>
                            <w:r w:rsidRPr="003D6A4C">
                              <w:rPr>
                                <w:rFonts w:asciiTheme="minorHAnsi" w:hAnsiTheme="minorHAnsi" w:cstheme="minorHAnsi"/>
                                <w:i/>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87A743B" id="_x0000_s1033" type="#_x0000_t202" style="position:absolute;left:0;text-align:left;margin-left:0;margin-top:14.8pt;width:2in;height:2in;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" fillcolor="white [3201]" strokecolor="#f26f06" strokeweight="2pt">
                <v:textbox style="mso-fit-shape-to-text:t">
                  <w:txbxContent>
                    <w:p w14:paraId="201BC854" w14:textId="5D6CA4F2" w:rsidR="00B1532F" w:rsidRPr="00B1532F" w:rsidRDefault="00B1532F" w:rsidP="00B1532F">
                      <w:pPr>
                        <w:pStyle w:val="BodyText2"/>
                        <w:jc w:val="both"/>
                        <w:rPr>
                          <w:rFonts w:asciiTheme="minorHAnsi" w:hAnsiTheme="minorHAnsi" w:cstheme="minorHAnsi"/>
                          <w:i/>
                          <w:szCs w:val="20"/>
                        </w:rPr>
                      </w:pPr>
                      <w:r w:rsidRPr="00E72625">
                        <w:rPr>
                          <w:rFonts w:ascii="Apple Color Emoji" w:hAnsi="Apple Color Emoji" w:cs="Apple Color Emoji"/>
                          <w:color w:val="000000"/>
                          <w:szCs w:val="20"/>
                          <w:shd w:val="clear" w:color="auto" w:fill="FFFFFF"/>
                        </w:rPr>
                        <w:t>⚠️</w:t>
                      </w:r>
                      <w:r w:rsidRPr="00E72625">
                        <w:rPr>
                          <w:rFonts w:ascii="Calibri" w:hAnsi="Calibri" w:cs="Calibri"/>
                          <w:color w:val="000000"/>
                          <w:szCs w:val="20"/>
                          <w:shd w:val="clear" w:color="auto" w:fill="FFFFFF"/>
                        </w:rPr>
                        <w:t xml:space="preserve"> </w:t>
                      </w:r>
                      <w:r w:rsidRPr="003D6A4C">
                        <w:rPr>
                          <w:rFonts w:asciiTheme="minorHAnsi" w:hAnsiTheme="minorHAnsi" w:cstheme="minorHAnsi"/>
                          <w:i/>
                          <w:iCs/>
                          <w:szCs w:val="20"/>
                        </w:rPr>
                        <w:t xml:space="preserve">NB: </w:t>
                      </w:r>
                      <w:r w:rsidRPr="003D6A4C">
                        <w:rPr>
                          <w:rFonts w:asciiTheme="minorHAnsi" w:hAnsiTheme="minorHAnsi" w:cstheme="minorHAnsi"/>
                          <w:i/>
                          <w:szCs w:val="20"/>
                          <w:u w:val="single"/>
                        </w:rPr>
                        <w:t xml:space="preserve">Gebruik maken van </w:t>
                      </w:r>
                      <w:r>
                        <w:rPr>
                          <w:rFonts w:asciiTheme="minorHAnsi" w:hAnsiTheme="minorHAnsi" w:cstheme="minorHAnsi"/>
                          <w:i/>
                          <w:szCs w:val="20"/>
                          <w:u w:val="single"/>
                        </w:rPr>
                        <w:t>het</w:t>
                      </w:r>
                      <w:r w:rsidRPr="003D6A4C">
                        <w:rPr>
                          <w:rFonts w:asciiTheme="minorHAnsi" w:hAnsiTheme="minorHAnsi" w:cstheme="minorHAnsi"/>
                          <w:i/>
                          <w:szCs w:val="20"/>
                          <w:u w:val="single"/>
                        </w:rPr>
                        <w:t xml:space="preserve"> model consortium agreement</w:t>
                      </w:r>
                      <w:r>
                        <w:rPr>
                          <w:rFonts w:asciiTheme="minorHAnsi" w:hAnsiTheme="minorHAnsi" w:cstheme="minorHAnsi"/>
                          <w:i/>
                          <w:szCs w:val="20"/>
                          <w:u w:val="single"/>
                        </w:rPr>
                        <w:t xml:space="preserve"> beschikbaar gesteld voor</w:t>
                      </w:r>
                      <w:r w:rsidRPr="00555F71">
                        <w:rPr>
                          <w:rFonts w:asciiTheme="minorHAnsi" w:hAnsiTheme="minorHAnsi" w:cstheme="minorHAnsi"/>
                          <w:i/>
                          <w:szCs w:val="20"/>
                          <w:u w:val="single"/>
                        </w:rPr>
                        <w:t xml:space="preserve"> de</w:t>
                      </w:r>
                      <w:r>
                        <w:rPr>
                          <w:rFonts w:asciiTheme="minorHAnsi" w:hAnsiTheme="minorHAnsi" w:cstheme="minorHAnsi"/>
                          <w:i/>
                          <w:szCs w:val="20"/>
                          <w:u w:val="single"/>
                        </w:rPr>
                        <w:t xml:space="preserve"> </w:t>
                      </w:r>
                      <w:r>
                        <w:rPr>
                          <w:rFonts w:asciiTheme="minorHAnsi" w:hAnsiTheme="minorHAnsi" w:cstheme="minorHAnsi"/>
                          <w:b/>
                          <w:bCs/>
                          <w:i/>
                          <w:szCs w:val="20"/>
                          <w:u w:val="single"/>
                        </w:rPr>
                        <w:t xml:space="preserve">Circulaire </w:t>
                      </w:r>
                      <w:r w:rsidR="00AE2485">
                        <w:rPr>
                          <w:rFonts w:asciiTheme="minorHAnsi" w:hAnsiTheme="minorHAnsi" w:cstheme="minorHAnsi"/>
                          <w:b/>
                          <w:bCs/>
                          <w:i/>
                          <w:szCs w:val="20"/>
                          <w:u w:val="single"/>
                        </w:rPr>
                        <w:t>G</w:t>
                      </w:r>
                      <w:r>
                        <w:rPr>
                          <w:rFonts w:asciiTheme="minorHAnsi" w:hAnsiTheme="minorHAnsi" w:cstheme="minorHAnsi"/>
                          <w:b/>
                          <w:bCs/>
                          <w:i/>
                          <w:szCs w:val="20"/>
                          <w:u w:val="single"/>
                        </w:rPr>
                        <w:t>ezondheid &amp; Zorg</w:t>
                      </w:r>
                      <w:r>
                        <w:rPr>
                          <w:rFonts w:asciiTheme="minorHAnsi" w:hAnsiTheme="minorHAnsi" w:cstheme="minorHAnsi"/>
                          <w:i/>
                          <w:szCs w:val="20"/>
                          <w:u w:val="single"/>
                        </w:rPr>
                        <w:t xml:space="preserve"> Call</w:t>
                      </w:r>
                      <w:r w:rsidRPr="003D6A4C">
                        <w:rPr>
                          <w:rFonts w:asciiTheme="minorHAnsi" w:hAnsiTheme="minorHAnsi" w:cstheme="minorHAnsi"/>
                          <w:i/>
                          <w:szCs w:val="20"/>
                          <w:u w:val="single"/>
                        </w:rPr>
                        <w:t xml:space="preserve"> is verplicht</w:t>
                      </w:r>
                      <w:r w:rsidRPr="003D6A4C">
                        <w:rPr>
                          <w:rFonts w:asciiTheme="minorHAnsi" w:hAnsiTheme="minorHAnsi" w:cstheme="minorHAnsi"/>
                          <w:i/>
                          <w:szCs w:val="20"/>
                        </w:rPr>
                        <w:t>. Eventuele modificaties in het model moeten direct herkenbaar zijn voor Health</w:t>
                      </w:r>
                      <w:r>
                        <w:rPr>
                          <w:rFonts w:asciiTheme="minorHAnsi" w:hAnsiTheme="minorHAnsi" w:cstheme="minorHAnsi"/>
                          <w:i/>
                          <w:szCs w:val="20"/>
                        </w:rPr>
                        <w:t>~</w:t>
                      </w:r>
                      <w:r w:rsidRPr="003D6A4C">
                        <w:rPr>
                          <w:rFonts w:asciiTheme="minorHAnsi" w:hAnsiTheme="minorHAnsi" w:cstheme="minorHAnsi"/>
                          <w:i/>
                          <w:szCs w:val="20"/>
                        </w:rPr>
                        <w:t>Holland</w:t>
                      </w:r>
                      <w:r>
                        <w:rPr>
                          <w:rFonts w:asciiTheme="minorHAnsi" w:hAnsiTheme="minorHAnsi" w:cstheme="minorHAnsi"/>
                          <w:i/>
                          <w:szCs w:val="20"/>
                        </w:rPr>
                        <w:t xml:space="preserve"> en ChemistryNL</w:t>
                      </w:r>
                      <w:r w:rsidRPr="003D6A4C">
                        <w:rPr>
                          <w:rFonts w:asciiTheme="minorHAnsi" w:hAnsiTheme="minorHAnsi" w:cstheme="minorHAnsi"/>
                          <w:i/>
                          <w:szCs w:val="20"/>
                        </w:rPr>
                        <w:t>.</w:t>
                      </w:r>
                    </w:p>
                  </w:txbxContent>
                </v:textbox>
                <w10:wrap type="square"/>
              </v:shape>
            </w:pict>
          </mc:Fallback>
        </mc:AlternateContent>
      </w:r>
    </w:p>
    <w:p w14:paraId="4C2C3B76" w14:textId="77777777" w:rsidR="00B1532F" w:rsidRDefault="00B1532F" w:rsidP="00B1532F">
      <w:pPr>
        <w:pStyle w:val="Plattetekst2"/>
        <w:jc w:val="both"/>
        <w:rPr>
          <w:rFonts w:asciiTheme="minorHAnsi" w:hAnsiTheme="minorHAnsi" w:cstheme="minorHAnsi"/>
        </w:rPr>
      </w:pPr>
    </w:p>
    <w:p w14:paraId="57F1ECEA" w14:textId="77777777" w:rsidR="00B1532F" w:rsidRDefault="00B1532F" w:rsidP="00B1532F">
      <w:pPr>
        <w:pStyle w:val="Plattetekst2"/>
        <w:jc w:val="both"/>
        <w:rPr>
          <w:rFonts w:asciiTheme="minorHAnsi" w:hAnsiTheme="minorHAnsi" w:cstheme="minorHAnsi"/>
        </w:rPr>
      </w:pPr>
      <w:r>
        <w:rPr>
          <w:rFonts w:asciiTheme="minorHAnsi" w:hAnsiTheme="minorHAnsi" w:cstheme="minorHAnsi"/>
        </w:rPr>
        <w:t xml:space="preserve">Afspraken over IP volgen de </w:t>
      </w:r>
      <w:hyperlink r:id="rId27" w:history="1">
        <w:r w:rsidRPr="003D6A4C">
          <w:rPr>
            <w:rStyle w:val="Hyperlink"/>
            <w:rFonts w:asciiTheme="minorHAnsi" w:hAnsiTheme="minorHAnsi" w:cstheme="minorHAnsi"/>
            <w:szCs w:val="20"/>
          </w:rPr>
          <w:t>Kaderregeling betreffende staatssteun voor onderzoek, ontwikkeling en in</w:t>
        </w:r>
        <w:bookmarkStart w:id="11" w:name="_Hlt173933151"/>
        <w:r w:rsidRPr="003D6A4C">
          <w:rPr>
            <w:rStyle w:val="Hyperlink"/>
            <w:rFonts w:asciiTheme="minorHAnsi" w:hAnsiTheme="minorHAnsi" w:cstheme="minorHAnsi"/>
            <w:szCs w:val="20"/>
          </w:rPr>
          <w:t>n</w:t>
        </w:r>
        <w:bookmarkEnd w:id="11"/>
        <w:r w:rsidRPr="003D6A4C">
          <w:rPr>
            <w:rStyle w:val="Hyperlink"/>
            <w:rFonts w:asciiTheme="minorHAnsi" w:hAnsiTheme="minorHAnsi" w:cstheme="minorHAnsi"/>
            <w:szCs w:val="20"/>
          </w:rPr>
          <w:t>ovatie</w:t>
        </w:r>
      </w:hyperlink>
      <w:r w:rsidRPr="003D6A4C">
        <w:rPr>
          <w:rFonts w:asciiTheme="minorHAnsi" w:hAnsiTheme="minorHAnsi" w:cstheme="minorHAnsi"/>
        </w:rPr>
        <w:t xml:space="preserve"> (specifiek artikel 2.2.2.) en de PPS-</w:t>
      </w:r>
      <w:r>
        <w:rPr>
          <w:rFonts w:asciiTheme="minorHAnsi" w:hAnsiTheme="minorHAnsi" w:cstheme="minorHAnsi"/>
        </w:rPr>
        <w:t>Innovatie</w:t>
      </w:r>
      <w:r w:rsidRPr="003D6A4C">
        <w:rPr>
          <w:rFonts w:asciiTheme="minorHAnsi" w:hAnsiTheme="minorHAnsi" w:cstheme="minorHAnsi"/>
        </w:rPr>
        <w:t>regeling</w:t>
      </w:r>
      <w:r w:rsidRPr="005318DC">
        <w:rPr>
          <w:rFonts w:asciiTheme="minorHAnsi" w:hAnsiTheme="minorHAnsi" w:cstheme="minorHAnsi"/>
        </w:rPr>
        <w:t xml:space="preserve"> </w:t>
      </w:r>
      <w:r w:rsidRPr="003D6A4C">
        <w:rPr>
          <w:rFonts w:asciiTheme="minorHAnsi" w:hAnsiTheme="minorHAnsi" w:cstheme="minorHAnsi"/>
        </w:rPr>
        <w:t>(</w:t>
      </w:r>
      <w:hyperlink r:id="rId28" w:history="1">
        <w:r w:rsidRPr="00B57001">
          <w:rPr>
            <w:rStyle w:val="Hyperlink"/>
            <w:rFonts w:asciiTheme="minorHAnsi" w:hAnsiTheme="minorHAnsi" w:cstheme="minorHAnsi"/>
          </w:rPr>
          <w:t>Staatscourant 20 oktober 20</w:t>
        </w:r>
        <w:bookmarkStart w:id="12" w:name="_Hlt173933528"/>
        <w:r w:rsidRPr="00B57001">
          <w:rPr>
            <w:rStyle w:val="Hyperlink"/>
            <w:rFonts w:asciiTheme="minorHAnsi" w:hAnsiTheme="minorHAnsi" w:cstheme="minorHAnsi"/>
          </w:rPr>
          <w:t>2</w:t>
        </w:r>
        <w:bookmarkEnd w:id="12"/>
        <w:r w:rsidRPr="00B57001">
          <w:rPr>
            <w:rStyle w:val="Hyperlink"/>
            <w:rFonts w:asciiTheme="minorHAnsi" w:hAnsiTheme="minorHAnsi" w:cstheme="minorHAnsi"/>
          </w:rPr>
          <w:t>3, 28651</w:t>
        </w:r>
      </w:hyperlink>
      <w:r>
        <w:rPr>
          <w:rFonts w:asciiTheme="minorHAnsi" w:hAnsiTheme="minorHAnsi" w:cstheme="minorHAnsi"/>
        </w:rPr>
        <w:t>). Er zijn verschillende mogelijkheden voor het verdelen van IP-rechten:</w:t>
      </w:r>
    </w:p>
    <w:p w14:paraId="771ABF0C" w14:textId="77777777" w:rsidR="00B1532F" w:rsidRDefault="00B1532F" w:rsidP="00B1532F">
      <w:pPr>
        <w:pStyle w:val="Plattetekst2"/>
        <w:jc w:val="both"/>
        <w:rPr>
          <w:rFonts w:asciiTheme="minorHAnsi" w:hAnsiTheme="minorHAnsi" w:cstheme="minorHAnsi"/>
        </w:rPr>
      </w:pPr>
    </w:p>
    <w:p w14:paraId="58201ABB" w14:textId="77777777" w:rsidR="00B1532F" w:rsidRPr="0037183D" w:rsidRDefault="00B1532F" w:rsidP="00B1532F">
      <w:pPr>
        <w:pStyle w:val="Plattetekst2"/>
        <w:ind w:firstLine="708"/>
        <w:jc w:val="both"/>
        <w:rPr>
          <w:rFonts w:asciiTheme="minorHAnsi" w:hAnsiTheme="minorHAnsi" w:cstheme="minorHAnsi"/>
          <w:b/>
          <w:bCs/>
        </w:rPr>
      </w:pPr>
      <w:r w:rsidRPr="0037183D">
        <w:rPr>
          <w:rFonts w:asciiTheme="minorHAnsi" w:hAnsiTheme="minorHAnsi" w:cstheme="minorHAnsi"/>
          <w:b/>
          <w:bCs/>
        </w:rPr>
        <w:t xml:space="preserve">Optie A: Verdeling </w:t>
      </w:r>
      <w:r>
        <w:rPr>
          <w:rFonts w:asciiTheme="minorHAnsi" w:hAnsiTheme="minorHAnsi" w:cstheme="minorHAnsi"/>
          <w:b/>
          <w:bCs/>
        </w:rPr>
        <w:t xml:space="preserve">van IP-rechten </w:t>
      </w:r>
      <w:r w:rsidRPr="0037183D">
        <w:rPr>
          <w:rFonts w:asciiTheme="minorHAnsi" w:hAnsiTheme="minorHAnsi" w:cstheme="minorHAnsi"/>
          <w:b/>
          <w:bCs/>
        </w:rPr>
        <w:t>op basis van een passende afspiegeling</w:t>
      </w:r>
    </w:p>
    <w:p w14:paraId="62AE5D03" w14:textId="4B2F10E0" w:rsidR="00B1532F" w:rsidRPr="00FC5DE9" w:rsidRDefault="00B1532F" w:rsidP="00B1532F">
      <w:pPr>
        <w:pStyle w:val="Plattetekst2"/>
        <w:jc w:val="both"/>
        <w:rPr>
          <w:rFonts w:ascii="Calibri" w:hAnsi="Calibri" w:cs="Calibri"/>
        </w:rPr>
      </w:pPr>
      <w:r w:rsidRPr="00FC5DE9">
        <w:rPr>
          <w:rFonts w:ascii="Calibri" w:hAnsi="Calibri" w:cs="Calibri"/>
        </w:rPr>
        <w:t>Bij deze optie worden de IP-rechten die voortvloeien uit het project (“</w:t>
      </w:r>
      <w:proofErr w:type="spellStart"/>
      <w:r w:rsidRPr="00FC5DE9">
        <w:rPr>
          <w:rFonts w:ascii="Calibri" w:hAnsi="Calibri" w:cs="Calibri"/>
        </w:rPr>
        <w:t>Foreground</w:t>
      </w:r>
      <w:proofErr w:type="spellEnd"/>
      <w:r w:rsidRPr="00FC5DE9">
        <w:rPr>
          <w:rFonts w:ascii="Calibri" w:hAnsi="Calibri" w:cs="Calibri"/>
        </w:rPr>
        <w:t>”) proportioneel verdeeld onder de consortiumleden op basis van</w:t>
      </w:r>
      <w:r>
        <w:rPr>
          <w:rFonts w:ascii="Calibri" w:hAnsi="Calibri" w:cs="Calibri"/>
        </w:rPr>
        <w:t xml:space="preserve"> een passende afspiegeling van hun werkpak</w:t>
      </w:r>
      <w:r w:rsidR="00F83C36">
        <w:rPr>
          <w:rFonts w:ascii="Calibri" w:hAnsi="Calibri" w:cs="Calibri"/>
        </w:rPr>
        <w:t>k</w:t>
      </w:r>
      <w:r>
        <w:rPr>
          <w:rFonts w:ascii="Calibri" w:hAnsi="Calibri" w:cs="Calibri"/>
        </w:rPr>
        <w:t>etten, bijdragen en respectieve belangen. Deze optie wordt gegeven in artikel</w:t>
      </w:r>
      <w:r w:rsidR="00AD465B">
        <w:rPr>
          <w:rFonts w:ascii="Calibri" w:hAnsi="Calibri" w:cs="Calibri"/>
        </w:rPr>
        <w:t>en 8.3.3, 8.4 (en indien van toepassing 8.10)</w:t>
      </w:r>
      <w:r>
        <w:rPr>
          <w:rFonts w:ascii="Calibri" w:hAnsi="Calibri" w:cs="Calibri"/>
        </w:rPr>
        <w:t xml:space="preserve"> van het </w:t>
      </w:r>
      <w:r>
        <w:rPr>
          <w:rFonts w:ascii="Calibri" w:hAnsi="Calibri" w:cs="Calibri"/>
        </w:rPr>
        <w:lastRenderedPageBreak/>
        <w:t xml:space="preserve">consortium agreement. </w:t>
      </w:r>
      <w:r w:rsidRPr="00FC5DE9">
        <w:rPr>
          <w:rFonts w:ascii="Calibri" w:hAnsi="Calibri" w:cs="Calibri"/>
        </w:rPr>
        <w:t>Daarbij dient</w:t>
      </w:r>
      <w:r>
        <w:rPr>
          <w:rFonts w:ascii="Calibri" w:hAnsi="Calibri" w:cs="Calibri"/>
        </w:rPr>
        <w:t xml:space="preserve"> e</w:t>
      </w:r>
      <w:r w:rsidRPr="0E1759E6">
        <w:rPr>
          <w:rFonts w:ascii="Calibri" w:hAnsi="Calibri" w:cs="Calibri"/>
        </w:rPr>
        <w:t xml:space="preserve">en duidelijke toelichting gegeven te worden op de rollen, activiteiten en ingebrachte middelen van elke partner, zodat de verdeling van de </w:t>
      </w:r>
      <w:proofErr w:type="spellStart"/>
      <w:r w:rsidRPr="0E1759E6">
        <w:rPr>
          <w:rFonts w:ascii="Calibri" w:hAnsi="Calibri" w:cs="Calibri"/>
        </w:rPr>
        <w:t>Foreground</w:t>
      </w:r>
      <w:proofErr w:type="spellEnd"/>
      <w:r w:rsidRPr="0E1759E6">
        <w:rPr>
          <w:rFonts w:ascii="Calibri" w:hAnsi="Calibri" w:cs="Calibri"/>
        </w:rPr>
        <w:t xml:space="preserve"> aantoonbaar proportioneel is;</w:t>
      </w:r>
    </w:p>
    <w:p w14:paraId="56331734" w14:textId="77777777" w:rsidR="00B1532F" w:rsidRDefault="00B1532F" w:rsidP="00B1532F">
      <w:pPr>
        <w:pStyle w:val="Plattetekst2"/>
        <w:jc w:val="both"/>
        <w:rPr>
          <w:rFonts w:asciiTheme="minorHAnsi" w:hAnsiTheme="minorHAnsi" w:cstheme="minorHAnsi"/>
        </w:rPr>
      </w:pPr>
    </w:p>
    <w:p w14:paraId="010DFAF0" w14:textId="77777777" w:rsidR="00B1532F" w:rsidRPr="00FC5DE9" w:rsidRDefault="00B1532F" w:rsidP="00B1532F">
      <w:pPr>
        <w:pStyle w:val="Plattetekst2"/>
        <w:ind w:firstLine="708"/>
        <w:jc w:val="both"/>
        <w:rPr>
          <w:rFonts w:ascii="Calibri" w:hAnsi="Calibri" w:cs="Calibri"/>
        </w:rPr>
      </w:pPr>
      <w:r>
        <w:rPr>
          <w:rFonts w:ascii="Calibri" w:hAnsi="Calibri" w:cs="Calibri"/>
          <w:b/>
          <w:bCs/>
        </w:rPr>
        <w:t xml:space="preserve">Optie B: </w:t>
      </w:r>
      <w:r w:rsidRPr="00FC5DE9">
        <w:rPr>
          <w:rFonts w:ascii="Calibri" w:hAnsi="Calibri" w:cs="Calibri"/>
          <w:b/>
          <w:bCs/>
        </w:rPr>
        <w:t>Marktconforme vergoeding voor intellectuele eigendomsrechten</w:t>
      </w:r>
      <w:r w:rsidRPr="00FC5DE9">
        <w:rPr>
          <w:rFonts w:ascii="Calibri" w:hAnsi="Calibri" w:cs="Calibri"/>
        </w:rPr>
        <w:t xml:space="preserve"> </w:t>
      </w:r>
    </w:p>
    <w:p w14:paraId="106082E3" w14:textId="77777777" w:rsidR="00B1532F" w:rsidRPr="00FC5DE9" w:rsidRDefault="00B1532F" w:rsidP="00B1532F">
      <w:pPr>
        <w:pStyle w:val="Plattetekst2"/>
        <w:jc w:val="both"/>
        <w:rPr>
          <w:rFonts w:ascii="Calibri" w:hAnsi="Calibri" w:cs="Calibri"/>
        </w:rPr>
      </w:pPr>
      <w:r w:rsidRPr="00FC5DE9">
        <w:rPr>
          <w:rFonts w:ascii="Calibri" w:hAnsi="Calibri" w:cs="Calibri"/>
        </w:rPr>
        <w:t xml:space="preserve">Bij deze optie kunnen deelnemende ondernemingen binnen het consortium de </w:t>
      </w:r>
      <w:proofErr w:type="spellStart"/>
      <w:r w:rsidRPr="00FC5DE9">
        <w:rPr>
          <w:rFonts w:ascii="Calibri" w:hAnsi="Calibri" w:cs="Calibri"/>
        </w:rPr>
        <w:t>Foreground</w:t>
      </w:r>
      <w:proofErr w:type="spellEnd"/>
      <w:r w:rsidRPr="00FC5DE9">
        <w:rPr>
          <w:rFonts w:ascii="Calibri" w:hAnsi="Calibri" w:cs="Calibri"/>
        </w:rPr>
        <w:t xml:space="preserve"> overnemen van onderzoeksorganisaties tegen een marktconforme vergoeding (verminderd met reeds gedane </w:t>
      </w:r>
      <w:r>
        <w:rPr>
          <w:rFonts w:ascii="Calibri" w:hAnsi="Calibri" w:cs="Calibri"/>
        </w:rPr>
        <w:t>financiële en niet-financiële bijdragen</w:t>
      </w:r>
      <w:r w:rsidRPr="00FC5DE9">
        <w:rPr>
          <w:rFonts w:ascii="Calibri" w:hAnsi="Calibri" w:cs="Calibri"/>
        </w:rPr>
        <w:t xml:space="preserve">). </w:t>
      </w:r>
      <w:r w:rsidRPr="00AD465B">
        <w:rPr>
          <w:rFonts w:ascii="Calibri" w:hAnsi="Calibri" w:cs="Calibri"/>
        </w:rPr>
        <w:t>Artikel 8.6, 8.7 en 8.8</w:t>
      </w:r>
      <w:r w:rsidRPr="00FC5DE9">
        <w:rPr>
          <w:rFonts w:ascii="Calibri" w:hAnsi="Calibri" w:cs="Calibri"/>
        </w:rPr>
        <w:t xml:space="preserve"> van het consortium agreement regelen daarbij het recht van ondernemingen om gebruik te maken van een optierecht voor:</w:t>
      </w:r>
    </w:p>
    <w:p w14:paraId="6189ECB2" w14:textId="77777777" w:rsidR="00B1532F" w:rsidRPr="00FC5DE9" w:rsidRDefault="00B1532F" w:rsidP="00B1532F">
      <w:pPr>
        <w:pStyle w:val="Plattetekst2"/>
        <w:numPr>
          <w:ilvl w:val="0"/>
          <w:numId w:val="33"/>
        </w:numPr>
        <w:jc w:val="both"/>
        <w:rPr>
          <w:rFonts w:ascii="Calibri" w:hAnsi="Calibri" w:cs="Calibri"/>
        </w:rPr>
      </w:pPr>
      <w:r w:rsidRPr="0E1759E6">
        <w:rPr>
          <w:rFonts w:ascii="Calibri" w:hAnsi="Calibri" w:cs="Calibri"/>
        </w:rPr>
        <w:t xml:space="preserve">Het verkrijgen van een licentie op </w:t>
      </w:r>
      <w:proofErr w:type="spellStart"/>
      <w:r w:rsidRPr="0E1759E6">
        <w:rPr>
          <w:rFonts w:ascii="Calibri" w:hAnsi="Calibri" w:cs="Calibri"/>
        </w:rPr>
        <w:t>Foreground</w:t>
      </w:r>
      <w:proofErr w:type="spellEnd"/>
      <w:r w:rsidRPr="0E1759E6">
        <w:rPr>
          <w:rFonts w:ascii="Calibri" w:hAnsi="Calibri" w:cs="Calibri"/>
        </w:rPr>
        <w:t xml:space="preserve"> in bezit van onderzoeksorganisaties;</w:t>
      </w:r>
    </w:p>
    <w:p w14:paraId="034A50C8" w14:textId="77777777" w:rsidR="00B1532F" w:rsidRPr="00FC5DE9" w:rsidRDefault="00B1532F" w:rsidP="00B1532F">
      <w:pPr>
        <w:pStyle w:val="Plattetekst2"/>
        <w:numPr>
          <w:ilvl w:val="0"/>
          <w:numId w:val="33"/>
        </w:numPr>
        <w:jc w:val="both"/>
        <w:rPr>
          <w:rFonts w:ascii="Calibri" w:hAnsi="Calibri" w:cs="Calibri"/>
        </w:rPr>
      </w:pPr>
      <w:r w:rsidRPr="0E1759E6">
        <w:rPr>
          <w:rFonts w:ascii="Calibri" w:hAnsi="Calibri" w:cs="Calibri"/>
        </w:rPr>
        <w:t xml:space="preserve">Het verkrijgen van eigendom van </w:t>
      </w:r>
      <w:proofErr w:type="spellStart"/>
      <w:r w:rsidRPr="0E1759E6">
        <w:rPr>
          <w:rFonts w:ascii="Calibri" w:hAnsi="Calibri" w:cs="Calibri"/>
        </w:rPr>
        <w:t>Foreground</w:t>
      </w:r>
      <w:proofErr w:type="spellEnd"/>
      <w:r w:rsidRPr="0E1759E6">
        <w:rPr>
          <w:rFonts w:ascii="Calibri" w:hAnsi="Calibri" w:cs="Calibri"/>
        </w:rPr>
        <w:t>.</w:t>
      </w:r>
    </w:p>
    <w:p w14:paraId="5509B7EF" w14:textId="77777777" w:rsidR="00B1532F" w:rsidRDefault="00B1532F" w:rsidP="00B1532F">
      <w:pPr>
        <w:pStyle w:val="Plattetekst2"/>
        <w:jc w:val="both"/>
        <w:rPr>
          <w:rFonts w:asciiTheme="minorHAnsi" w:hAnsiTheme="minorHAnsi" w:cstheme="minorHAnsi"/>
        </w:rPr>
      </w:pPr>
    </w:p>
    <w:p w14:paraId="70E23D44" w14:textId="77777777" w:rsidR="00B1532F" w:rsidRDefault="00B1532F" w:rsidP="00B1532F">
      <w:pPr>
        <w:pStyle w:val="Plattetekst2"/>
        <w:jc w:val="both"/>
        <w:rPr>
          <w:rFonts w:ascii="Calibri" w:hAnsi="Calibri" w:cs="Calibri"/>
        </w:rPr>
      </w:pPr>
      <w:r w:rsidRPr="00FC5DE9">
        <w:rPr>
          <w:rFonts w:ascii="Calibri" w:hAnsi="Calibri" w:cs="Calibri"/>
        </w:rPr>
        <w:t>Resultaten waaraan geen intellectuele eigendomsrechten verbonden zijn, dienen breed verspreid te kunnen worden.</w:t>
      </w:r>
    </w:p>
    <w:p w14:paraId="32554AB2" w14:textId="77777777" w:rsidR="00B1532F" w:rsidRDefault="00B1532F" w:rsidP="00B1532F">
      <w:pPr>
        <w:pStyle w:val="Plattetekst2"/>
        <w:jc w:val="both"/>
        <w:rPr>
          <w:rFonts w:asciiTheme="minorHAnsi" w:hAnsiTheme="minorHAnsi" w:cstheme="minorHAnsi"/>
        </w:rPr>
      </w:pPr>
    </w:p>
    <w:p w14:paraId="0D1F6536" w14:textId="77777777" w:rsidR="00B1532F" w:rsidRDefault="00B1532F" w:rsidP="00B1532F">
      <w:pPr>
        <w:pStyle w:val="Plattetekst2"/>
        <w:jc w:val="both"/>
        <w:rPr>
          <w:rFonts w:asciiTheme="minorHAnsi" w:hAnsiTheme="minorHAnsi" w:cstheme="minorHAnsi"/>
        </w:rPr>
      </w:pPr>
      <w:r>
        <w:rPr>
          <w:rFonts w:asciiTheme="minorHAnsi" w:hAnsiTheme="minorHAnsi" w:cstheme="minorHAnsi"/>
        </w:rPr>
        <w:t xml:space="preserve">Meer informatie over het consortium agreement en de opties aangaande het verdelen van de IP-rechten wordt gegeven in het ondersteunende document te vinden op de </w:t>
      </w:r>
      <w:r w:rsidRPr="00A8589A">
        <w:rPr>
          <w:rFonts w:asciiTheme="minorHAnsi" w:hAnsiTheme="minorHAnsi" w:cstheme="minorHAnsi"/>
        </w:rPr>
        <w:t>website</w:t>
      </w:r>
      <w:r>
        <w:rPr>
          <w:rFonts w:asciiTheme="minorHAnsi" w:hAnsiTheme="minorHAnsi" w:cstheme="minorHAnsi"/>
        </w:rPr>
        <w:t xml:space="preserve">. </w:t>
      </w:r>
    </w:p>
    <w:p w14:paraId="2CB68E67" w14:textId="77777777" w:rsidR="00B6105B" w:rsidRPr="003D6A4C" w:rsidRDefault="00B6105B" w:rsidP="00B6105B">
      <w:pPr>
        <w:pStyle w:val="Plattetekst2"/>
        <w:jc w:val="both"/>
        <w:rPr>
          <w:rFonts w:asciiTheme="minorHAnsi" w:hAnsiTheme="minorHAnsi" w:cstheme="minorHAnsi"/>
          <w:i/>
        </w:rPr>
      </w:pPr>
    </w:p>
    <w:p w14:paraId="7281BFC9" w14:textId="096A5717" w:rsidR="00B6105B" w:rsidRPr="003D6A4C" w:rsidRDefault="00B6105B" w:rsidP="00C92FE7">
      <w:pPr>
        <w:pStyle w:val="Kop2"/>
      </w:pPr>
      <w:bookmarkStart w:id="13" w:name="_Toc204601433"/>
      <w:r>
        <w:t xml:space="preserve">3.4 Welk </w:t>
      </w:r>
      <w:r w:rsidR="00E94609">
        <w:t>subsidie</w:t>
      </w:r>
      <w:r>
        <w:t>bedrag kan aangevraagd worden?</w:t>
      </w:r>
      <w:bookmarkEnd w:id="13"/>
    </w:p>
    <w:p w14:paraId="28C3D5BA" w14:textId="2C86ABFA" w:rsidR="006A7C1A" w:rsidRDefault="006A7C1A" w:rsidP="15708CF4">
      <w:pPr>
        <w:autoSpaceDE w:val="0"/>
        <w:autoSpaceDN w:val="0"/>
        <w:adjustRightInd w:val="0"/>
        <w:jc w:val="both"/>
        <w:rPr>
          <w:rFonts w:asciiTheme="minorHAnsi" w:hAnsiTheme="minorHAnsi" w:cstheme="minorBidi"/>
          <w:sz w:val="20"/>
          <w:szCs w:val="20"/>
        </w:rPr>
      </w:pPr>
      <w:r w:rsidRPr="15708CF4">
        <w:rPr>
          <w:rFonts w:asciiTheme="minorHAnsi" w:hAnsiTheme="minorHAnsi" w:cstheme="minorBidi"/>
          <w:sz w:val="20"/>
          <w:szCs w:val="20"/>
        </w:rPr>
        <w:t>Binnen deze call kan financiering (PPS-subsidie) aangevraagd worden door</w:t>
      </w:r>
      <w:r w:rsidR="00F64088" w:rsidRPr="15708CF4">
        <w:rPr>
          <w:rFonts w:asciiTheme="minorHAnsi" w:hAnsiTheme="minorHAnsi" w:cstheme="minorBidi"/>
          <w:sz w:val="18"/>
          <w:szCs w:val="18"/>
        </w:rPr>
        <w:t xml:space="preserve"> </w:t>
      </w:r>
      <w:r w:rsidR="002F0A05" w:rsidRPr="15708CF4">
        <w:rPr>
          <w:rFonts w:asciiTheme="minorHAnsi" w:hAnsiTheme="minorHAnsi" w:cstheme="minorBidi"/>
          <w:b/>
          <w:bCs/>
          <w:sz w:val="20"/>
          <w:szCs w:val="20"/>
        </w:rPr>
        <w:t xml:space="preserve">Nederlandse onderzoeksorganisaties </w:t>
      </w:r>
      <w:r w:rsidR="00727E8F" w:rsidRPr="15708CF4">
        <w:rPr>
          <w:rFonts w:asciiTheme="minorHAnsi" w:hAnsiTheme="minorHAnsi" w:cstheme="minorBidi"/>
          <w:b/>
          <w:bCs/>
          <w:sz w:val="20"/>
          <w:szCs w:val="20"/>
        </w:rPr>
        <w:t>en</w:t>
      </w:r>
      <w:r w:rsidR="002F0A05" w:rsidRPr="15708CF4">
        <w:rPr>
          <w:rFonts w:asciiTheme="minorHAnsi" w:hAnsiTheme="minorHAnsi" w:cstheme="minorBidi"/>
          <w:b/>
          <w:bCs/>
          <w:sz w:val="20"/>
          <w:szCs w:val="20"/>
        </w:rPr>
        <w:t xml:space="preserve"> het Nederlands </w:t>
      </w:r>
      <w:r w:rsidR="30ACAC3D" w:rsidRPr="15708CF4">
        <w:rPr>
          <w:rFonts w:asciiTheme="minorHAnsi" w:hAnsiTheme="minorHAnsi" w:cstheme="minorBidi"/>
          <w:b/>
          <w:bCs/>
          <w:sz w:val="20"/>
          <w:szCs w:val="20"/>
        </w:rPr>
        <w:t>mkb</w:t>
      </w:r>
      <w:r w:rsidR="002F0A05" w:rsidRPr="15708CF4">
        <w:rPr>
          <w:rFonts w:asciiTheme="minorHAnsi" w:hAnsiTheme="minorHAnsi" w:cstheme="minorBidi"/>
          <w:b/>
          <w:bCs/>
          <w:sz w:val="20"/>
          <w:szCs w:val="20"/>
        </w:rPr>
        <w:t>.</w:t>
      </w:r>
      <w:r w:rsidRPr="15708CF4">
        <w:rPr>
          <w:rFonts w:asciiTheme="minorHAnsi" w:hAnsiTheme="minorHAnsi" w:cstheme="minorBidi"/>
          <w:sz w:val="20"/>
          <w:szCs w:val="20"/>
        </w:rPr>
        <w:t xml:space="preserve"> </w:t>
      </w:r>
      <w:r w:rsidR="00727E8F" w:rsidRPr="15708CF4">
        <w:rPr>
          <w:rStyle w:val="normaltextrun"/>
          <w:rFonts w:ascii="Calibri" w:hAnsi="Calibri" w:cs="Calibri"/>
          <w:sz w:val="20"/>
          <w:szCs w:val="20"/>
        </w:rPr>
        <w:t xml:space="preserve">Andere partijen zijn welkom om deel te nemen aan consortia, maar hun kosten kunnen niet worden gefinancierd middels PPS-subsidie. </w:t>
      </w:r>
      <w:r w:rsidR="00162B0A" w:rsidRPr="15708CF4">
        <w:rPr>
          <w:rFonts w:asciiTheme="minorHAnsi" w:hAnsiTheme="minorHAnsi" w:cstheme="minorBidi"/>
          <w:sz w:val="20"/>
          <w:szCs w:val="20"/>
        </w:rPr>
        <w:t>Per project ligt het subsidiebedrag tussen €</w:t>
      </w:r>
      <w:r w:rsidR="00032696" w:rsidRPr="15708CF4">
        <w:rPr>
          <w:rFonts w:asciiTheme="minorHAnsi" w:hAnsiTheme="minorHAnsi" w:cstheme="minorBidi"/>
          <w:sz w:val="20"/>
          <w:szCs w:val="20"/>
        </w:rPr>
        <w:t>250.000</w:t>
      </w:r>
      <w:r w:rsidR="00B946E2" w:rsidRPr="15708CF4">
        <w:rPr>
          <w:rFonts w:asciiTheme="minorHAnsi" w:hAnsiTheme="minorHAnsi" w:cstheme="minorBidi"/>
          <w:sz w:val="20"/>
          <w:szCs w:val="20"/>
        </w:rPr>
        <w:t xml:space="preserve"> en €</w:t>
      </w:r>
      <w:r w:rsidR="00F51875" w:rsidRPr="15708CF4">
        <w:rPr>
          <w:rFonts w:asciiTheme="minorHAnsi" w:hAnsiTheme="minorHAnsi" w:cstheme="minorBidi"/>
          <w:sz w:val="20"/>
          <w:szCs w:val="20"/>
        </w:rPr>
        <w:t>5</w:t>
      </w:r>
      <w:r w:rsidR="00032696" w:rsidRPr="15708CF4">
        <w:rPr>
          <w:rFonts w:asciiTheme="minorHAnsi" w:hAnsiTheme="minorHAnsi" w:cstheme="minorBidi"/>
          <w:sz w:val="20"/>
          <w:szCs w:val="20"/>
        </w:rPr>
        <w:t>00.000</w:t>
      </w:r>
      <w:r w:rsidR="00B946E2" w:rsidRPr="15708CF4">
        <w:rPr>
          <w:rFonts w:asciiTheme="minorHAnsi" w:hAnsiTheme="minorHAnsi" w:cstheme="minorBidi"/>
          <w:sz w:val="20"/>
          <w:szCs w:val="20"/>
        </w:rPr>
        <w:t xml:space="preserve">. </w:t>
      </w:r>
      <w:r w:rsidR="00162B0A" w:rsidRPr="15708CF4">
        <w:rPr>
          <w:rFonts w:asciiTheme="minorHAnsi" w:hAnsiTheme="minorHAnsi" w:cstheme="minorBidi"/>
          <w:sz w:val="20"/>
          <w:szCs w:val="20"/>
        </w:rPr>
        <w:t xml:space="preserve">De specifieke financiële voorwaarden verschillen per type organisatie en worden hieronder toegelicht. </w:t>
      </w:r>
    </w:p>
    <w:p w14:paraId="7BEB0640" w14:textId="77777777" w:rsidR="006A7C1A" w:rsidRDefault="006A7C1A" w:rsidP="00032696">
      <w:pPr>
        <w:pStyle w:val="Plattetekst2"/>
        <w:jc w:val="both"/>
        <w:rPr>
          <w:rFonts w:asciiTheme="minorHAnsi" w:hAnsiTheme="minorHAnsi" w:cstheme="minorHAnsi"/>
          <w:bCs/>
          <w:szCs w:val="20"/>
        </w:rPr>
      </w:pPr>
    </w:p>
    <w:p w14:paraId="6CE0024B" w14:textId="68DE3415" w:rsidR="004146E5" w:rsidRPr="00CD2474" w:rsidRDefault="004146E5" w:rsidP="006A7C1A">
      <w:pPr>
        <w:pStyle w:val="Plattetekst2"/>
        <w:ind w:left="720"/>
        <w:jc w:val="both"/>
        <w:rPr>
          <w:rFonts w:asciiTheme="minorHAnsi" w:hAnsiTheme="minorHAnsi" w:cstheme="minorHAnsi"/>
          <w:bCs/>
          <w:i/>
          <w:iCs/>
          <w:szCs w:val="20"/>
        </w:rPr>
      </w:pPr>
      <w:r w:rsidRPr="00CD2474">
        <w:rPr>
          <w:rFonts w:asciiTheme="minorHAnsi" w:hAnsiTheme="minorHAnsi" w:cstheme="minorHAnsi"/>
          <w:bCs/>
          <w:i/>
          <w:iCs/>
          <w:szCs w:val="20"/>
        </w:rPr>
        <w:t>Nederlandse onderzoeksorganisaties</w:t>
      </w:r>
    </w:p>
    <w:p w14:paraId="40D6E638" w14:textId="77777777" w:rsidR="000E0BD5" w:rsidRDefault="004146E5" w:rsidP="00205F37">
      <w:pPr>
        <w:autoSpaceDE w:val="0"/>
        <w:autoSpaceDN w:val="0"/>
        <w:adjustRightInd w:val="0"/>
        <w:ind w:left="708" w:firstLine="12"/>
        <w:jc w:val="both"/>
        <w:rPr>
          <w:rFonts w:asciiTheme="minorHAnsi" w:hAnsiTheme="minorHAnsi" w:cstheme="minorHAnsi"/>
          <w:sz w:val="20"/>
          <w:szCs w:val="20"/>
        </w:rPr>
      </w:pPr>
      <w:r>
        <w:rPr>
          <w:rFonts w:asciiTheme="minorHAnsi" w:hAnsiTheme="minorHAnsi" w:cstheme="minorHAnsi"/>
          <w:sz w:val="20"/>
          <w:szCs w:val="20"/>
        </w:rPr>
        <w:t>Nederlandse o</w:t>
      </w:r>
      <w:r w:rsidR="006A7C1A" w:rsidRPr="003D6A4C">
        <w:rPr>
          <w:rFonts w:asciiTheme="minorHAnsi" w:hAnsiTheme="minorHAnsi" w:cstheme="minorHAnsi"/>
          <w:sz w:val="20"/>
          <w:szCs w:val="20"/>
        </w:rPr>
        <w:t xml:space="preserve">nderzoeksorganisaties, zoals universiteiten, </w:t>
      </w:r>
      <w:proofErr w:type="spellStart"/>
      <w:r w:rsidR="006A7C1A" w:rsidRPr="003D6A4C">
        <w:rPr>
          <w:rFonts w:asciiTheme="minorHAnsi" w:hAnsiTheme="minorHAnsi" w:cstheme="minorHAnsi"/>
          <w:sz w:val="20"/>
          <w:szCs w:val="20"/>
        </w:rPr>
        <w:t>UMC’s</w:t>
      </w:r>
      <w:proofErr w:type="spellEnd"/>
      <w:r w:rsidR="006A7C1A" w:rsidRPr="003D6A4C">
        <w:rPr>
          <w:rFonts w:asciiTheme="minorHAnsi" w:hAnsiTheme="minorHAnsi" w:cstheme="minorHAnsi"/>
          <w:sz w:val="20"/>
          <w:szCs w:val="20"/>
        </w:rPr>
        <w:t>, hogescholen, TO2’s, KNAW-instituten en andere organisaties die voldoen aan de definitie van onderzoeksorganisatie, mogen</w:t>
      </w:r>
      <w:r w:rsidR="006A7C1A">
        <w:rPr>
          <w:rFonts w:asciiTheme="minorHAnsi" w:hAnsiTheme="minorHAnsi" w:cstheme="minorHAnsi"/>
          <w:sz w:val="20"/>
          <w:szCs w:val="20"/>
        </w:rPr>
        <w:t xml:space="preserve"> voor industrieel onderzoek maximaal 70% van hun </w:t>
      </w:r>
      <w:r w:rsidR="006A7C1A" w:rsidRPr="00BA77DA">
        <w:rPr>
          <w:rFonts w:asciiTheme="minorHAnsi" w:hAnsiTheme="minorHAnsi" w:cstheme="minorHAnsi"/>
          <w:b/>
          <w:bCs/>
          <w:sz w:val="20"/>
          <w:szCs w:val="20"/>
        </w:rPr>
        <w:t>eigen kosten</w:t>
      </w:r>
      <w:r w:rsidR="006A7C1A">
        <w:rPr>
          <w:rStyle w:val="Voetnootmarkering"/>
          <w:rFonts w:asciiTheme="minorHAnsi" w:hAnsiTheme="minorHAnsi" w:cstheme="minorHAnsi"/>
          <w:b/>
          <w:bCs/>
          <w:sz w:val="20"/>
          <w:szCs w:val="20"/>
        </w:rPr>
        <w:footnoteReference w:id="8"/>
      </w:r>
      <w:r w:rsidR="006A7C1A">
        <w:rPr>
          <w:rFonts w:asciiTheme="minorHAnsi" w:hAnsiTheme="minorHAnsi" w:cstheme="minorHAnsi"/>
          <w:sz w:val="20"/>
          <w:szCs w:val="20"/>
        </w:rPr>
        <w:t xml:space="preserve"> financieren met</w:t>
      </w:r>
      <w:r w:rsidR="006A7C1A" w:rsidRPr="003D6A4C">
        <w:rPr>
          <w:rFonts w:asciiTheme="minorHAnsi" w:hAnsiTheme="minorHAnsi" w:cstheme="minorHAnsi"/>
          <w:sz w:val="20"/>
          <w:szCs w:val="20"/>
        </w:rPr>
        <w:t xml:space="preserve"> PPS-</w:t>
      </w:r>
      <w:r w:rsidR="006A7C1A">
        <w:rPr>
          <w:rFonts w:asciiTheme="minorHAnsi" w:hAnsiTheme="minorHAnsi" w:cstheme="minorHAnsi"/>
          <w:sz w:val="20"/>
          <w:szCs w:val="20"/>
        </w:rPr>
        <w:t xml:space="preserve">subsidie. </w:t>
      </w:r>
      <w:r>
        <w:rPr>
          <w:rFonts w:asciiTheme="minorHAnsi" w:hAnsiTheme="minorHAnsi" w:cstheme="minorHAnsi"/>
          <w:sz w:val="20"/>
          <w:szCs w:val="20"/>
        </w:rPr>
        <w:t>Voor</w:t>
      </w:r>
      <w:r w:rsidR="007A7F75">
        <w:rPr>
          <w:rFonts w:asciiTheme="minorHAnsi" w:hAnsiTheme="minorHAnsi" w:cstheme="minorHAnsi"/>
          <w:sz w:val="20"/>
          <w:szCs w:val="20"/>
        </w:rPr>
        <w:t xml:space="preserve"> </w:t>
      </w:r>
      <w:r w:rsidR="00B6105B">
        <w:rPr>
          <w:rFonts w:asciiTheme="minorHAnsi" w:hAnsiTheme="minorHAnsi" w:cstheme="minorHAnsi"/>
          <w:sz w:val="20"/>
          <w:szCs w:val="20"/>
        </w:rPr>
        <w:t>experimentele ontwikkeling</w:t>
      </w:r>
      <w:r w:rsidR="000E0BD5">
        <w:rPr>
          <w:rFonts w:asciiTheme="minorHAnsi" w:hAnsiTheme="minorHAnsi" w:cstheme="minorHAnsi"/>
          <w:sz w:val="20"/>
          <w:szCs w:val="20"/>
        </w:rPr>
        <w:t xml:space="preserve"> mogen zij</w:t>
      </w:r>
      <w:r w:rsidR="008E0055">
        <w:rPr>
          <w:rFonts w:asciiTheme="minorHAnsi" w:hAnsiTheme="minorHAnsi" w:cstheme="minorHAnsi"/>
          <w:sz w:val="20"/>
          <w:szCs w:val="20"/>
        </w:rPr>
        <w:t xml:space="preserve"> maximaal</w:t>
      </w:r>
      <w:r w:rsidR="00B6105B">
        <w:rPr>
          <w:rFonts w:asciiTheme="minorHAnsi" w:hAnsiTheme="minorHAnsi" w:cstheme="minorHAnsi"/>
          <w:sz w:val="20"/>
          <w:szCs w:val="20"/>
        </w:rPr>
        <w:t xml:space="preserve"> 60% van hun</w:t>
      </w:r>
      <w:r w:rsidR="008E0055">
        <w:rPr>
          <w:rFonts w:asciiTheme="minorHAnsi" w:hAnsiTheme="minorHAnsi" w:cstheme="minorHAnsi"/>
          <w:sz w:val="20"/>
          <w:szCs w:val="20"/>
        </w:rPr>
        <w:t xml:space="preserve"> </w:t>
      </w:r>
      <w:r w:rsidR="008E0055" w:rsidRPr="008E0055">
        <w:rPr>
          <w:rFonts w:asciiTheme="minorHAnsi" w:hAnsiTheme="minorHAnsi" w:cstheme="minorHAnsi"/>
          <w:b/>
          <w:bCs/>
          <w:sz w:val="20"/>
          <w:szCs w:val="20"/>
        </w:rPr>
        <w:t>eigen</w:t>
      </w:r>
      <w:r w:rsidR="00B6105B" w:rsidRPr="008E0055">
        <w:rPr>
          <w:rFonts w:asciiTheme="minorHAnsi" w:hAnsiTheme="minorHAnsi" w:cstheme="minorHAnsi"/>
          <w:b/>
          <w:bCs/>
          <w:sz w:val="20"/>
          <w:szCs w:val="20"/>
        </w:rPr>
        <w:t xml:space="preserve"> kosten</w:t>
      </w:r>
      <w:r w:rsidR="00B6105B">
        <w:rPr>
          <w:rFonts w:asciiTheme="minorHAnsi" w:hAnsiTheme="minorHAnsi" w:cstheme="minorHAnsi"/>
          <w:sz w:val="20"/>
          <w:szCs w:val="20"/>
        </w:rPr>
        <w:t xml:space="preserve"> financieren met PPS-subsidie. </w:t>
      </w:r>
    </w:p>
    <w:p w14:paraId="003C6A56" w14:textId="77777777" w:rsidR="000E0BD5" w:rsidRDefault="000E0BD5" w:rsidP="006A7C1A">
      <w:pPr>
        <w:autoSpaceDE w:val="0"/>
        <w:autoSpaceDN w:val="0"/>
        <w:adjustRightInd w:val="0"/>
        <w:jc w:val="both"/>
        <w:rPr>
          <w:rFonts w:asciiTheme="minorHAnsi" w:hAnsiTheme="minorHAnsi" w:cstheme="minorHAnsi"/>
          <w:sz w:val="20"/>
          <w:szCs w:val="20"/>
        </w:rPr>
      </w:pPr>
    </w:p>
    <w:p w14:paraId="52F23770" w14:textId="656757AA" w:rsidR="000E0BD5" w:rsidRPr="00491B09" w:rsidRDefault="000E0BD5" w:rsidP="006A7C1A">
      <w:pPr>
        <w:autoSpaceDE w:val="0"/>
        <w:autoSpaceDN w:val="0"/>
        <w:adjustRightInd w:val="0"/>
        <w:jc w:val="both"/>
        <w:rPr>
          <w:rFonts w:asciiTheme="minorHAnsi" w:hAnsiTheme="minorHAnsi" w:cstheme="minorHAnsi"/>
          <w:i/>
          <w:iCs/>
          <w:sz w:val="20"/>
          <w:szCs w:val="20"/>
        </w:rPr>
      </w:pPr>
      <w:r w:rsidRPr="00491B09">
        <w:rPr>
          <w:rFonts w:asciiTheme="minorHAnsi" w:hAnsiTheme="minorHAnsi" w:cstheme="minorHAnsi"/>
          <w:i/>
          <w:iCs/>
          <w:sz w:val="20"/>
          <w:szCs w:val="20"/>
        </w:rPr>
        <w:tab/>
        <w:t>Nederlands MKB</w:t>
      </w:r>
    </w:p>
    <w:p w14:paraId="4052AB48" w14:textId="5E77D9F2" w:rsidR="00717685" w:rsidRDefault="00B6105B" w:rsidP="15708CF4">
      <w:pPr>
        <w:autoSpaceDE w:val="0"/>
        <w:autoSpaceDN w:val="0"/>
        <w:adjustRightInd w:val="0"/>
        <w:ind w:left="708"/>
        <w:jc w:val="both"/>
        <w:rPr>
          <w:rFonts w:asciiTheme="minorHAnsi" w:hAnsiTheme="minorHAnsi" w:cstheme="minorBidi"/>
          <w:sz w:val="20"/>
          <w:szCs w:val="20"/>
        </w:rPr>
      </w:pPr>
      <w:r w:rsidRPr="15708CF4">
        <w:rPr>
          <w:rFonts w:asciiTheme="minorHAnsi" w:hAnsiTheme="minorHAnsi" w:cstheme="minorBidi"/>
          <w:sz w:val="20"/>
          <w:szCs w:val="20"/>
        </w:rPr>
        <w:t xml:space="preserve">Nederlandse </w:t>
      </w:r>
      <w:r w:rsidR="44A14DB8" w:rsidRPr="15708CF4">
        <w:rPr>
          <w:rFonts w:asciiTheme="minorHAnsi" w:hAnsiTheme="minorHAnsi" w:cstheme="minorBidi"/>
          <w:sz w:val="20"/>
          <w:szCs w:val="20"/>
        </w:rPr>
        <w:t xml:space="preserve">mkb-ondernemingen </w:t>
      </w:r>
      <w:r w:rsidRPr="15708CF4">
        <w:rPr>
          <w:rFonts w:asciiTheme="minorHAnsi" w:hAnsiTheme="minorHAnsi" w:cstheme="minorBidi"/>
          <w:sz w:val="20"/>
          <w:szCs w:val="20"/>
        </w:rPr>
        <w:t>(</w:t>
      </w:r>
      <w:r w:rsidR="003408D2" w:rsidRPr="15708CF4">
        <w:rPr>
          <w:rFonts w:asciiTheme="minorHAnsi" w:hAnsiTheme="minorHAnsi" w:cstheme="minorBidi"/>
          <w:sz w:val="20"/>
          <w:szCs w:val="20"/>
        </w:rPr>
        <w:t xml:space="preserve">zowel </w:t>
      </w:r>
      <w:r w:rsidRPr="15708CF4">
        <w:rPr>
          <w:rFonts w:asciiTheme="minorHAnsi" w:hAnsiTheme="minorHAnsi" w:cstheme="minorBidi"/>
          <w:sz w:val="20"/>
          <w:szCs w:val="20"/>
        </w:rPr>
        <w:t xml:space="preserve">ondernemingen met </w:t>
      </w:r>
      <w:r w:rsidR="003408D2" w:rsidRPr="15708CF4">
        <w:rPr>
          <w:rFonts w:asciiTheme="minorHAnsi" w:hAnsiTheme="minorHAnsi" w:cstheme="minorBidi"/>
          <w:sz w:val="20"/>
          <w:szCs w:val="20"/>
        </w:rPr>
        <w:t>als</w:t>
      </w:r>
      <w:r w:rsidRPr="15708CF4">
        <w:rPr>
          <w:rFonts w:asciiTheme="minorHAnsi" w:hAnsiTheme="minorHAnsi" w:cstheme="minorBidi"/>
          <w:sz w:val="20"/>
          <w:szCs w:val="20"/>
        </w:rPr>
        <w:t xml:space="preserve"> zonder winstoogmerk</w:t>
      </w:r>
      <w:r w:rsidRPr="15708CF4">
        <w:rPr>
          <w:rStyle w:val="Voetnootmarkering"/>
          <w:rFonts w:asciiTheme="minorHAnsi" w:hAnsiTheme="minorHAnsi" w:cstheme="minorBidi"/>
          <w:sz w:val="20"/>
          <w:szCs w:val="20"/>
        </w:rPr>
        <w:footnoteReference w:id="9"/>
      </w:r>
      <w:r w:rsidRPr="15708CF4">
        <w:rPr>
          <w:rFonts w:asciiTheme="minorHAnsi" w:hAnsiTheme="minorHAnsi" w:cstheme="minorBidi"/>
          <w:sz w:val="20"/>
          <w:szCs w:val="20"/>
        </w:rPr>
        <w:t xml:space="preserve">) mogen </w:t>
      </w:r>
      <w:r w:rsidR="008E0055" w:rsidRPr="15708CF4">
        <w:rPr>
          <w:rFonts w:asciiTheme="minorHAnsi" w:hAnsiTheme="minorHAnsi" w:cstheme="minorBidi"/>
          <w:sz w:val="20"/>
          <w:szCs w:val="20"/>
        </w:rPr>
        <w:t>v</w:t>
      </w:r>
      <w:r w:rsidR="00A66F5E" w:rsidRPr="15708CF4">
        <w:rPr>
          <w:rFonts w:asciiTheme="minorHAnsi" w:hAnsiTheme="minorHAnsi" w:cstheme="minorBidi"/>
          <w:sz w:val="20"/>
          <w:szCs w:val="20"/>
        </w:rPr>
        <w:t>oor</w:t>
      </w:r>
      <w:r w:rsidRPr="15708CF4">
        <w:rPr>
          <w:rFonts w:asciiTheme="minorHAnsi" w:hAnsiTheme="minorHAnsi" w:cstheme="minorBidi"/>
          <w:sz w:val="20"/>
          <w:szCs w:val="20"/>
        </w:rPr>
        <w:t xml:space="preserve"> industrieel onderzoek </w:t>
      </w:r>
      <w:r w:rsidR="008E0055" w:rsidRPr="15708CF4">
        <w:rPr>
          <w:rFonts w:asciiTheme="minorHAnsi" w:hAnsiTheme="minorHAnsi" w:cstheme="minorBidi"/>
          <w:sz w:val="20"/>
          <w:szCs w:val="20"/>
        </w:rPr>
        <w:t xml:space="preserve">maximaal </w:t>
      </w:r>
      <w:r w:rsidRPr="15708CF4">
        <w:rPr>
          <w:rFonts w:asciiTheme="minorHAnsi" w:hAnsiTheme="minorHAnsi" w:cstheme="minorBidi"/>
          <w:sz w:val="20"/>
          <w:szCs w:val="20"/>
        </w:rPr>
        <w:t>60% van hun</w:t>
      </w:r>
      <w:r w:rsidR="008E0055" w:rsidRPr="15708CF4">
        <w:rPr>
          <w:rFonts w:asciiTheme="minorHAnsi" w:hAnsiTheme="minorHAnsi" w:cstheme="minorBidi"/>
          <w:sz w:val="20"/>
          <w:szCs w:val="20"/>
        </w:rPr>
        <w:t xml:space="preserve"> </w:t>
      </w:r>
      <w:r w:rsidR="008E0055" w:rsidRPr="15708CF4">
        <w:rPr>
          <w:rFonts w:asciiTheme="minorHAnsi" w:hAnsiTheme="minorHAnsi" w:cstheme="minorBidi"/>
          <w:b/>
          <w:bCs/>
          <w:sz w:val="20"/>
          <w:szCs w:val="20"/>
        </w:rPr>
        <w:t>eigen</w:t>
      </w:r>
      <w:r w:rsidRPr="15708CF4">
        <w:rPr>
          <w:rFonts w:asciiTheme="minorHAnsi" w:hAnsiTheme="minorHAnsi" w:cstheme="minorBidi"/>
          <w:b/>
          <w:bCs/>
          <w:sz w:val="20"/>
          <w:szCs w:val="20"/>
        </w:rPr>
        <w:t xml:space="preserve"> kosten</w:t>
      </w:r>
      <w:r w:rsidRPr="15708CF4">
        <w:rPr>
          <w:rFonts w:asciiTheme="minorHAnsi" w:hAnsiTheme="minorHAnsi" w:cstheme="minorBidi"/>
          <w:sz w:val="20"/>
          <w:szCs w:val="20"/>
        </w:rPr>
        <w:t xml:space="preserve"> financieren met PPS-subsidie</w:t>
      </w:r>
      <w:r w:rsidR="008E0055" w:rsidRPr="15708CF4">
        <w:rPr>
          <w:rFonts w:asciiTheme="minorHAnsi" w:hAnsiTheme="minorHAnsi" w:cstheme="minorBidi"/>
          <w:sz w:val="20"/>
          <w:szCs w:val="20"/>
        </w:rPr>
        <w:t xml:space="preserve">. </w:t>
      </w:r>
      <w:r w:rsidR="00717685" w:rsidRPr="15708CF4">
        <w:rPr>
          <w:rFonts w:asciiTheme="minorHAnsi" w:hAnsiTheme="minorHAnsi" w:cstheme="minorBidi"/>
          <w:sz w:val="20"/>
          <w:szCs w:val="20"/>
        </w:rPr>
        <w:t xml:space="preserve">Nederlandse </w:t>
      </w:r>
      <w:proofErr w:type="spellStart"/>
      <w:r w:rsidR="00717685" w:rsidRPr="15708CF4">
        <w:rPr>
          <w:rFonts w:asciiTheme="minorHAnsi" w:hAnsiTheme="minorHAnsi" w:cstheme="minorBidi"/>
          <w:sz w:val="20"/>
          <w:szCs w:val="20"/>
        </w:rPr>
        <w:t>MKB’s</w:t>
      </w:r>
      <w:proofErr w:type="spellEnd"/>
      <w:r w:rsidR="00717685" w:rsidRPr="15708CF4">
        <w:rPr>
          <w:rFonts w:asciiTheme="minorHAnsi" w:hAnsiTheme="minorHAnsi" w:cstheme="minorBidi"/>
          <w:sz w:val="20"/>
          <w:szCs w:val="20"/>
        </w:rPr>
        <w:t xml:space="preserve"> mogen </w:t>
      </w:r>
      <w:r w:rsidR="008E0055" w:rsidRPr="15708CF4">
        <w:rPr>
          <w:rFonts w:asciiTheme="minorHAnsi" w:hAnsiTheme="minorHAnsi" w:cstheme="minorBidi"/>
          <w:sz w:val="20"/>
          <w:szCs w:val="20"/>
        </w:rPr>
        <w:t>v</w:t>
      </w:r>
      <w:r w:rsidR="00A66F5E" w:rsidRPr="15708CF4">
        <w:rPr>
          <w:rFonts w:asciiTheme="minorHAnsi" w:hAnsiTheme="minorHAnsi" w:cstheme="minorBidi"/>
          <w:sz w:val="20"/>
          <w:szCs w:val="20"/>
        </w:rPr>
        <w:t>oor</w:t>
      </w:r>
      <w:r w:rsidRPr="15708CF4">
        <w:rPr>
          <w:rFonts w:asciiTheme="minorHAnsi" w:hAnsiTheme="minorHAnsi" w:cstheme="minorBidi"/>
          <w:sz w:val="20"/>
          <w:szCs w:val="20"/>
        </w:rPr>
        <w:t xml:space="preserve"> experimentele ontwikkeling</w:t>
      </w:r>
      <w:r w:rsidR="008E0055" w:rsidRPr="15708CF4">
        <w:rPr>
          <w:rFonts w:asciiTheme="minorHAnsi" w:hAnsiTheme="minorHAnsi" w:cstheme="minorBidi"/>
          <w:sz w:val="20"/>
          <w:szCs w:val="20"/>
        </w:rPr>
        <w:t xml:space="preserve"> maximaal</w:t>
      </w:r>
      <w:r w:rsidRPr="15708CF4">
        <w:rPr>
          <w:rFonts w:asciiTheme="minorHAnsi" w:hAnsiTheme="minorHAnsi" w:cstheme="minorBidi"/>
          <w:sz w:val="20"/>
          <w:szCs w:val="20"/>
        </w:rPr>
        <w:t xml:space="preserve"> 40% van hun</w:t>
      </w:r>
      <w:r w:rsidR="008E0055" w:rsidRPr="15708CF4">
        <w:rPr>
          <w:rFonts w:asciiTheme="minorHAnsi" w:hAnsiTheme="minorHAnsi" w:cstheme="minorBidi"/>
          <w:sz w:val="20"/>
          <w:szCs w:val="20"/>
        </w:rPr>
        <w:t xml:space="preserve"> </w:t>
      </w:r>
      <w:r w:rsidR="008E0055" w:rsidRPr="15708CF4">
        <w:rPr>
          <w:rFonts w:asciiTheme="minorHAnsi" w:hAnsiTheme="minorHAnsi" w:cstheme="minorBidi"/>
          <w:b/>
          <w:bCs/>
          <w:sz w:val="20"/>
          <w:szCs w:val="20"/>
        </w:rPr>
        <w:t>eigen</w:t>
      </w:r>
      <w:r w:rsidRPr="15708CF4">
        <w:rPr>
          <w:rFonts w:asciiTheme="minorHAnsi" w:hAnsiTheme="minorHAnsi" w:cstheme="minorBidi"/>
          <w:b/>
          <w:bCs/>
          <w:sz w:val="20"/>
          <w:szCs w:val="20"/>
        </w:rPr>
        <w:t xml:space="preserve"> kosten</w:t>
      </w:r>
      <w:r w:rsidRPr="15708CF4">
        <w:rPr>
          <w:rFonts w:asciiTheme="minorHAnsi" w:hAnsiTheme="minorHAnsi" w:cstheme="minorBidi"/>
          <w:sz w:val="20"/>
          <w:szCs w:val="20"/>
        </w:rPr>
        <w:t xml:space="preserve"> financieren met PPS-subsidie.</w:t>
      </w:r>
      <w:r w:rsidR="00E24E41" w:rsidRPr="15708CF4">
        <w:rPr>
          <w:rFonts w:asciiTheme="minorHAnsi" w:hAnsiTheme="minorHAnsi" w:cstheme="minorBidi"/>
          <w:sz w:val="20"/>
          <w:szCs w:val="20"/>
        </w:rPr>
        <w:t xml:space="preserve"> Indien het Nederlands MKB PPS-subsidie wil</w:t>
      </w:r>
      <w:r w:rsidR="00F51875" w:rsidRPr="15708CF4">
        <w:rPr>
          <w:rFonts w:asciiTheme="minorHAnsi" w:hAnsiTheme="minorHAnsi" w:cstheme="minorBidi"/>
          <w:sz w:val="20"/>
          <w:szCs w:val="20"/>
        </w:rPr>
        <w:t>t</w:t>
      </w:r>
      <w:r w:rsidR="00E24E41" w:rsidRPr="15708CF4">
        <w:rPr>
          <w:rFonts w:asciiTheme="minorHAnsi" w:hAnsiTheme="minorHAnsi" w:cstheme="minorBidi"/>
          <w:sz w:val="20"/>
          <w:szCs w:val="20"/>
        </w:rPr>
        <w:t xml:space="preserve"> aanwenden, dient zij een </w:t>
      </w:r>
      <w:hyperlink r:id="rId29" w:history="1">
        <w:r w:rsidR="00E24E41" w:rsidRPr="15708CF4">
          <w:rPr>
            <w:rStyle w:val="Hyperlink"/>
            <w:rFonts w:asciiTheme="minorHAnsi" w:hAnsiTheme="minorHAnsi" w:cstheme="minorBidi"/>
            <w:sz w:val="20"/>
            <w:szCs w:val="20"/>
          </w:rPr>
          <w:t>verklaring</w:t>
        </w:r>
      </w:hyperlink>
      <w:r w:rsidR="00E24E41" w:rsidRPr="15708CF4">
        <w:rPr>
          <w:rFonts w:asciiTheme="minorHAnsi" w:hAnsiTheme="minorHAnsi" w:cstheme="minorBidi"/>
          <w:sz w:val="20"/>
          <w:szCs w:val="20"/>
        </w:rPr>
        <w:t xml:space="preserve"> ‘Geen onderneming in moeilijkheden’ aan te leveren. </w:t>
      </w:r>
    </w:p>
    <w:p w14:paraId="101A653B" w14:textId="77777777" w:rsidR="00717685" w:rsidRDefault="00717685" w:rsidP="00B6105B">
      <w:pPr>
        <w:autoSpaceDE w:val="0"/>
        <w:autoSpaceDN w:val="0"/>
        <w:adjustRightInd w:val="0"/>
        <w:jc w:val="both"/>
        <w:rPr>
          <w:rFonts w:asciiTheme="minorHAnsi" w:hAnsiTheme="minorHAnsi" w:cstheme="minorHAnsi"/>
          <w:sz w:val="20"/>
          <w:szCs w:val="20"/>
        </w:rPr>
      </w:pPr>
    </w:p>
    <w:p w14:paraId="1EFFF650" w14:textId="7D0F9319" w:rsidR="00491B09" w:rsidRPr="00491B09" w:rsidRDefault="00491B09" w:rsidP="00B6105B">
      <w:pPr>
        <w:autoSpaceDE w:val="0"/>
        <w:autoSpaceDN w:val="0"/>
        <w:adjustRightInd w:val="0"/>
        <w:jc w:val="both"/>
        <w:rPr>
          <w:rFonts w:asciiTheme="minorHAnsi" w:hAnsiTheme="minorHAnsi" w:cstheme="minorHAnsi"/>
          <w:i/>
          <w:iCs/>
          <w:sz w:val="20"/>
          <w:szCs w:val="20"/>
        </w:rPr>
      </w:pPr>
      <w:r>
        <w:rPr>
          <w:rFonts w:asciiTheme="minorHAnsi" w:hAnsiTheme="minorHAnsi" w:cstheme="minorHAnsi"/>
          <w:sz w:val="20"/>
          <w:szCs w:val="20"/>
        </w:rPr>
        <w:tab/>
      </w:r>
      <w:r>
        <w:rPr>
          <w:rFonts w:asciiTheme="minorHAnsi" w:hAnsiTheme="minorHAnsi" w:cstheme="minorHAnsi"/>
          <w:i/>
          <w:iCs/>
          <w:sz w:val="20"/>
          <w:szCs w:val="20"/>
        </w:rPr>
        <w:t>Overige partijen</w:t>
      </w:r>
    </w:p>
    <w:p w14:paraId="07523E0F" w14:textId="33571BBE" w:rsidR="00E365CC" w:rsidRDefault="0012526B" w:rsidP="0012526B">
      <w:pPr>
        <w:autoSpaceDE w:val="0"/>
        <w:autoSpaceDN w:val="0"/>
        <w:adjustRightInd w:val="0"/>
        <w:ind w:left="708"/>
        <w:jc w:val="both"/>
        <w:rPr>
          <w:rStyle w:val="eop"/>
          <w:rFonts w:ascii="Calibri" w:hAnsi="Calibri" w:cs="Calibri"/>
          <w:sz w:val="20"/>
          <w:szCs w:val="20"/>
        </w:rPr>
      </w:pPr>
      <w:r>
        <w:rPr>
          <w:rStyle w:val="normaltextrun"/>
          <w:rFonts w:ascii="Calibri" w:hAnsi="Calibri" w:cs="Calibri"/>
          <w:sz w:val="20"/>
          <w:szCs w:val="20"/>
        </w:rPr>
        <w:t>Nederlandse grote bedrijven, Nederlandse Ondernemingen in Moeilijkheden (OIM)</w:t>
      </w:r>
      <w:r>
        <w:rPr>
          <w:rStyle w:val="superscript"/>
          <w:rFonts w:ascii="Calibri" w:hAnsi="Calibri" w:cs="Calibri"/>
          <w:vertAlign w:val="superscript"/>
        </w:rPr>
        <w:t>5</w:t>
      </w:r>
      <w:r>
        <w:rPr>
          <w:rStyle w:val="normaltextrun"/>
          <w:rFonts w:ascii="Calibri" w:hAnsi="Calibri" w:cs="Calibri"/>
          <w:sz w:val="20"/>
          <w:szCs w:val="20"/>
        </w:rPr>
        <w:t>, Nederlandse overige partijen en alle buitenlandse partijen mogen geen PPS-subsidie aanwenden.</w:t>
      </w:r>
      <w:r>
        <w:rPr>
          <w:rStyle w:val="eop"/>
          <w:rFonts w:ascii="Calibri" w:hAnsi="Calibri" w:cs="Calibri"/>
          <w:sz w:val="20"/>
          <w:szCs w:val="20"/>
        </w:rPr>
        <w:t> </w:t>
      </w:r>
    </w:p>
    <w:p w14:paraId="44C3AB6D" w14:textId="77777777" w:rsidR="0012526B" w:rsidRDefault="0012526B" w:rsidP="0012526B">
      <w:pPr>
        <w:autoSpaceDE w:val="0"/>
        <w:autoSpaceDN w:val="0"/>
        <w:adjustRightInd w:val="0"/>
        <w:ind w:left="708"/>
        <w:jc w:val="both"/>
        <w:rPr>
          <w:rFonts w:asciiTheme="minorHAnsi" w:hAnsiTheme="minorHAnsi" w:cstheme="minorHAnsi"/>
          <w:sz w:val="20"/>
          <w:szCs w:val="20"/>
        </w:rPr>
      </w:pPr>
    </w:p>
    <w:p w14:paraId="319BFB95" w14:textId="0FE9DD01" w:rsidR="00717685" w:rsidRDefault="00717685" w:rsidP="00B6105B">
      <w:pPr>
        <w:autoSpaceDE w:val="0"/>
        <w:autoSpaceDN w:val="0"/>
        <w:adjustRightInd w:val="0"/>
        <w:jc w:val="both"/>
        <w:rPr>
          <w:rFonts w:asciiTheme="minorHAnsi" w:hAnsiTheme="minorHAnsi" w:cstheme="minorHAnsi"/>
          <w:sz w:val="20"/>
          <w:szCs w:val="20"/>
        </w:rPr>
      </w:pPr>
      <w:r>
        <w:rPr>
          <w:rFonts w:asciiTheme="minorHAnsi" w:hAnsiTheme="minorHAnsi" w:cstheme="minorHAnsi"/>
          <w:sz w:val="20"/>
          <w:szCs w:val="20"/>
        </w:rPr>
        <w:t xml:space="preserve">In tabel 1.A staan deze maxima nogmaals aangeduid. Een project kan bestaan uit een combinatie van de </w:t>
      </w:r>
      <w:r w:rsidR="00DD204F">
        <w:rPr>
          <w:rFonts w:asciiTheme="minorHAnsi" w:hAnsiTheme="minorHAnsi" w:cstheme="minorHAnsi"/>
          <w:sz w:val="20"/>
          <w:szCs w:val="20"/>
        </w:rPr>
        <w:t xml:space="preserve">twee </w:t>
      </w:r>
      <w:r>
        <w:rPr>
          <w:rFonts w:asciiTheme="minorHAnsi" w:hAnsiTheme="minorHAnsi" w:cstheme="minorHAnsi"/>
          <w:sz w:val="20"/>
          <w:szCs w:val="20"/>
        </w:rPr>
        <w:t xml:space="preserve">typen onderzoek. </w:t>
      </w:r>
      <w:proofErr w:type="spellStart"/>
      <w:r w:rsidRPr="006B1199">
        <w:rPr>
          <w:rFonts w:asciiTheme="minorHAnsi" w:hAnsiTheme="minorHAnsi" w:cstheme="minorHAnsi"/>
          <w:sz w:val="20"/>
          <w:szCs w:val="20"/>
        </w:rPr>
        <w:t>Health~Holland</w:t>
      </w:r>
      <w:proofErr w:type="spellEnd"/>
      <w:r w:rsidRPr="006B1199">
        <w:rPr>
          <w:rFonts w:asciiTheme="minorHAnsi" w:hAnsiTheme="minorHAnsi" w:cstheme="minorHAnsi"/>
          <w:sz w:val="20"/>
          <w:szCs w:val="20"/>
        </w:rPr>
        <w:t xml:space="preserve"> </w:t>
      </w:r>
      <w:r w:rsidR="00F83357">
        <w:rPr>
          <w:rFonts w:asciiTheme="minorHAnsi" w:hAnsiTheme="minorHAnsi" w:cstheme="minorHAnsi"/>
          <w:sz w:val="20"/>
          <w:szCs w:val="20"/>
        </w:rPr>
        <w:t xml:space="preserve">en </w:t>
      </w:r>
      <w:proofErr w:type="spellStart"/>
      <w:r w:rsidR="00F83357">
        <w:rPr>
          <w:rFonts w:asciiTheme="minorHAnsi" w:hAnsiTheme="minorHAnsi" w:cstheme="minorHAnsi"/>
          <w:sz w:val="20"/>
          <w:szCs w:val="20"/>
        </w:rPr>
        <w:t>ChemistryNL</w:t>
      </w:r>
      <w:proofErr w:type="spellEnd"/>
      <w:r w:rsidR="00F83357">
        <w:rPr>
          <w:rFonts w:asciiTheme="minorHAnsi" w:hAnsiTheme="minorHAnsi" w:cstheme="minorHAnsi"/>
          <w:sz w:val="20"/>
          <w:szCs w:val="20"/>
        </w:rPr>
        <w:t xml:space="preserve"> </w:t>
      </w:r>
      <w:r w:rsidR="00F83357" w:rsidRPr="006B1199">
        <w:rPr>
          <w:rFonts w:asciiTheme="minorHAnsi" w:hAnsiTheme="minorHAnsi" w:cstheme="minorHAnsi"/>
          <w:sz w:val="20"/>
          <w:szCs w:val="20"/>
        </w:rPr>
        <w:t>stimule</w:t>
      </w:r>
      <w:r w:rsidR="00F83357">
        <w:rPr>
          <w:rFonts w:asciiTheme="minorHAnsi" w:hAnsiTheme="minorHAnsi" w:cstheme="minorHAnsi"/>
          <w:sz w:val="20"/>
          <w:szCs w:val="20"/>
        </w:rPr>
        <w:t>ren</w:t>
      </w:r>
      <w:r w:rsidRPr="006B1199">
        <w:rPr>
          <w:rFonts w:asciiTheme="minorHAnsi" w:hAnsiTheme="minorHAnsi" w:cstheme="minorHAnsi"/>
          <w:sz w:val="20"/>
          <w:szCs w:val="20"/>
        </w:rPr>
        <w:t xml:space="preserve"> consortia o</w:t>
      </w:r>
      <w:r w:rsidRPr="00817892">
        <w:rPr>
          <w:rFonts w:asciiTheme="minorHAnsi" w:hAnsiTheme="minorHAnsi" w:cstheme="minorHAnsi"/>
          <w:sz w:val="20"/>
          <w:szCs w:val="20"/>
        </w:rPr>
        <w:t>m gezamen</w:t>
      </w:r>
      <w:r>
        <w:rPr>
          <w:rFonts w:asciiTheme="minorHAnsi" w:hAnsiTheme="minorHAnsi" w:cstheme="minorHAnsi"/>
          <w:sz w:val="20"/>
          <w:szCs w:val="20"/>
        </w:rPr>
        <w:t xml:space="preserve">lijk de activiteiten en het budget binnen het project in te richten, waarbij zowel onderzoeksorganisaties als ondernemingen gelijkwaardig </w:t>
      </w:r>
      <w:r w:rsidR="0010252C">
        <w:rPr>
          <w:rFonts w:asciiTheme="minorHAnsi" w:hAnsiTheme="minorHAnsi" w:cstheme="minorHAnsi"/>
          <w:sz w:val="20"/>
          <w:szCs w:val="20"/>
        </w:rPr>
        <w:t>inhoudelijk bijdragen</w:t>
      </w:r>
      <w:r w:rsidR="00826432">
        <w:rPr>
          <w:rFonts w:asciiTheme="minorHAnsi" w:hAnsiTheme="minorHAnsi" w:cstheme="minorHAnsi"/>
          <w:sz w:val="20"/>
          <w:szCs w:val="20"/>
        </w:rPr>
        <w:t xml:space="preserve"> aan het project</w:t>
      </w:r>
      <w:r w:rsidR="0010252C">
        <w:rPr>
          <w:rFonts w:asciiTheme="minorHAnsi" w:hAnsiTheme="minorHAnsi" w:cstheme="minorHAnsi"/>
          <w:sz w:val="20"/>
          <w:szCs w:val="20"/>
        </w:rPr>
        <w:t xml:space="preserve">. </w:t>
      </w:r>
      <w:r w:rsidR="0010252C" w:rsidRPr="003B5E6D">
        <w:rPr>
          <w:rFonts w:asciiTheme="minorHAnsi" w:hAnsiTheme="minorHAnsi" w:cstheme="minorHAnsi"/>
          <w:sz w:val="20"/>
          <w:szCs w:val="20"/>
        </w:rPr>
        <w:t xml:space="preserve">Daarnaast </w:t>
      </w:r>
      <w:r w:rsidR="003777BA" w:rsidRPr="003B5E6D">
        <w:rPr>
          <w:rFonts w:asciiTheme="minorHAnsi" w:hAnsiTheme="minorHAnsi" w:cstheme="minorHAnsi"/>
          <w:sz w:val="20"/>
          <w:szCs w:val="20"/>
        </w:rPr>
        <w:t xml:space="preserve">krijgt het Nederlands MKB een gelijkwaardige kans om </w:t>
      </w:r>
      <w:r w:rsidRPr="003B5E6D">
        <w:rPr>
          <w:rFonts w:asciiTheme="minorHAnsi" w:hAnsiTheme="minorHAnsi" w:cstheme="minorHAnsi"/>
          <w:sz w:val="20"/>
          <w:szCs w:val="20"/>
        </w:rPr>
        <w:t>voor hun R&amp;D-activiteiten PPS-subsidie aan te</w:t>
      </w:r>
      <w:r w:rsidR="003777BA" w:rsidRPr="003B5E6D">
        <w:rPr>
          <w:rFonts w:asciiTheme="minorHAnsi" w:hAnsiTheme="minorHAnsi" w:cstheme="minorHAnsi"/>
          <w:sz w:val="20"/>
          <w:szCs w:val="20"/>
        </w:rPr>
        <w:t xml:space="preserve"> vragen</w:t>
      </w:r>
      <w:r w:rsidRPr="003B5E6D">
        <w:rPr>
          <w:rFonts w:asciiTheme="minorHAnsi" w:hAnsiTheme="minorHAnsi" w:cstheme="minorHAnsi"/>
          <w:sz w:val="20"/>
          <w:szCs w:val="20"/>
        </w:rPr>
        <w:t>.</w:t>
      </w:r>
      <w:r>
        <w:rPr>
          <w:rFonts w:asciiTheme="minorHAnsi" w:hAnsiTheme="minorHAnsi" w:cstheme="minorHAnsi"/>
          <w:sz w:val="20"/>
          <w:szCs w:val="20"/>
        </w:rPr>
        <w:t xml:space="preserve"> </w:t>
      </w:r>
    </w:p>
    <w:p w14:paraId="7732854C" w14:textId="77777777" w:rsidR="00B6105B" w:rsidRDefault="00B6105B" w:rsidP="00B6105B">
      <w:pPr>
        <w:autoSpaceDE w:val="0"/>
        <w:autoSpaceDN w:val="0"/>
        <w:adjustRightInd w:val="0"/>
        <w:jc w:val="both"/>
        <w:rPr>
          <w:rFonts w:asciiTheme="minorHAnsi" w:hAnsiTheme="minorHAnsi" w:cstheme="minorHAnsi"/>
          <w:sz w:val="20"/>
          <w:szCs w:val="20"/>
        </w:rPr>
      </w:pPr>
    </w:p>
    <w:p w14:paraId="2C062A62" w14:textId="62F41118" w:rsidR="00B6105B" w:rsidRDefault="00B6105B" w:rsidP="003777BA">
      <w:pPr>
        <w:autoSpaceDE w:val="0"/>
        <w:autoSpaceDN w:val="0"/>
        <w:adjustRightInd w:val="0"/>
        <w:jc w:val="both"/>
        <w:rPr>
          <w:rFonts w:asciiTheme="minorHAnsi" w:hAnsiTheme="minorHAnsi" w:cstheme="minorHAnsi"/>
          <w:sz w:val="20"/>
          <w:szCs w:val="20"/>
        </w:rPr>
      </w:pPr>
      <w:r>
        <w:rPr>
          <w:rFonts w:asciiTheme="minorHAnsi" w:hAnsiTheme="minorHAnsi" w:cstheme="minorHAnsi"/>
          <w:sz w:val="20"/>
          <w:szCs w:val="20"/>
        </w:rPr>
        <w:t>Tabel 1</w:t>
      </w:r>
      <w:r w:rsidR="00717685">
        <w:rPr>
          <w:rFonts w:asciiTheme="minorHAnsi" w:hAnsiTheme="minorHAnsi" w:cstheme="minorHAnsi"/>
          <w:sz w:val="20"/>
          <w:szCs w:val="20"/>
        </w:rPr>
        <w:t>.B</w:t>
      </w:r>
      <w:r>
        <w:rPr>
          <w:rFonts w:asciiTheme="minorHAnsi" w:hAnsiTheme="minorHAnsi" w:cstheme="minorHAnsi"/>
          <w:sz w:val="20"/>
          <w:szCs w:val="20"/>
        </w:rPr>
        <w:t xml:space="preserve"> laat zien welk percentage van de </w:t>
      </w:r>
      <w:r w:rsidRPr="002B4CAE">
        <w:rPr>
          <w:rFonts w:asciiTheme="minorHAnsi" w:hAnsiTheme="minorHAnsi" w:cstheme="minorHAnsi"/>
          <w:b/>
          <w:bCs/>
          <w:sz w:val="20"/>
          <w:szCs w:val="20"/>
        </w:rPr>
        <w:t>totale projectkosten</w:t>
      </w:r>
      <w:r>
        <w:rPr>
          <w:rFonts w:asciiTheme="minorHAnsi" w:hAnsiTheme="minorHAnsi" w:cstheme="minorHAnsi"/>
          <w:sz w:val="20"/>
          <w:szCs w:val="20"/>
        </w:rPr>
        <w:t xml:space="preserve"> minimaal moet worden bijgedragen door de onderzoeksorganisatie(s) en onderneming(en) in het project. </w:t>
      </w:r>
      <w:r w:rsidR="004359B4">
        <w:rPr>
          <w:rFonts w:asciiTheme="minorHAnsi" w:hAnsiTheme="minorHAnsi" w:cstheme="minorHAnsi"/>
          <w:sz w:val="20"/>
          <w:szCs w:val="20"/>
        </w:rPr>
        <w:t xml:space="preserve">Deze bijdragen gelden voor de type organisaties </w:t>
      </w:r>
      <w:r w:rsidR="00CF4B54">
        <w:rPr>
          <w:rFonts w:asciiTheme="minorHAnsi" w:hAnsiTheme="minorHAnsi" w:cstheme="minorHAnsi"/>
          <w:sz w:val="20"/>
          <w:szCs w:val="20"/>
        </w:rPr>
        <w:t>gezamenlijk. Ter illustratie: Indien een consortium bestaat uit 2 onderzoeksorganisaties en 2 ondernemingen met winstoogmerk</w:t>
      </w:r>
      <w:r w:rsidR="005B562C">
        <w:rPr>
          <w:rFonts w:asciiTheme="minorHAnsi" w:hAnsiTheme="minorHAnsi" w:cstheme="minorHAnsi"/>
          <w:sz w:val="20"/>
          <w:szCs w:val="20"/>
        </w:rPr>
        <w:t>, dienen de onderzoeksorganisaties gezamenlijk minimaal 10% van de totale projectkosten in-</w:t>
      </w:r>
      <w:r w:rsidR="005B562C">
        <w:rPr>
          <w:rFonts w:asciiTheme="minorHAnsi" w:hAnsiTheme="minorHAnsi" w:cstheme="minorHAnsi"/>
          <w:sz w:val="20"/>
          <w:szCs w:val="20"/>
        </w:rPr>
        <w:lastRenderedPageBreak/>
        <w:t xml:space="preserve">kind bij te dragen. Voor de ondernemingen geldt dat zij gezamenlijk, afhankelijk van het type onderzoek, 15% of 30% van de totale projectkosten dienen bij te dragen. </w:t>
      </w:r>
      <w:r w:rsidR="00A66F5E">
        <w:rPr>
          <w:rFonts w:asciiTheme="minorHAnsi" w:hAnsiTheme="minorHAnsi" w:cstheme="minorHAnsi"/>
          <w:sz w:val="20"/>
          <w:szCs w:val="20"/>
        </w:rPr>
        <w:t>In sectie 5.1</w:t>
      </w:r>
      <w:r>
        <w:rPr>
          <w:rFonts w:asciiTheme="minorHAnsi" w:hAnsiTheme="minorHAnsi" w:cstheme="minorHAnsi"/>
          <w:sz w:val="20"/>
          <w:szCs w:val="20"/>
        </w:rPr>
        <w:t xml:space="preserve"> vindt u </w:t>
      </w:r>
      <w:r w:rsidR="00A66F5E">
        <w:rPr>
          <w:rFonts w:asciiTheme="minorHAnsi" w:hAnsiTheme="minorHAnsi" w:cstheme="minorHAnsi"/>
          <w:sz w:val="20"/>
          <w:szCs w:val="20"/>
        </w:rPr>
        <w:t xml:space="preserve">twee </w:t>
      </w:r>
      <w:r>
        <w:rPr>
          <w:rFonts w:asciiTheme="minorHAnsi" w:hAnsiTheme="minorHAnsi" w:cstheme="minorHAnsi"/>
          <w:sz w:val="20"/>
          <w:szCs w:val="20"/>
        </w:rPr>
        <w:t>rekenvoorbeeld</w:t>
      </w:r>
      <w:r w:rsidR="00A66F5E">
        <w:rPr>
          <w:rFonts w:asciiTheme="minorHAnsi" w:hAnsiTheme="minorHAnsi" w:cstheme="minorHAnsi"/>
          <w:sz w:val="20"/>
          <w:szCs w:val="20"/>
        </w:rPr>
        <w:t>en</w:t>
      </w:r>
      <w:r>
        <w:rPr>
          <w:rFonts w:asciiTheme="minorHAnsi" w:hAnsiTheme="minorHAnsi" w:cstheme="minorHAnsi"/>
          <w:sz w:val="20"/>
          <w:szCs w:val="20"/>
        </w:rPr>
        <w:t xml:space="preserve"> waarin </w:t>
      </w:r>
      <w:r w:rsidR="003777BA">
        <w:rPr>
          <w:rFonts w:asciiTheme="minorHAnsi" w:hAnsiTheme="minorHAnsi" w:cstheme="minorHAnsi"/>
          <w:sz w:val="20"/>
          <w:szCs w:val="20"/>
        </w:rPr>
        <w:t>de financieringsvoorwaarden</w:t>
      </w:r>
      <w:r>
        <w:rPr>
          <w:rFonts w:asciiTheme="minorHAnsi" w:hAnsiTheme="minorHAnsi" w:cstheme="minorHAnsi"/>
          <w:sz w:val="20"/>
          <w:szCs w:val="20"/>
        </w:rPr>
        <w:t xml:space="preserve"> worden toegepast</w:t>
      </w:r>
      <w:r w:rsidR="00A66F5E">
        <w:rPr>
          <w:rFonts w:asciiTheme="minorHAnsi" w:hAnsiTheme="minorHAnsi" w:cstheme="minorHAnsi"/>
          <w:sz w:val="20"/>
          <w:szCs w:val="20"/>
        </w:rPr>
        <w:t xml:space="preserve"> op twee verschillende soorten consortia</w:t>
      </w:r>
      <w:r>
        <w:rPr>
          <w:rFonts w:asciiTheme="minorHAnsi" w:hAnsiTheme="minorHAnsi" w:cstheme="minorHAnsi"/>
          <w:sz w:val="20"/>
          <w:szCs w:val="20"/>
        </w:rPr>
        <w:t>.</w:t>
      </w:r>
    </w:p>
    <w:p w14:paraId="0394B497" w14:textId="77777777" w:rsidR="00B6105B" w:rsidRPr="003D6A4C" w:rsidRDefault="00B6105B" w:rsidP="00B6105B">
      <w:pPr>
        <w:jc w:val="both"/>
        <w:rPr>
          <w:rFonts w:asciiTheme="minorHAnsi" w:hAnsiTheme="minorHAnsi" w:cstheme="minorHAnsi"/>
          <w:sz w:val="20"/>
          <w:szCs w:val="20"/>
        </w:rPr>
      </w:pPr>
    </w:p>
    <w:p w14:paraId="7AE0C72A" w14:textId="1E49A78C" w:rsidR="00B6105B" w:rsidRDefault="00B6105B" w:rsidP="00B6105B">
      <w:pPr>
        <w:autoSpaceDE w:val="0"/>
        <w:autoSpaceDN w:val="0"/>
        <w:adjustRightInd w:val="0"/>
        <w:spacing w:line="276" w:lineRule="auto"/>
        <w:jc w:val="both"/>
        <w:rPr>
          <w:rFonts w:asciiTheme="minorHAnsi" w:hAnsiTheme="minorHAnsi" w:cstheme="minorHAnsi"/>
          <w:b/>
          <w:bCs/>
          <w:sz w:val="20"/>
          <w:szCs w:val="20"/>
        </w:rPr>
      </w:pPr>
      <w:r w:rsidRPr="003D6A4C">
        <w:rPr>
          <w:rFonts w:asciiTheme="minorHAnsi" w:hAnsiTheme="minorHAnsi" w:cstheme="minorHAnsi"/>
          <w:b/>
          <w:bCs/>
          <w:sz w:val="20"/>
          <w:szCs w:val="20"/>
        </w:rPr>
        <w:t>Tabel 1</w:t>
      </w:r>
      <w:r w:rsidR="00717685">
        <w:rPr>
          <w:rFonts w:asciiTheme="minorHAnsi" w:hAnsiTheme="minorHAnsi" w:cstheme="minorHAnsi"/>
          <w:b/>
          <w:bCs/>
          <w:sz w:val="20"/>
          <w:szCs w:val="20"/>
        </w:rPr>
        <w:t>.A</w:t>
      </w:r>
      <w:r w:rsidRPr="003D6A4C">
        <w:rPr>
          <w:rFonts w:asciiTheme="minorHAnsi" w:hAnsiTheme="minorHAnsi" w:cstheme="minorHAnsi"/>
          <w:b/>
          <w:bCs/>
          <w:sz w:val="20"/>
          <w:szCs w:val="20"/>
        </w:rPr>
        <w:t xml:space="preserve">: Financiering per type onderzoek </w:t>
      </w:r>
    </w:p>
    <w:p w14:paraId="1C458CF2" w14:textId="77777777" w:rsidR="00B6105B" w:rsidRPr="003C6C75" w:rsidRDefault="00B6105B" w:rsidP="00B6105B">
      <w:pPr>
        <w:autoSpaceDE w:val="0"/>
        <w:autoSpaceDN w:val="0"/>
        <w:adjustRightInd w:val="0"/>
        <w:spacing w:line="276" w:lineRule="auto"/>
        <w:jc w:val="both"/>
        <w:rPr>
          <w:rFonts w:asciiTheme="minorHAnsi" w:hAnsiTheme="minorHAnsi" w:cstheme="minorHAnsi"/>
          <w:i/>
          <w:iCs/>
          <w:sz w:val="20"/>
          <w:szCs w:val="20"/>
        </w:rPr>
      </w:pPr>
      <w:r>
        <w:rPr>
          <w:rFonts w:asciiTheme="minorHAnsi" w:hAnsiTheme="minorHAnsi" w:cstheme="minorHAnsi"/>
          <w:i/>
          <w:iCs/>
          <w:sz w:val="20"/>
          <w:szCs w:val="20"/>
        </w:rPr>
        <w:t xml:space="preserve">Partnerniveau </w:t>
      </w:r>
    </w:p>
    <w:tbl>
      <w:tblPr>
        <w:tblW w:w="9062" w:type="dxa"/>
        <w:tblCellMar>
          <w:left w:w="70" w:type="dxa"/>
          <w:right w:w="70" w:type="dxa"/>
        </w:tblCellMar>
        <w:tblLook w:val="04A0" w:firstRow="1" w:lastRow="0" w:firstColumn="1" w:lastColumn="0" w:noHBand="0" w:noVBand="1"/>
      </w:tblPr>
      <w:tblGrid>
        <w:gridCol w:w="3251"/>
        <w:gridCol w:w="2835"/>
        <w:gridCol w:w="2976"/>
      </w:tblGrid>
      <w:tr w:rsidR="00B6105B" w:rsidRPr="00345C46" w14:paraId="04A2C72D" w14:textId="77777777" w:rsidTr="00B43A58">
        <w:trPr>
          <w:trHeight w:val="525"/>
        </w:trPr>
        <w:tc>
          <w:tcPr>
            <w:tcW w:w="3251" w:type="dxa"/>
            <w:tcBorders>
              <w:top w:val="single" w:sz="8" w:space="0" w:color="F79646"/>
              <w:left w:val="single" w:sz="8" w:space="0" w:color="F79646"/>
              <w:bottom w:val="single" w:sz="8" w:space="0" w:color="F79646"/>
              <w:right w:val="nil"/>
            </w:tcBorders>
            <w:shd w:val="clear" w:color="000000" w:fill="F79646"/>
            <w:vAlign w:val="center"/>
            <w:hideMark/>
          </w:tcPr>
          <w:p w14:paraId="333CEEF7" w14:textId="77777777" w:rsidR="00B6105B" w:rsidRPr="00345C46" w:rsidRDefault="00B6105B" w:rsidP="005D1DFA">
            <w:pPr>
              <w:rPr>
                <w:rFonts w:ascii="Calibri" w:hAnsi="Calibri" w:cs="Calibri"/>
                <w:b/>
                <w:bCs/>
                <w:color w:val="FFFFFF"/>
                <w:sz w:val="20"/>
                <w:szCs w:val="20"/>
              </w:rPr>
            </w:pPr>
            <w:r w:rsidRPr="00345C46">
              <w:rPr>
                <w:rFonts w:ascii="Calibri" w:hAnsi="Calibri" w:cs="Calibri"/>
                <w:b/>
                <w:bCs/>
                <w:color w:val="FFFFFF"/>
                <w:sz w:val="20"/>
                <w:szCs w:val="20"/>
              </w:rPr>
              <w:t>Max % PPS-</w:t>
            </w:r>
            <w:r>
              <w:rPr>
                <w:rFonts w:ascii="Calibri" w:hAnsi="Calibri" w:cs="Calibri"/>
                <w:b/>
                <w:bCs/>
                <w:color w:val="FFFFFF"/>
                <w:sz w:val="20"/>
                <w:szCs w:val="20"/>
              </w:rPr>
              <w:t>subsidie</w:t>
            </w:r>
            <w:r w:rsidRPr="00345C46">
              <w:rPr>
                <w:rFonts w:ascii="Calibri" w:hAnsi="Calibri" w:cs="Calibri"/>
                <w:b/>
                <w:bCs/>
                <w:color w:val="FFFFFF"/>
                <w:sz w:val="20"/>
                <w:szCs w:val="20"/>
              </w:rPr>
              <w:t xml:space="preserve"> op basis van subsidiabele kosten partner</w:t>
            </w:r>
          </w:p>
        </w:tc>
        <w:tc>
          <w:tcPr>
            <w:tcW w:w="2835" w:type="dxa"/>
            <w:tcBorders>
              <w:top w:val="single" w:sz="8" w:space="0" w:color="F79646"/>
              <w:left w:val="nil"/>
              <w:bottom w:val="single" w:sz="8" w:space="0" w:color="F79646"/>
              <w:right w:val="nil"/>
            </w:tcBorders>
            <w:shd w:val="clear" w:color="000000" w:fill="F79646"/>
            <w:vAlign w:val="center"/>
            <w:hideMark/>
          </w:tcPr>
          <w:p w14:paraId="43A84568" w14:textId="7C14A8DC" w:rsidR="00B6105B" w:rsidRPr="00345C46" w:rsidRDefault="00CF4B54" w:rsidP="005D1DFA">
            <w:pPr>
              <w:jc w:val="center"/>
              <w:rPr>
                <w:rFonts w:ascii="Calibri" w:hAnsi="Calibri" w:cs="Calibri"/>
                <w:b/>
                <w:bCs/>
                <w:color w:val="FFFFFF"/>
                <w:sz w:val="20"/>
                <w:szCs w:val="20"/>
              </w:rPr>
            </w:pPr>
            <w:r>
              <w:rPr>
                <w:rFonts w:ascii="Calibri" w:hAnsi="Calibri" w:cs="Calibri"/>
                <w:b/>
                <w:bCs/>
                <w:color w:val="FFFFFF"/>
                <w:sz w:val="20"/>
                <w:szCs w:val="20"/>
              </w:rPr>
              <w:t>I</w:t>
            </w:r>
            <w:r w:rsidR="00B6105B" w:rsidRPr="00345C46">
              <w:rPr>
                <w:rFonts w:ascii="Calibri" w:hAnsi="Calibri" w:cs="Calibri"/>
                <w:b/>
                <w:bCs/>
                <w:color w:val="FFFFFF"/>
                <w:sz w:val="20"/>
                <w:szCs w:val="20"/>
              </w:rPr>
              <w:t>ndustrieel onderzoek</w:t>
            </w:r>
          </w:p>
        </w:tc>
        <w:tc>
          <w:tcPr>
            <w:tcW w:w="2976" w:type="dxa"/>
            <w:tcBorders>
              <w:top w:val="single" w:sz="8" w:space="0" w:color="F79646"/>
              <w:left w:val="nil"/>
              <w:bottom w:val="single" w:sz="8" w:space="0" w:color="F79646"/>
              <w:right w:val="single" w:sz="8" w:space="0" w:color="F79646"/>
            </w:tcBorders>
            <w:shd w:val="clear" w:color="000000" w:fill="F79646"/>
            <w:vAlign w:val="center"/>
            <w:hideMark/>
          </w:tcPr>
          <w:p w14:paraId="297B9228" w14:textId="77777777" w:rsidR="00B6105B" w:rsidRPr="00345C46" w:rsidRDefault="00B6105B" w:rsidP="005D1DFA">
            <w:pPr>
              <w:jc w:val="center"/>
              <w:rPr>
                <w:rFonts w:ascii="Calibri" w:hAnsi="Calibri" w:cs="Calibri"/>
                <w:b/>
                <w:bCs/>
                <w:color w:val="FFFFFF"/>
                <w:sz w:val="20"/>
                <w:szCs w:val="20"/>
              </w:rPr>
            </w:pPr>
            <w:r w:rsidRPr="00345C46">
              <w:rPr>
                <w:rFonts w:ascii="Calibri" w:hAnsi="Calibri" w:cs="Calibri"/>
                <w:b/>
                <w:bCs/>
                <w:color w:val="FFFFFF"/>
                <w:sz w:val="20"/>
                <w:szCs w:val="20"/>
              </w:rPr>
              <w:t>Experimentele ontwikkeling</w:t>
            </w:r>
          </w:p>
        </w:tc>
      </w:tr>
      <w:tr w:rsidR="00B6105B" w:rsidRPr="00345C46" w14:paraId="6FB7B40D" w14:textId="77777777" w:rsidTr="00B43A58">
        <w:trPr>
          <w:trHeight w:val="315"/>
        </w:trPr>
        <w:tc>
          <w:tcPr>
            <w:tcW w:w="3251" w:type="dxa"/>
            <w:tcBorders>
              <w:top w:val="nil"/>
              <w:left w:val="single" w:sz="8" w:space="0" w:color="FABF8F"/>
              <w:bottom w:val="single" w:sz="8" w:space="0" w:color="FABF8F"/>
              <w:right w:val="single" w:sz="8" w:space="0" w:color="FABF8F"/>
            </w:tcBorders>
            <w:shd w:val="clear" w:color="000000" w:fill="FDE9D9"/>
            <w:vAlign w:val="center"/>
            <w:hideMark/>
          </w:tcPr>
          <w:p w14:paraId="73BFB720" w14:textId="4678A881" w:rsidR="00B6105B" w:rsidRPr="00345C46" w:rsidRDefault="00B43A58" w:rsidP="005D1DFA">
            <w:pPr>
              <w:rPr>
                <w:rFonts w:ascii="Calibri" w:hAnsi="Calibri" w:cs="Calibri"/>
                <w:b/>
                <w:bCs/>
                <w:color w:val="000000"/>
                <w:sz w:val="20"/>
                <w:szCs w:val="20"/>
              </w:rPr>
            </w:pPr>
            <w:r>
              <w:rPr>
                <w:rFonts w:ascii="Calibri" w:hAnsi="Calibri" w:cs="Calibri"/>
                <w:b/>
                <w:bCs/>
                <w:color w:val="000000"/>
                <w:sz w:val="20"/>
                <w:szCs w:val="20"/>
              </w:rPr>
              <w:t>Nederlandse o</w:t>
            </w:r>
            <w:r w:rsidR="00B6105B" w:rsidRPr="00345C46">
              <w:rPr>
                <w:rFonts w:ascii="Calibri" w:hAnsi="Calibri" w:cs="Calibri"/>
                <w:b/>
                <w:bCs/>
                <w:color w:val="000000"/>
                <w:sz w:val="20"/>
                <w:szCs w:val="20"/>
              </w:rPr>
              <w:t>nderzoeksorganisaties</w:t>
            </w:r>
          </w:p>
        </w:tc>
        <w:tc>
          <w:tcPr>
            <w:tcW w:w="2835" w:type="dxa"/>
            <w:tcBorders>
              <w:top w:val="nil"/>
              <w:left w:val="nil"/>
              <w:bottom w:val="single" w:sz="8" w:space="0" w:color="FABF8F"/>
              <w:right w:val="single" w:sz="8" w:space="0" w:color="FABF8F"/>
            </w:tcBorders>
            <w:shd w:val="clear" w:color="000000" w:fill="FDE9D9"/>
            <w:vAlign w:val="center"/>
            <w:hideMark/>
          </w:tcPr>
          <w:p w14:paraId="1CE14628" w14:textId="77777777" w:rsidR="00B6105B" w:rsidRPr="00345C46" w:rsidRDefault="00B6105B" w:rsidP="005D1DFA">
            <w:pPr>
              <w:jc w:val="center"/>
              <w:rPr>
                <w:rFonts w:ascii="Calibri" w:hAnsi="Calibri" w:cs="Calibri"/>
                <w:color w:val="000000"/>
                <w:sz w:val="20"/>
                <w:szCs w:val="20"/>
              </w:rPr>
            </w:pPr>
            <w:r w:rsidRPr="00345C46">
              <w:rPr>
                <w:rFonts w:ascii="Calibri" w:hAnsi="Calibri" w:cs="Calibri"/>
                <w:color w:val="000000"/>
                <w:sz w:val="20"/>
                <w:szCs w:val="20"/>
              </w:rPr>
              <w:t>70%</w:t>
            </w:r>
          </w:p>
        </w:tc>
        <w:tc>
          <w:tcPr>
            <w:tcW w:w="2976" w:type="dxa"/>
            <w:tcBorders>
              <w:top w:val="nil"/>
              <w:left w:val="nil"/>
              <w:bottom w:val="single" w:sz="8" w:space="0" w:color="FABF8F"/>
              <w:right w:val="single" w:sz="8" w:space="0" w:color="FABF8F"/>
            </w:tcBorders>
            <w:shd w:val="clear" w:color="000000" w:fill="FDE9D9"/>
            <w:vAlign w:val="center"/>
            <w:hideMark/>
          </w:tcPr>
          <w:p w14:paraId="094D2601" w14:textId="77777777" w:rsidR="00B6105B" w:rsidRPr="00345C46" w:rsidRDefault="00B6105B" w:rsidP="005D1DFA">
            <w:pPr>
              <w:jc w:val="center"/>
              <w:rPr>
                <w:rFonts w:ascii="Calibri" w:hAnsi="Calibri" w:cs="Calibri"/>
                <w:color w:val="000000"/>
                <w:sz w:val="20"/>
                <w:szCs w:val="20"/>
              </w:rPr>
            </w:pPr>
            <w:r>
              <w:rPr>
                <w:rFonts w:ascii="Calibri" w:hAnsi="Calibri" w:cs="Calibri"/>
                <w:color w:val="000000"/>
                <w:sz w:val="20"/>
                <w:szCs w:val="20"/>
              </w:rPr>
              <w:t>60%</w:t>
            </w:r>
          </w:p>
        </w:tc>
      </w:tr>
      <w:tr w:rsidR="00B6105B" w:rsidRPr="00345C46" w14:paraId="6EDE4121" w14:textId="77777777" w:rsidTr="00B43A58">
        <w:trPr>
          <w:trHeight w:val="315"/>
        </w:trPr>
        <w:tc>
          <w:tcPr>
            <w:tcW w:w="3251" w:type="dxa"/>
            <w:tcBorders>
              <w:top w:val="nil"/>
              <w:left w:val="single" w:sz="8" w:space="0" w:color="FABF8F"/>
              <w:bottom w:val="single" w:sz="8" w:space="0" w:color="FABF8F"/>
              <w:right w:val="single" w:sz="8" w:space="0" w:color="FABF8F"/>
            </w:tcBorders>
            <w:vAlign w:val="center"/>
            <w:hideMark/>
          </w:tcPr>
          <w:p w14:paraId="75833FB2" w14:textId="77777777" w:rsidR="00B6105B" w:rsidRPr="00345C46" w:rsidRDefault="00B6105B" w:rsidP="005D1DFA">
            <w:pPr>
              <w:rPr>
                <w:rFonts w:ascii="Calibri" w:hAnsi="Calibri" w:cs="Calibri"/>
                <w:b/>
                <w:bCs/>
                <w:color w:val="000000"/>
                <w:sz w:val="20"/>
                <w:szCs w:val="20"/>
              </w:rPr>
            </w:pPr>
            <w:r w:rsidRPr="00345C46">
              <w:rPr>
                <w:rFonts w:ascii="Calibri" w:hAnsi="Calibri" w:cs="Calibri"/>
                <w:b/>
                <w:bCs/>
                <w:color w:val="000000"/>
                <w:sz w:val="20"/>
                <w:szCs w:val="20"/>
              </w:rPr>
              <w:t>Nederlands MKB</w:t>
            </w:r>
          </w:p>
        </w:tc>
        <w:tc>
          <w:tcPr>
            <w:tcW w:w="2835" w:type="dxa"/>
            <w:tcBorders>
              <w:top w:val="nil"/>
              <w:left w:val="nil"/>
              <w:bottom w:val="single" w:sz="8" w:space="0" w:color="FABF8F"/>
              <w:right w:val="single" w:sz="8" w:space="0" w:color="FABF8F"/>
            </w:tcBorders>
            <w:vAlign w:val="center"/>
            <w:hideMark/>
          </w:tcPr>
          <w:p w14:paraId="472F7BEF" w14:textId="77777777" w:rsidR="00B6105B" w:rsidRPr="00345C46" w:rsidRDefault="00B6105B" w:rsidP="005D1DFA">
            <w:pPr>
              <w:jc w:val="center"/>
              <w:rPr>
                <w:rFonts w:ascii="Calibri" w:hAnsi="Calibri" w:cs="Calibri"/>
                <w:color w:val="000000"/>
                <w:sz w:val="20"/>
                <w:szCs w:val="20"/>
              </w:rPr>
            </w:pPr>
            <w:r w:rsidRPr="00345C46">
              <w:rPr>
                <w:rFonts w:ascii="Calibri" w:hAnsi="Calibri" w:cs="Calibri"/>
                <w:color w:val="000000"/>
                <w:sz w:val="20"/>
                <w:szCs w:val="20"/>
              </w:rPr>
              <w:t>60%</w:t>
            </w:r>
          </w:p>
        </w:tc>
        <w:tc>
          <w:tcPr>
            <w:tcW w:w="2976" w:type="dxa"/>
            <w:tcBorders>
              <w:top w:val="nil"/>
              <w:left w:val="nil"/>
              <w:bottom w:val="single" w:sz="8" w:space="0" w:color="FABF8F"/>
              <w:right w:val="single" w:sz="8" w:space="0" w:color="FABF8F"/>
            </w:tcBorders>
            <w:vAlign w:val="center"/>
            <w:hideMark/>
          </w:tcPr>
          <w:p w14:paraId="03B26BCD" w14:textId="77777777" w:rsidR="00B6105B" w:rsidRPr="00345C46" w:rsidRDefault="00B6105B" w:rsidP="005D1DFA">
            <w:pPr>
              <w:jc w:val="center"/>
              <w:rPr>
                <w:rFonts w:ascii="Calibri" w:hAnsi="Calibri" w:cs="Calibri"/>
                <w:color w:val="000000"/>
                <w:sz w:val="20"/>
                <w:szCs w:val="20"/>
              </w:rPr>
            </w:pPr>
            <w:r w:rsidRPr="00345C46">
              <w:rPr>
                <w:rFonts w:ascii="Calibri" w:hAnsi="Calibri" w:cs="Calibri"/>
                <w:color w:val="000000"/>
                <w:sz w:val="20"/>
                <w:szCs w:val="20"/>
              </w:rPr>
              <w:t>40%</w:t>
            </w:r>
          </w:p>
        </w:tc>
      </w:tr>
      <w:tr w:rsidR="00B6105B" w:rsidRPr="00345C46" w14:paraId="3DCF78A3" w14:textId="77777777" w:rsidTr="00B43A58">
        <w:trPr>
          <w:trHeight w:val="780"/>
        </w:trPr>
        <w:tc>
          <w:tcPr>
            <w:tcW w:w="3251" w:type="dxa"/>
            <w:tcBorders>
              <w:top w:val="nil"/>
              <w:left w:val="single" w:sz="8" w:space="0" w:color="FABF8F"/>
              <w:bottom w:val="single" w:sz="8" w:space="0" w:color="FABF8F"/>
              <w:right w:val="single" w:sz="8" w:space="0" w:color="FABF8F"/>
            </w:tcBorders>
            <w:shd w:val="clear" w:color="000000" w:fill="FDE9D9"/>
            <w:vAlign w:val="center"/>
            <w:hideMark/>
          </w:tcPr>
          <w:p w14:paraId="5F758EE4" w14:textId="14EDEEBB" w:rsidR="00B6105B" w:rsidRPr="00345C46" w:rsidRDefault="00B6105B" w:rsidP="005D1DFA">
            <w:pPr>
              <w:rPr>
                <w:rFonts w:ascii="Calibri" w:hAnsi="Calibri" w:cs="Calibri"/>
                <w:b/>
                <w:bCs/>
                <w:color w:val="000000"/>
                <w:sz w:val="20"/>
                <w:szCs w:val="20"/>
              </w:rPr>
            </w:pPr>
            <w:r w:rsidRPr="00345C46">
              <w:rPr>
                <w:rFonts w:ascii="Calibri" w:hAnsi="Calibri" w:cs="Calibri"/>
                <w:b/>
                <w:bCs/>
                <w:color w:val="000000"/>
                <w:sz w:val="20"/>
                <w:szCs w:val="20"/>
              </w:rPr>
              <w:t xml:space="preserve">Grote bedrijven, </w:t>
            </w:r>
            <w:r w:rsidR="00DD204F">
              <w:rPr>
                <w:rFonts w:ascii="Calibri" w:hAnsi="Calibri" w:cs="Calibri"/>
                <w:b/>
                <w:bCs/>
                <w:color w:val="000000"/>
                <w:sz w:val="20"/>
                <w:szCs w:val="20"/>
              </w:rPr>
              <w:t>OIM,</w:t>
            </w:r>
            <w:r w:rsidRPr="00345C46">
              <w:rPr>
                <w:rFonts w:ascii="Calibri" w:hAnsi="Calibri" w:cs="Calibri"/>
                <w:b/>
                <w:bCs/>
                <w:color w:val="000000"/>
                <w:sz w:val="20"/>
                <w:szCs w:val="20"/>
              </w:rPr>
              <w:t xml:space="preserve"> Nederlandse</w:t>
            </w:r>
            <w:r w:rsidR="00DD204F">
              <w:rPr>
                <w:rFonts w:ascii="Calibri" w:hAnsi="Calibri" w:cs="Calibri"/>
                <w:b/>
                <w:bCs/>
                <w:color w:val="000000"/>
                <w:sz w:val="20"/>
                <w:szCs w:val="20"/>
              </w:rPr>
              <w:t xml:space="preserve"> overige partijen</w:t>
            </w:r>
            <w:r w:rsidRPr="00345C46">
              <w:rPr>
                <w:rFonts w:ascii="Calibri" w:hAnsi="Calibri" w:cs="Calibri"/>
                <w:b/>
                <w:bCs/>
                <w:color w:val="000000"/>
                <w:sz w:val="20"/>
                <w:szCs w:val="20"/>
              </w:rPr>
              <w:t xml:space="preserve"> en buitenlandse partijen</w:t>
            </w:r>
          </w:p>
        </w:tc>
        <w:tc>
          <w:tcPr>
            <w:tcW w:w="2835" w:type="dxa"/>
            <w:tcBorders>
              <w:top w:val="nil"/>
              <w:left w:val="nil"/>
              <w:bottom w:val="single" w:sz="8" w:space="0" w:color="FABF8F"/>
              <w:right w:val="single" w:sz="8" w:space="0" w:color="FABF8F"/>
            </w:tcBorders>
            <w:shd w:val="clear" w:color="000000" w:fill="FDE9D9"/>
            <w:vAlign w:val="center"/>
            <w:hideMark/>
          </w:tcPr>
          <w:p w14:paraId="3BF79D11" w14:textId="77777777" w:rsidR="00B6105B" w:rsidRPr="00345C46" w:rsidRDefault="00B6105B" w:rsidP="005D1DFA">
            <w:pPr>
              <w:jc w:val="center"/>
              <w:rPr>
                <w:rFonts w:ascii="Calibri" w:hAnsi="Calibri" w:cs="Calibri"/>
                <w:color w:val="000000"/>
                <w:sz w:val="20"/>
                <w:szCs w:val="20"/>
              </w:rPr>
            </w:pPr>
            <w:r w:rsidRPr="00345C46">
              <w:rPr>
                <w:rFonts w:ascii="Calibri" w:hAnsi="Calibri" w:cs="Calibri"/>
                <w:color w:val="000000"/>
                <w:sz w:val="20"/>
                <w:szCs w:val="20"/>
              </w:rPr>
              <w:t>0%</w:t>
            </w:r>
          </w:p>
        </w:tc>
        <w:tc>
          <w:tcPr>
            <w:tcW w:w="2976" w:type="dxa"/>
            <w:tcBorders>
              <w:top w:val="nil"/>
              <w:left w:val="nil"/>
              <w:bottom w:val="single" w:sz="8" w:space="0" w:color="FABF8F"/>
              <w:right w:val="single" w:sz="8" w:space="0" w:color="FABF8F"/>
            </w:tcBorders>
            <w:shd w:val="clear" w:color="000000" w:fill="FDE9D9"/>
            <w:vAlign w:val="center"/>
            <w:hideMark/>
          </w:tcPr>
          <w:p w14:paraId="25515FA8" w14:textId="77777777" w:rsidR="00B6105B" w:rsidRPr="00345C46" w:rsidRDefault="00B6105B" w:rsidP="005D1DFA">
            <w:pPr>
              <w:jc w:val="center"/>
              <w:rPr>
                <w:rFonts w:ascii="Calibri" w:hAnsi="Calibri" w:cs="Calibri"/>
                <w:color w:val="000000"/>
                <w:sz w:val="20"/>
                <w:szCs w:val="20"/>
              </w:rPr>
            </w:pPr>
            <w:r w:rsidRPr="00345C46">
              <w:rPr>
                <w:rFonts w:ascii="Calibri" w:hAnsi="Calibri" w:cs="Calibri"/>
                <w:color w:val="000000"/>
                <w:sz w:val="20"/>
                <w:szCs w:val="20"/>
              </w:rPr>
              <w:t>0%</w:t>
            </w:r>
          </w:p>
        </w:tc>
      </w:tr>
    </w:tbl>
    <w:p w14:paraId="5B53DF6D" w14:textId="1004F910" w:rsidR="00B6105B" w:rsidRPr="003B7A40" w:rsidRDefault="00B6105B" w:rsidP="00B6105B">
      <w:pPr>
        <w:autoSpaceDE w:val="0"/>
        <w:autoSpaceDN w:val="0"/>
        <w:adjustRightInd w:val="0"/>
        <w:jc w:val="both"/>
        <w:rPr>
          <w:rFonts w:asciiTheme="minorHAnsi" w:hAnsiTheme="minorHAnsi" w:cstheme="minorHAnsi"/>
          <w:i/>
          <w:iCs/>
          <w:color w:val="000000"/>
          <w:sz w:val="18"/>
          <w:szCs w:val="18"/>
        </w:rPr>
      </w:pPr>
      <w:r>
        <w:rPr>
          <w:rFonts w:asciiTheme="minorHAnsi" w:hAnsiTheme="minorHAnsi" w:cstheme="minorHAnsi"/>
          <w:i/>
          <w:iCs/>
          <w:color w:val="000000"/>
          <w:sz w:val="18"/>
          <w:szCs w:val="18"/>
        </w:rPr>
        <w:t>De percentages genoemd in tabel 1</w:t>
      </w:r>
      <w:r w:rsidR="002737F5">
        <w:rPr>
          <w:rFonts w:asciiTheme="minorHAnsi" w:hAnsiTheme="minorHAnsi" w:cstheme="minorHAnsi"/>
          <w:i/>
          <w:iCs/>
          <w:color w:val="000000"/>
          <w:sz w:val="18"/>
          <w:szCs w:val="18"/>
        </w:rPr>
        <w:t>.A</w:t>
      </w:r>
      <w:r>
        <w:rPr>
          <w:rFonts w:asciiTheme="minorHAnsi" w:hAnsiTheme="minorHAnsi" w:cstheme="minorHAnsi"/>
          <w:i/>
          <w:iCs/>
          <w:color w:val="000000"/>
          <w:sz w:val="18"/>
          <w:szCs w:val="18"/>
        </w:rPr>
        <w:t xml:space="preserve"> zijn percentages</w:t>
      </w:r>
      <w:r w:rsidR="002737F5">
        <w:rPr>
          <w:rFonts w:asciiTheme="minorHAnsi" w:hAnsiTheme="minorHAnsi" w:cstheme="minorHAnsi"/>
          <w:i/>
          <w:iCs/>
          <w:color w:val="000000"/>
          <w:sz w:val="18"/>
          <w:szCs w:val="18"/>
        </w:rPr>
        <w:t xml:space="preserve"> genomen</w:t>
      </w:r>
      <w:r>
        <w:rPr>
          <w:rFonts w:asciiTheme="minorHAnsi" w:hAnsiTheme="minorHAnsi" w:cstheme="minorHAnsi"/>
          <w:i/>
          <w:iCs/>
          <w:color w:val="000000"/>
          <w:sz w:val="18"/>
          <w:szCs w:val="18"/>
        </w:rPr>
        <w:t xml:space="preserve"> over de </w:t>
      </w:r>
      <w:r w:rsidR="002737F5">
        <w:rPr>
          <w:rFonts w:asciiTheme="minorHAnsi" w:hAnsiTheme="minorHAnsi" w:cstheme="minorHAnsi"/>
          <w:i/>
          <w:iCs/>
          <w:color w:val="000000"/>
          <w:sz w:val="18"/>
          <w:szCs w:val="18"/>
        </w:rPr>
        <w:t>totale</w:t>
      </w:r>
      <w:r>
        <w:rPr>
          <w:rFonts w:asciiTheme="minorHAnsi" w:hAnsiTheme="minorHAnsi" w:cstheme="minorHAnsi"/>
          <w:i/>
          <w:iCs/>
          <w:color w:val="000000"/>
          <w:sz w:val="18"/>
          <w:szCs w:val="18"/>
        </w:rPr>
        <w:t xml:space="preserve"> kosten van de betreffende organisatie. </w:t>
      </w:r>
    </w:p>
    <w:p w14:paraId="3BAF4D1D" w14:textId="77777777" w:rsidR="00B6105B" w:rsidRDefault="00B6105B" w:rsidP="00B6105B">
      <w:pPr>
        <w:autoSpaceDE w:val="0"/>
        <w:autoSpaceDN w:val="0"/>
        <w:adjustRightInd w:val="0"/>
        <w:jc w:val="both"/>
        <w:rPr>
          <w:rFonts w:asciiTheme="minorHAnsi" w:hAnsiTheme="minorHAnsi" w:cstheme="minorHAnsi"/>
          <w:b/>
          <w:bCs/>
          <w:color w:val="000000"/>
          <w:sz w:val="20"/>
          <w:szCs w:val="20"/>
        </w:rPr>
      </w:pPr>
    </w:p>
    <w:p w14:paraId="4F2E1652" w14:textId="2BE0094D" w:rsidR="00B6105B" w:rsidRPr="002A5A81" w:rsidRDefault="00B6105B" w:rsidP="308702AA">
      <w:pPr>
        <w:autoSpaceDE w:val="0"/>
        <w:autoSpaceDN w:val="0"/>
        <w:adjustRightInd w:val="0"/>
        <w:jc w:val="both"/>
        <w:rPr>
          <w:rFonts w:asciiTheme="minorHAnsi" w:hAnsiTheme="minorHAnsi" w:cstheme="minorBidi"/>
          <w:b/>
          <w:bCs/>
          <w:color w:val="000000"/>
          <w:sz w:val="20"/>
          <w:szCs w:val="20"/>
        </w:rPr>
      </w:pPr>
      <w:r w:rsidRPr="308702AA">
        <w:rPr>
          <w:rFonts w:asciiTheme="minorHAnsi" w:hAnsiTheme="minorHAnsi" w:cstheme="minorBidi"/>
          <w:b/>
          <w:bCs/>
          <w:color w:val="000000" w:themeColor="text1"/>
          <w:sz w:val="20"/>
          <w:szCs w:val="20"/>
        </w:rPr>
        <w:t>Tabel 1</w:t>
      </w:r>
      <w:r w:rsidR="00717685" w:rsidRPr="308702AA">
        <w:rPr>
          <w:rFonts w:asciiTheme="minorHAnsi" w:hAnsiTheme="minorHAnsi" w:cstheme="minorBidi"/>
          <w:b/>
          <w:bCs/>
          <w:color w:val="000000" w:themeColor="text1"/>
          <w:sz w:val="20"/>
          <w:szCs w:val="20"/>
        </w:rPr>
        <w:t>.B</w:t>
      </w:r>
      <w:r w:rsidRPr="308702AA">
        <w:rPr>
          <w:rFonts w:asciiTheme="minorHAnsi" w:hAnsiTheme="minorHAnsi" w:cstheme="minorBidi"/>
          <w:b/>
          <w:bCs/>
          <w:color w:val="000000" w:themeColor="text1"/>
          <w:sz w:val="20"/>
          <w:szCs w:val="20"/>
        </w:rPr>
        <w:t>: Minimale bijdragen</w:t>
      </w:r>
    </w:p>
    <w:p w14:paraId="361B17E3" w14:textId="77777777" w:rsidR="00B6105B" w:rsidRPr="007076AD" w:rsidRDefault="00B6105B" w:rsidP="00B6105B">
      <w:pPr>
        <w:autoSpaceDE w:val="0"/>
        <w:autoSpaceDN w:val="0"/>
        <w:adjustRightInd w:val="0"/>
        <w:jc w:val="both"/>
        <w:rPr>
          <w:rFonts w:asciiTheme="minorHAnsi" w:hAnsiTheme="minorHAnsi" w:cstheme="minorHAnsi"/>
          <w:i/>
          <w:iCs/>
          <w:color w:val="000000"/>
          <w:sz w:val="20"/>
          <w:szCs w:val="20"/>
        </w:rPr>
      </w:pPr>
      <w:r>
        <w:rPr>
          <w:rFonts w:asciiTheme="minorHAnsi" w:hAnsiTheme="minorHAnsi" w:cstheme="minorHAnsi"/>
          <w:i/>
          <w:iCs/>
          <w:color w:val="000000"/>
          <w:sz w:val="20"/>
          <w:szCs w:val="20"/>
        </w:rPr>
        <w:t>Projectniveau</w:t>
      </w:r>
    </w:p>
    <w:tbl>
      <w:tblPr>
        <w:tblStyle w:val="Rastertabel4-Accent61"/>
        <w:tblW w:w="9072" w:type="dxa"/>
        <w:tblInd w:w="-5" w:type="dxa"/>
        <w:tblLook w:val="04A0" w:firstRow="1" w:lastRow="0" w:firstColumn="1" w:lastColumn="0" w:noHBand="0" w:noVBand="1"/>
      </w:tblPr>
      <w:tblGrid>
        <w:gridCol w:w="2552"/>
        <w:gridCol w:w="3263"/>
        <w:gridCol w:w="3257"/>
      </w:tblGrid>
      <w:tr w:rsidR="00A46B00" w:rsidRPr="00345C46" w14:paraId="75F52C2B" w14:textId="77777777" w:rsidTr="005D1D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Align w:val="center"/>
          </w:tcPr>
          <w:p w14:paraId="48703FF9" w14:textId="77777777" w:rsidR="00B6105B" w:rsidRPr="002B4CAE" w:rsidRDefault="00B6105B" w:rsidP="005D1DFA">
            <w:pPr>
              <w:rPr>
                <w:rFonts w:ascii="Calibri" w:hAnsi="Calibri" w:cs="Calibri"/>
                <w:sz w:val="20"/>
                <w:szCs w:val="20"/>
              </w:rPr>
            </w:pPr>
            <w:r w:rsidRPr="002B4CAE">
              <w:rPr>
                <w:rFonts w:ascii="Calibri" w:hAnsi="Calibri" w:cs="Calibri"/>
                <w:sz w:val="20"/>
                <w:szCs w:val="20"/>
              </w:rPr>
              <w:t>Minimale bijdrage op basis van totale projectkosten</w:t>
            </w:r>
          </w:p>
        </w:tc>
        <w:tc>
          <w:tcPr>
            <w:tcW w:w="2982" w:type="dxa"/>
            <w:vAlign w:val="center"/>
          </w:tcPr>
          <w:p w14:paraId="15530B80" w14:textId="63A024AF" w:rsidR="00B6105B" w:rsidRPr="002B4CAE" w:rsidRDefault="00CF4B54" w:rsidP="005D1DFA">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I</w:t>
            </w:r>
            <w:r w:rsidR="00B6105B" w:rsidRPr="002B4CAE">
              <w:rPr>
                <w:rFonts w:ascii="Calibri" w:hAnsi="Calibri" w:cs="Calibri"/>
                <w:sz w:val="20"/>
                <w:szCs w:val="20"/>
              </w:rPr>
              <w:t>ndustrieel onderzoek</w:t>
            </w:r>
          </w:p>
        </w:tc>
        <w:tc>
          <w:tcPr>
            <w:tcW w:w="2976" w:type="dxa"/>
            <w:vAlign w:val="center"/>
          </w:tcPr>
          <w:p w14:paraId="2DECF163" w14:textId="77777777" w:rsidR="00B6105B" w:rsidRPr="002B4CAE" w:rsidRDefault="00B6105B" w:rsidP="005D1DFA">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2B4CAE">
              <w:rPr>
                <w:rFonts w:ascii="Calibri" w:hAnsi="Calibri" w:cs="Calibri"/>
                <w:sz w:val="20"/>
                <w:szCs w:val="20"/>
              </w:rPr>
              <w:t>Experimentele ontwikkeling</w:t>
            </w:r>
          </w:p>
        </w:tc>
      </w:tr>
      <w:tr w:rsidR="00C106A0" w:rsidRPr="00345C46" w14:paraId="2A4710F6" w14:textId="77777777" w:rsidTr="005D1D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59AC5938" w14:textId="77777777" w:rsidR="00B6105B" w:rsidRPr="002B4CAE" w:rsidRDefault="00B6105B" w:rsidP="005D1DFA">
            <w:pPr>
              <w:autoSpaceDE w:val="0"/>
              <w:autoSpaceDN w:val="0"/>
              <w:adjustRightInd w:val="0"/>
              <w:spacing w:line="276" w:lineRule="auto"/>
              <w:jc w:val="both"/>
              <w:rPr>
                <w:rFonts w:ascii="Calibri" w:hAnsi="Calibri" w:cs="Calibri"/>
                <w:sz w:val="20"/>
                <w:szCs w:val="20"/>
              </w:rPr>
            </w:pPr>
            <w:r w:rsidRPr="002B4CAE">
              <w:rPr>
                <w:rFonts w:ascii="Calibri" w:hAnsi="Calibri" w:cs="Calibri"/>
                <w:sz w:val="20"/>
                <w:szCs w:val="20"/>
              </w:rPr>
              <w:t>Onderzoeksorganisatie(s)</w:t>
            </w:r>
          </w:p>
        </w:tc>
        <w:tc>
          <w:tcPr>
            <w:tcW w:w="2982" w:type="dxa"/>
          </w:tcPr>
          <w:p w14:paraId="43E78CE4" w14:textId="77777777" w:rsidR="00B6105B" w:rsidRPr="002B4CAE" w:rsidRDefault="00B6105B" w:rsidP="005D1DFA">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2B4CAE">
              <w:rPr>
                <w:rFonts w:ascii="Calibri" w:hAnsi="Calibri" w:cs="Calibri"/>
                <w:sz w:val="20"/>
                <w:szCs w:val="20"/>
              </w:rPr>
              <w:t>min. 10%</w:t>
            </w:r>
          </w:p>
        </w:tc>
        <w:tc>
          <w:tcPr>
            <w:tcW w:w="2976" w:type="dxa"/>
          </w:tcPr>
          <w:p w14:paraId="2514CE9D" w14:textId="77777777" w:rsidR="00B6105B" w:rsidRPr="002B4CAE" w:rsidRDefault="00B6105B" w:rsidP="005D1DFA">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2B4CAE">
              <w:rPr>
                <w:rFonts w:ascii="Calibri" w:hAnsi="Calibri" w:cs="Calibri"/>
                <w:sz w:val="20"/>
                <w:szCs w:val="20"/>
              </w:rPr>
              <w:t>min. 10%</w:t>
            </w:r>
          </w:p>
        </w:tc>
      </w:tr>
      <w:tr w:rsidR="008823C4" w:rsidRPr="00345C46" w14:paraId="7DA28B02" w14:textId="77777777" w:rsidTr="005D1DFA">
        <w:tc>
          <w:tcPr>
            <w:cnfStyle w:val="001000000000" w:firstRow="0" w:lastRow="0" w:firstColumn="1" w:lastColumn="0" w:oddVBand="0" w:evenVBand="0" w:oddHBand="0" w:evenHBand="0" w:firstRowFirstColumn="0" w:firstRowLastColumn="0" w:lastRowFirstColumn="0" w:lastRowLastColumn="0"/>
            <w:tcW w:w="0" w:type="dxa"/>
            <w:vAlign w:val="center"/>
          </w:tcPr>
          <w:p w14:paraId="0362827D" w14:textId="77777777" w:rsidR="00B6105B" w:rsidRPr="002B4CAE" w:rsidRDefault="00B6105B" w:rsidP="005D1DFA">
            <w:pPr>
              <w:autoSpaceDE w:val="0"/>
              <w:autoSpaceDN w:val="0"/>
              <w:adjustRightInd w:val="0"/>
              <w:spacing w:line="276" w:lineRule="auto"/>
              <w:rPr>
                <w:rFonts w:ascii="Calibri" w:hAnsi="Calibri" w:cs="Calibri"/>
                <w:sz w:val="20"/>
                <w:szCs w:val="20"/>
              </w:rPr>
            </w:pPr>
            <w:r w:rsidRPr="002B4CAE">
              <w:rPr>
                <w:rFonts w:ascii="Calibri" w:hAnsi="Calibri" w:cs="Calibri"/>
                <w:sz w:val="20"/>
                <w:szCs w:val="20"/>
              </w:rPr>
              <w:t>Onderneming(en) met en zonder winstoogmerk</w:t>
            </w:r>
          </w:p>
        </w:tc>
        <w:tc>
          <w:tcPr>
            <w:tcW w:w="2982" w:type="dxa"/>
            <w:vAlign w:val="center"/>
          </w:tcPr>
          <w:p w14:paraId="7534B612" w14:textId="77777777" w:rsidR="00B6105B" w:rsidRPr="002B4CAE" w:rsidRDefault="00B6105B" w:rsidP="005D1DFA">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B4CAE">
              <w:rPr>
                <w:rFonts w:ascii="Calibri" w:hAnsi="Calibri" w:cs="Calibri"/>
                <w:sz w:val="20"/>
                <w:szCs w:val="20"/>
              </w:rPr>
              <w:t>min. 15%</w:t>
            </w:r>
          </w:p>
        </w:tc>
        <w:tc>
          <w:tcPr>
            <w:tcW w:w="2976" w:type="dxa"/>
            <w:vAlign w:val="center"/>
          </w:tcPr>
          <w:p w14:paraId="0239C761" w14:textId="77777777" w:rsidR="00B6105B" w:rsidRPr="002B4CAE" w:rsidRDefault="00B6105B" w:rsidP="005D1DFA">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B4CAE">
              <w:rPr>
                <w:rFonts w:ascii="Calibri" w:hAnsi="Calibri" w:cs="Calibri"/>
                <w:sz w:val="20"/>
                <w:szCs w:val="20"/>
              </w:rPr>
              <w:t>min. 30%</w:t>
            </w:r>
          </w:p>
        </w:tc>
      </w:tr>
    </w:tbl>
    <w:p w14:paraId="5FBBC376" w14:textId="2B5C53BB" w:rsidR="00B6105B" w:rsidRPr="003B7A40" w:rsidRDefault="00B6105B" w:rsidP="00B6105B">
      <w:pPr>
        <w:autoSpaceDE w:val="0"/>
        <w:autoSpaceDN w:val="0"/>
        <w:adjustRightInd w:val="0"/>
        <w:jc w:val="both"/>
        <w:rPr>
          <w:rFonts w:asciiTheme="minorHAnsi" w:hAnsiTheme="minorHAnsi" w:cstheme="minorHAnsi"/>
          <w:i/>
          <w:iCs/>
          <w:color w:val="000000"/>
          <w:sz w:val="18"/>
          <w:szCs w:val="18"/>
        </w:rPr>
      </w:pPr>
      <w:r>
        <w:rPr>
          <w:rFonts w:asciiTheme="minorHAnsi" w:hAnsiTheme="minorHAnsi" w:cstheme="minorHAnsi"/>
          <w:i/>
          <w:iCs/>
          <w:color w:val="000000"/>
          <w:sz w:val="18"/>
          <w:szCs w:val="18"/>
        </w:rPr>
        <w:t>De percentages genoemd in tabel 1</w:t>
      </w:r>
      <w:r w:rsidR="002737F5">
        <w:rPr>
          <w:rFonts w:asciiTheme="minorHAnsi" w:hAnsiTheme="minorHAnsi" w:cstheme="minorHAnsi"/>
          <w:i/>
          <w:iCs/>
          <w:color w:val="000000"/>
          <w:sz w:val="18"/>
          <w:szCs w:val="18"/>
        </w:rPr>
        <w:t>.B</w:t>
      </w:r>
      <w:r>
        <w:rPr>
          <w:rFonts w:asciiTheme="minorHAnsi" w:hAnsiTheme="minorHAnsi" w:cstheme="minorHAnsi"/>
          <w:i/>
          <w:iCs/>
          <w:color w:val="000000"/>
          <w:sz w:val="18"/>
          <w:szCs w:val="18"/>
        </w:rPr>
        <w:t xml:space="preserve"> zijn percentages</w:t>
      </w:r>
      <w:r w:rsidR="002737F5">
        <w:rPr>
          <w:rFonts w:asciiTheme="minorHAnsi" w:hAnsiTheme="minorHAnsi" w:cstheme="minorHAnsi"/>
          <w:i/>
          <w:iCs/>
          <w:color w:val="000000"/>
          <w:sz w:val="18"/>
          <w:szCs w:val="18"/>
        </w:rPr>
        <w:t xml:space="preserve"> genomen</w:t>
      </w:r>
      <w:r>
        <w:rPr>
          <w:rFonts w:asciiTheme="minorHAnsi" w:hAnsiTheme="minorHAnsi" w:cstheme="minorHAnsi"/>
          <w:i/>
          <w:iCs/>
          <w:color w:val="000000"/>
          <w:sz w:val="18"/>
          <w:szCs w:val="18"/>
        </w:rPr>
        <w:t xml:space="preserve"> over de totale projectkosten. </w:t>
      </w:r>
    </w:p>
    <w:p w14:paraId="3BFF5F4A" w14:textId="77777777" w:rsidR="007D650F" w:rsidRDefault="007D650F" w:rsidP="00B6105B">
      <w:pPr>
        <w:autoSpaceDE w:val="0"/>
        <w:autoSpaceDN w:val="0"/>
        <w:adjustRightInd w:val="0"/>
        <w:jc w:val="both"/>
        <w:rPr>
          <w:rFonts w:asciiTheme="minorHAnsi" w:hAnsiTheme="minorHAnsi" w:cstheme="minorHAnsi"/>
          <w:sz w:val="20"/>
          <w:szCs w:val="20"/>
        </w:rPr>
      </w:pPr>
    </w:p>
    <w:p w14:paraId="61D3AD29" w14:textId="25FE0A49" w:rsidR="00B6105B" w:rsidRPr="003D6A4C" w:rsidRDefault="00B6105B" w:rsidP="00C92FE7">
      <w:pPr>
        <w:pStyle w:val="Kop2"/>
      </w:pPr>
      <w:bookmarkStart w:id="14" w:name="_Toc204601434"/>
      <w:r w:rsidRPr="003D6A4C">
        <w:t>3.</w:t>
      </w:r>
      <w:r>
        <w:t>5</w:t>
      </w:r>
      <w:r w:rsidRPr="003D6A4C">
        <w:t xml:space="preserve"> Berekenen van de projectkosten</w:t>
      </w:r>
      <w:bookmarkEnd w:id="14"/>
    </w:p>
    <w:p w14:paraId="10A6F0D6" w14:textId="77777777" w:rsidR="00B6105B" w:rsidRPr="003D6A4C" w:rsidRDefault="00B6105B" w:rsidP="00B6105B">
      <w:pPr>
        <w:autoSpaceDE w:val="0"/>
        <w:autoSpaceDN w:val="0"/>
        <w:adjustRightInd w:val="0"/>
        <w:jc w:val="both"/>
        <w:rPr>
          <w:rFonts w:asciiTheme="minorHAnsi" w:hAnsiTheme="minorHAnsi" w:cstheme="minorHAnsi"/>
          <w:color w:val="000000"/>
          <w:sz w:val="22"/>
          <w:szCs w:val="22"/>
        </w:rPr>
      </w:pPr>
      <w:r w:rsidRPr="003D6A4C">
        <w:rPr>
          <w:rFonts w:asciiTheme="minorHAnsi" w:hAnsiTheme="minorHAnsi" w:cstheme="minorHAnsi"/>
          <w:bCs/>
          <w:i/>
          <w:color w:val="000000"/>
          <w:sz w:val="20"/>
          <w:szCs w:val="20"/>
        </w:rPr>
        <w:t>Subsidiabele kosten</w:t>
      </w:r>
    </w:p>
    <w:p w14:paraId="6F720DA4" w14:textId="7090A511" w:rsidR="00B6105B" w:rsidRPr="003D6A4C" w:rsidRDefault="00B6105B" w:rsidP="308702AA">
      <w:pPr>
        <w:autoSpaceDE w:val="0"/>
        <w:autoSpaceDN w:val="0"/>
        <w:adjustRightInd w:val="0"/>
        <w:jc w:val="both"/>
        <w:rPr>
          <w:rFonts w:asciiTheme="minorHAnsi" w:hAnsiTheme="minorHAnsi" w:cstheme="minorBidi"/>
          <w:sz w:val="20"/>
          <w:szCs w:val="20"/>
        </w:rPr>
      </w:pPr>
      <w:r w:rsidRPr="308702AA">
        <w:rPr>
          <w:rFonts w:asciiTheme="minorHAnsi" w:hAnsiTheme="minorHAnsi" w:cstheme="minorBidi"/>
          <w:sz w:val="20"/>
          <w:szCs w:val="20"/>
        </w:rPr>
        <w:t xml:space="preserve">Alleen kosten die direct gerelateerd zijn aan de R&amp;D activiteiten binnen het project (subsidiabele kosten) kunnen op het budgetformulier worden opgevoerd. Voorbeelden hiervan zijn: wetenschappelijk personeel, technici, ondersteunend personeel, verbruiksartikelen en het gebruik van speciaal voor het project benodigde apparatuur (afschrijvingssystematiek). Bij het opvoeren van de kosten voor verbruiksartikelen dient de historische kostprijs te worden gehanteerd. Het opvoeren van commerciële tarieven is </w:t>
      </w:r>
      <w:r w:rsidRPr="308702AA">
        <w:rPr>
          <w:rFonts w:asciiTheme="minorHAnsi" w:hAnsiTheme="minorHAnsi" w:cstheme="minorBidi"/>
          <w:sz w:val="20"/>
          <w:szCs w:val="20"/>
          <w:u w:val="single"/>
        </w:rPr>
        <w:t>niet</w:t>
      </w:r>
      <w:r w:rsidRPr="308702AA">
        <w:rPr>
          <w:rFonts w:asciiTheme="minorHAnsi" w:hAnsiTheme="minorHAnsi" w:cstheme="minorBidi"/>
          <w:sz w:val="20"/>
          <w:szCs w:val="20"/>
        </w:rPr>
        <w:t xml:space="preserve"> toegestaan. Voor een toelichting op de (berekening van) subsidiabele kosten zie de </w:t>
      </w:r>
      <w:hyperlink r:id="rId30">
        <w:r w:rsidRPr="308702AA">
          <w:rPr>
            <w:rStyle w:val="Hyperlink"/>
            <w:rFonts w:asciiTheme="minorHAnsi" w:hAnsiTheme="minorHAnsi" w:cstheme="minorBidi"/>
            <w:sz w:val="20"/>
            <w:szCs w:val="20"/>
          </w:rPr>
          <w:t>Verordening (EU) nr</w:t>
        </w:r>
      </w:hyperlink>
      <w:bookmarkStart w:id="15" w:name="_Hlt173939223"/>
      <w:r w:rsidRPr="308702AA">
        <w:rPr>
          <w:rStyle w:val="Hyperlink"/>
          <w:rFonts w:asciiTheme="minorHAnsi" w:hAnsiTheme="minorHAnsi" w:cstheme="minorBidi"/>
          <w:sz w:val="20"/>
          <w:szCs w:val="20"/>
        </w:rPr>
        <w:t>.</w:t>
      </w:r>
      <w:bookmarkEnd w:id="15"/>
      <w:r w:rsidRPr="308702AA">
        <w:rPr>
          <w:rStyle w:val="Hyperlink"/>
          <w:rFonts w:asciiTheme="minorHAnsi" w:hAnsiTheme="minorHAnsi" w:cstheme="minorBidi"/>
          <w:sz w:val="20"/>
          <w:szCs w:val="20"/>
        </w:rPr>
        <w:t xml:space="preserve"> 651/2014 van de Commissie van 17 juni 2014, artikel 25</w:t>
      </w:r>
      <w:r w:rsidRPr="308702AA">
        <w:rPr>
          <w:rFonts w:asciiTheme="minorHAnsi" w:hAnsiTheme="minorHAnsi" w:cstheme="minorBidi"/>
          <w:sz w:val="20"/>
          <w:szCs w:val="20"/>
        </w:rPr>
        <w:t xml:space="preserve"> en het </w:t>
      </w:r>
      <w:hyperlink r:id="rId31" w:anchor="Hoofdstuk4">
        <w:r w:rsidRPr="308702AA">
          <w:rPr>
            <w:rStyle w:val="Hyperlink"/>
            <w:rFonts w:asciiTheme="minorHAnsi" w:hAnsiTheme="minorHAnsi" w:cstheme="minorBidi"/>
            <w:sz w:val="20"/>
            <w:szCs w:val="20"/>
          </w:rPr>
          <w:t>Kaderbesluit nationale EZK- en LNV-subsidies, H</w:t>
        </w:r>
      </w:hyperlink>
      <w:bookmarkStart w:id="16" w:name="_Hlt173939226"/>
      <w:r w:rsidRPr="308702AA">
        <w:rPr>
          <w:rStyle w:val="Hyperlink"/>
          <w:rFonts w:asciiTheme="minorHAnsi" w:hAnsiTheme="minorHAnsi" w:cstheme="minorBidi"/>
          <w:sz w:val="20"/>
          <w:szCs w:val="20"/>
        </w:rPr>
        <w:t>o</w:t>
      </w:r>
      <w:bookmarkEnd w:id="16"/>
      <w:r w:rsidRPr="308702AA">
        <w:rPr>
          <w:rStyle w:val="Hyperlink"/>
          <w:rFonts w:asciiTheme="minorHAnsi" w:hAnsiTheme="minorHAnsi" w:cstheme="minorBidi"/>
          <w:sz w:val="20"/>
          <w:szCs w:val="20"/>
        </w:rPr>
        <w:t>ofdstuk 4, artikel 10-14</w:t>
      </w:r>
      <w:r w:rsidRPr="308702AA">
        <w:rPr>
          <w:rFonts w:asciiTheme="minorHAnsi" w:hAnsiTheme="minorHAnsi" w:cstheme="minorBidi"/>
          <w:sz w:val="20"/>
          <w:szCs w:val="20"/>
        </w:rPr>
        <w:t>.</w:t>
      </w:r>
    </w:p>
    <w:p w14:paraId="05824CDC" w14:textId="77777777" w:rsidR="00B6105B" w:rsidRPr="003D6A4C" w:rsidRDefault="00B6105B" w:rsidP="00B6105B">
      <w:pPr>
        <w:autoSpaceDE w:val="0"/>
        <w:autoSpaceDN w:val="0"/>
        <w:adjustRightInd w:val="0"/>
        <w:jc w:val="both"/>
        <w:rPr>
          <w:rFonts w:asciiTheme="minorHAnsi" w:hAnsiTheme="minorHAnsi" w:cstheme="minorHAnsi"/>
          <w:sz w:val="20"/>
          <w:szCs w:val="20"/>
        </w:rPr>
      </w:pPr>
    </w:p>
    <w:p w14:paraId="64C54EF0" w14:textId="1563F0B6" w:rsidR="009E2E9C" w:rsidRDefault="009E2E9C" w:rsidP="456CED5F">
      <w:pPr>
        <w:jc w:val="both"/>
        <w:rPr>
          <w:rFonts w:asciiTheme="minorHAnsi" w:hAnsiTheme="minorHAnsi" w:cstheme="minorBidi"/>
          <w:sz w:val="20"/>
          <w:szCs w:val="20"/>
        </w:rPr>
      </w:pPr>
      <w:r w:rsidRPr="456CED5F">
        <w:rPr>
          <w:rFonts w:asciiTheme="minorHAnsi" w:hAnsiTheme="minorHAnsi" w:cstheme="minorBidi"/>
          <w:sz w:val="20"/>
          <w:szCs w:val="20"/>
        </w:rPr>
        <w:t xml:space="preserve">Partijen die PPS-subsidie aanwenden zijn verplicht gebruik te maken van één van de </w:t>
      </w:r>
      <w:proofErr w:type="spellStart"/>
      <w:r w:rsidRPr="456CED5F">
        <w:rPr>
          <w:rFonts w:asciiTheme="minorHAnsi" w:hAnsiTheme="minorHAnsi" w:cstheme="minorBidi"/>
          <w:sz w:val="20"/>
          <w:szCs w:val="20"/>
        </w:rPr>
        <w:t>loonkostensystematieken</w:t>
      </w:r>
      <w:proofErr w:type="spellEnd"/>
      <w:r w:rsidRPr="456CED5F">
        <w:rPr>
          <w:rFonts w:asciiTheme="minorHAnsi" w:hAnsiTheme="minorHAnsi" w:cstheme="minorBidi"/>
          <w:sz w:val="20"/>
          <w:szCs w:val="20"/>
        </w:rPr>
        <w:t xml:space="preserve"> die het </w:t>
      </w:r>
      <w:hyperlink r:id="rId32" w:anchor="Hoofdstuk4">
        <w:r w:rsidRPr="456CED5F">
          <w:rPr>
            <w:rStyle w:val="Hyperlink"/>
            <w:rFonts w:asciiTheme="minorHAnsi" w:hAnsiTheme="minorHAnsi" w:cstheme="minorBidi"/>
            <w:sz w:val="20"/>
            <w:szCs w:val="20"/>
          </w:rPr>
          <w:t>Kaderbesluit nationale EZK- en LNV-subsidies</w:t>
        </w:r>
      </w:hyperlink>
      <w:r w:rsidRPr="456CED5F">
        <w:rPr>
          <w:rFonts w:asciiTheme="minorHAnsi" w:hAnsiTheme="minorHAnsi" w:cstheme="minorBidi"/>
          <w:sz w:val="20"/>
          <w:szCs w:val="20"/>
        </w:rPr>
        <w:t xml:space="preserve"> voorschrijft. </w:t>
      </w:r>
      <w:r w:rsidR="00B6105B" w:rsidRPr="456CED5F">
        <w:rPr>
          <w:rFonts w:asciiTheme="minorHAnsi" w:hAnsiTheme="minorHAnsi" w:cstheme="minorBidi"/>
          <w:sz w:val="20"/>
          <w:szCs w:val="20"/>
        </w:rPr>
        <w:t xml:space="preserve">Partijen die </w:t>
      </w:r>
      <w:r w:rsidR="00B6105B" w:rsidRPr="456CED5F">
        <w:rPr>
          <w:rFonts w:asciiTheme="minorHAnsi" w:hAnsiTheme="minorHAnsi" w:cstheme="minorBidi"/>
          <w:sz w:val="20"/>
          <w:szCs w:val="20"/>
          <w:u w:val="single"/>
        </w:rPr>
        <w:t>geen PPS-</w:t>
      </w:r>
      <w:r w:rsidR="00DE797E" w:rsidRPr="456CED5F">
        <w:rPr>
          <w:rFonts w:asciiTheme="minorHAnsi" w:hAnsiTheme="minorHAnsi" w:cstheme="minorBidi"/>
          <w:sz w:val="20"/>
          <w:szCs w:val="20"/>
          <w:u w:val="single"/>
        </w:rPr>
        <w:t>subsidie</w:t>
      </w:r>
      <w:r w:rsidR="00B6105B" w:rsidRPr="456CED5F">
        <w:rPr>
          <w:rFonts w:asciiTheme="minorHAnsi" w:hAnsiTheme="minorHAnsi" w:cstheme="minorBidi"/>
          <w:sz w:val="20"/>
          <w:szCs w:val="20"/>
          <w:u w:val="single"/>
        </w:rPr>
        <w:t xml:space="preserve"> aanwenden</w:t>
      </w:r>
      <w:r w:rsidR="00B6105B" w:rsidRPr="456CED5F">
        <w:rPr>
          <w:rFonts w:asciiTheme="minorHAnsi" w:hAnsiTheme="minorHAnsi" w:cstheme="minorBidi"/>
          <w:sz w:val="20"/>
          <w:szCs w:val="20"/>
        </w:rPr>
        <w:t xml:space="preserve">, zijn niet verplicht gebruik te maken van één van de </w:t>
      </w:r>
      <w:proofErr w:type="spellStart"/>
      <w:r w:rsidR="00B6105B" w:rsidRPr="456CED5F">
        <w:rPr>
          <w:rFonts w:asciiTheme="minorHAnsi" w:hAnsiTheme="minorHAnsi" w:cstheme="minorBidi"/>
          <w:sz w:val="20"/>
          <w:szCs w:val="20"/>
        </w:rPr>
        <w:t>loonkostensystematieken</w:t>
      </w:r>
      <w:proofErr w:type="spellEnd"/>
      <w:r w:rsidR="00B6105B" w:rsidRPr="456CED5F">
        <w:rPr>
          <w:rFonts w:asciiTheme="minorHAnsi" w:hAnsiTheme="minorHAnsi" w:cstheme="minorBidi"/>
          <w:sz w:val="20"/>
          <w:szCs w:val="20"/>
        </w:rPr>
        <w:t xml:space="preserve"> die het </w:t>
      </w:r>
      <w:hyperlink r:id="rId33" w:anchor="Hoofdstuk4">
        <w:r w:rsidR="00B6105B" w:rsidRPr="456CED5F">
          <w:rPr>
            <w:rStyle w:val="Hyperlink"/>
            <w:rFonts w:asciiTheme="minorHAnsi" w:hAnsiTheme="minorHAnsi" w:cstheme="minorBidi"/>
            <w:sz w:val="20"/>
            <w:szCs w:val="20"/>
          </w:rPr>
          <w:t>Kaderbesluit nationale EZK- en LNV-subsidies</w:t>
        </w:r>
      </w:hyperlink>
      <w:r w:rsidR="00B6105B" w:rsidRPr="456CED5F">
        <w:rPr>
          <w:rFonts w:asciiTheme="minorHAnsi" w:hAnsiTheme="minorHAnsi" w:cstheme="minorBidi"/>
          <w:sz w:val="20"/>
          <w:szCs w:val="20"/>
        </w:rPr>
        <w:t xml:space="preserve"> voorschrijft. Deze partijen mogen ook een eigen uurtarief hanteren. Voorwaarde is wel dat de berekening van de kosten o.b.v. een gebruikelijke en controleerbare methode plaatsvindt en gebaseerd is op bedrijfseconomische grondslagen en normen die in het maatschappelijk verkeer als aanvaardbaar worden beschouwd en die de deelnemers aan een samenwerkingsproject stelselmatig toepassen. Op het budgetformulier dienen deze partijen te kiezen voor ‘</w:t>
      </w:r>
      <w:proofErr w:type="spellStart"/>
      <w:r w:rsidR="00B6105B" w:rsidRPr="456CED5F">
        <w:rPr>
          <w:rFonts w:asciiTheme="minorHAnsi" w:hAnsiTheme="minorHAnsi" w:cstheme="minorBidi"/>
          <w:sz w:val="20"/>
          <w:szCs w:val="20"/>
        </w:rPr>
        <w:t>vastuurtarief</w:t>
      </w:r>
      <w:proofErr w:type="spellEnd"/>
      <w:r w:rsidR="00B6105B" w:rsidRPr="456CED5F">
        <w:rPr>
          <w:rFonts w:asciiTheme="minorHAnsi" w:hAnsiTheme="minorHAnsi" w:cstheme="minorBidi"/>
          <w:sz w:val="20"/>
          <w:szCs w:val="20"/>
        </w:rPr>
        <w:t>’ en het standaard uurtarief van</w:t>
      </w:r>
      <w:r w:rsidR="00845D63" w:rsidRPr="456CED5F">
        <w:rPr>
          <w:rFonts w:asciiTheme="minorHAnsi" w:hAnsiTheme="minorHAnsi" w:cstheme="minorBidi"/>
          <w:sz w:val="20"/>
          <w:szCs w:val="20"/>
        </w:rPr>
        <w:t xml:space="preserve"> </w:t>
      </w:r>
      <w:r w:rsidR="00693804" w:rsidRPr="456CED5F">
        <w:rPr>
          <w:rFonts w:asciiTheme="minorHAnsi" w:hAnsiTheme="minorHAnsi" w:cstheme="minorBidi"/>
          <w:sz w:val="20"/>
          <w:szCs w:val="20"/>
        </w:rPr>
        <w:t>€</w:t>
      </w:r>
      <w:r w:rsidR="00B6105B" w:rsidRPr="456CED5F">
        <w:rPr>
          <w:rFonts w:asciiTheme="minorHAnsi" w:hAnsiTheme="minorHAnsi" w:cstheme="minorBidi"/>
          <w:sz w:val="20"/>
          <w:szCs w:val="20"/>
        </w:rPr>
        <w:t>60,- aan te passen naar een voor hen gebruikelijk en controleerbaar uurtarief.</w:t>
      </w:r>
      <w:r w:rsidR="37C45252" w:rsidRPr="456CED5F">
        <w:rPr>
          <w:rFonts w:asciiTheme="minorHAnsi" w:hAnsiTheme="minorHAnsi" w:cstheme="minorBidi"/>
          <w:sz w:val="20"/>
          <w:szCs w:val="20"/>
        </w:rPr>
        <w:t xml:space="preserve"> </w:t>
      </w:r>
      <w:r w:rsidR="37C45252" w:rsidRPr="456CED5F">
        <w:rPr>
          <w:rFonts w:ascii="Calibri" w:eastAsia="Calibri" w:hAnsi="Calibri" w:cs="Calibri"/>
          <w:color w:val="000000" w:themeColor="text1"/>
          <w:sz w:val="20"/>
          <w:szCs w:val="20"/>
        </w:rPr>
        <w:t>Detachering van personeel valt onder “kosten aan derden”.</w:t>
      </w:r>
      <w:r w:rsidR="37C45252" w:rsidRPr="456CED5F">
        <w:rPr>
          <w:color w:val="000000" w:themeColor="text1"/>
          <w:sz w:val="20"/>
          <w:szCs w:val="20"/>
        </w:rPr>
        <w:t xml:space="preserve">  </w:t>
      </w:r>
    </w:p>
    <w:p w14:paraId="7B50E7CB" w14:textId="77777777" w:rsidR="00B6105B" w:rsidRPr="003D6A4C" w:rsidRDefault="00B6105B" w:rsidP="00B6105B">
      <w:pPr>
        <w:autoSpaceDE w:val="0"/>
        <w:autoSpaceDN w:val="0"/>
        <w:adjustRightInd w:val="0"/>
        <w:jc w:val="both"/>
        <w:rPr>
          <w:rFonts w:asciiTheme="minorHAnsi" w:hAnsiTheme="minorHAnsi" w:cstheme="minorHAnsi"/>
          <w:bCs/>
          <w:iCs/>
          <w:color w:val="000000"/>
          <w:sz w:val="20"/>
          <w:szCs w:val="20"/>
        </w:rPr>
      </w:pPr>
    </w:p>
    <w:p w14:paraId="69D94BDB" w14:textId="77777777" w:rsidR="00B6105B" w:rsidRPr="003D6A4C" w:rsidRDefault="00B6105B" w:rsidP="00B6105B">
      <w:pPr>
        <w:autoSpaceDE w:val="0"/>
        <w:autoSpaceDN w:val="0"/>
        <w:adjustRightInd w:val="0"/>
        <w:jc w:val="both"/>
        <w:rPr>
          <w:rFonts w:asciiTheme="minorHAnsi" w:hAnsiTheme="minorHAnsi" w:cstheme="minorHAnsi"/>
          <w:i/>
          <w:color w:val="000000"/>
          <w:sz w:val="20"/>
          <w:szCs w:val="20"/>
        </w:rPr>
      </w:pPr>
      <w:r w:rsidRPr="003D6A4C">
        <w:rPr>
          <w:rFonts w:asciiTheme="minorHAnsi" w:hAnsiTheme="minorHAnsi" w:cstheme="minorHAnsi"/>
          <w:bCs/>
          <w:i/>
          <w:color w:val="000000"/>
          <w:sz w:val="20"/>
          <w:szCs w:val="20"/>
        </w:rPr>
        <w:t>Voorbeelden van niet-subsidiabele kosten</w:t>
      </w:r>
    </w:p>
    <w:p w14:paraId="50400D2A" w14:textId="77777777" w:rsidR="00B6105B" w:rsidRPr="003D6A4C" w:rsidRDefault="00B6105B" w:rsidP="00B6105B">
      <w:pPr>
        <w:autoSpaceDE w:val="0"/>
        <w:autoSpaceDN w:val="0"/>
        <w:adjustRightInd w:val="0"/>
        <w:jc w:val="both"/>
        <w:rPr>
          <w:rFonts w:asciiTheme="minorHAnsi" w:hAnsiTheme="minorHAnsi" w:cstheme="minorHAnsi"/>
          <w:sz w:val="20"/>
          <w:szCs w:val="20"/>
        </w:rPr>
      </w:pPr>
      <w:r w:rsidRPr="003D6A4C">
        <w:rPr>
          <w:rFonts w:asciiTheme="minorHAnsi" w:hAnsiTheme="minorHAnsi" w:cstheme="minorHAnsi"/>
          <w:sz w:val="20"/>
          <w:szCs w:val="20"/>
        </w:rPr>
        <w:t>Hieronder volgt een overzicht van voorbeelden van niet-subsidiabele kosten. Deze kosten mogen derhalve niet worden opgevoerd op het budgetformulier.</w:t>
      </w:r>
    </w:p>
    <w:p w14:paraId="4445E0B8" w14:textId="77777777" w:rsidR="00B6105B" w:rsidRPr="003D6A4C" w:rsidRDefault="00B6105B" w:rsidP="008D0474">
      <w:pPr>
        <w:pStyle w:val="Lijstalinea"/>
        <w:numPr>
          <w:ilvl w:val="0"/>
          <w:numId w:val="10"/>
        </w:numPr>
        <w:autoSpaceDE w:val="0"/>
        <w:autoSpaceDN w:val="0"/>
        <w:adjustRightInd w:val="0"/>
        <w:jc w:val="both"/>
        <w:rPr>
          <w:rFonts w:asciiTheme="minorHAnsi" w:hAnsiTheme="minorHAnsi" w:cstheme="minorHAnsi"/>
          <w:sz w:val="20"/>
          <w:szCs w:val="20"/>
        </w:rPr>
      </w:pPr>
      <w:r w:rsidRPr="003D6A4C">
        <w:rPr>
          <w:rFonts w:asciiTheme="minorHAnsi" w:hAnsiTheme="minorHAnsi" w:cstheme="minorHAnsi"/>
          <w:sz w:val="20"/>
          <w:szCs w:val="20"/>
        </w:rPr>
        <w:t xml:space="preserve">Aanvragen en in stand houden van octrooien (kosten voor octrooien die op </w:t>
      </w:r>
      <w:proofErr w:type="spellStart"/>
      <w:r w:rsidRPr="003D6A4C">
        <w:rPr>
          <w:rFonts w:asciiTheme="minorHAnsi" w:hAnsiTheme="minorHAnsi" w:cstheme="minorHAnsi"/>
          <w:sz w:val="20"/>
          <w:szCs w:val="20"/>
        </w:rPr>
        <w:t>arm’s</w:t>
      </w:r>
      <w:proofErr w:type="spellEnd"/>
      <w:r w:rsidRPr="003D6A4C">
        <w:rPr>
          <w:rFonts w:asciiTheme="minorHAnsi" w:hAnsiTheme="minorHAnsi" w:cstheme="minorHAnsi"/>
          <w:sz w:val="20"/>
          <w:szCs w:val="20"/>
        </w:rPr>
        <w:t xml:space="preserve"> </w:t>
      </w:r>
      <w:proofErr w:type="spellStart"/>
      <w:r w:rsidRPr="003D6A4C">
        <w:rPr>
          <w:rFonts w:asciiTheme="minorHAnsi" w:hAnsiTheme="minorHAnsi" w:cstheme="minorHAnsi"/>
          <w:sz w:val="20"/>
          <w:szCs w:val="20"/>
        </w:rPr>
        <w:t>length</w:t>
      </w:r>
      <w:proofErr w:type="spellEnd"/>
      <w:r w:rsidRPr="003D6A4C">
        <w:rPr>
          <w:rFonts w:asciiTheme="minorHAnsi" w:hAnsiTheme="minorHAnsi" w:cstheme="minorHAnsi"/>
          <w:sz w:val="20"/>
          <w:szCs w:val="20"/>
        </w:rPr>
        <w:t>-voorwaarden worden gekocht bij of waarvoor een licentie wordt verleend door externe bronnen zijn wel subsidiabel);</w:t>
      </w:r>
    </w:p>
    <w:p w14:paraId="47CAD23A" w14:textId="77777777" w:rsidR="00B6105B" w:rsidRPr="003D6A4C" w:rsidRDefault="00B6105B" w:rsidP="008D0474">
      <w:pPr>
        <w:pStyle w:val="Lijstalinea"/>
        <w:numPr>
          <w:ilvl w:val="0"/>
          <w:numId w:val="10"/>
        </w:numPr>
        <w:autoSpaceDE w:val="0"/>
        <w:autoSpaceDN w:val="0"/>
        <w:adjustRightInd w:val="0"/>
        <w:jc w:val="both"/>
        <w:rPr>
          <w:rFonts w:asciiTheme="minorHAnsi" w:hAnsiTheme="minorHAnsi" w:cstheme="minorHAnsi"/>
          <w:sz w:val="20"/>
          <w:szCs w:val="20"/>
        </w:rPr>
      </w:pPr>
      <w:r w:rsidRPr="003D6A4C">
        <w:rPr>
          <w:rFonts w:asciiTheme="minorHAnsi" w:hAnsiTheme="minorHAnsi" w:cstheme="minorHAnsi"/>
          <w:sz w:val="20"/>
          <w:szCs w:val="20"/>
        </w:rPr>
        <w:t>Accountantscontrole;</w:t>
      </w:r>
    </w:p>
    <w:p w14:paraId="4AEFDDAD" w14:textId="77777777" w:rsidR="00B6105B" w:rsidRPr="003D6A4C" w:rsidRDefault="00B6105B" w:rsidP="008D0474">
      <w:pPr>
        <w:pStyle w:val="Lijstalinea"/>
        <w:numPr>
          <w:ilvl w:val="0"/>
          <w:numId w:val="10"/>
        </w:numPr>
        <w:autoSpaceDE w:val="0"/>
        <w:autoSpaceDN w:val="0"/>
        <w:adjustRightInd w:val="0"/>
        <w:jc w:val="both"/>
        <w:rPr>
          <w:rFonts w:asciiTheme="minorHAnsi" w:hAnsiTheme="minorHAnsi" w:cstheme="minorHAnsi"/>
          <w:sz w:val="20"/>
          <w:szCs w:val="20"/>
        </w:rPr>
      </w:pPr>
      <w:proofErr w:type="spellStart"/>
      <w:r w:rsidRPr="003D6A4C">
        <w:rPr>
          <w:rFonts w:asciiTheme="minorHAnsi" w:hAnsiTheme="minorHAnsi" w:cstheme="minorHAnsi"/>
          <w:sz w:val="20"/>
          <w:szCs w:val="20"/>
        </w:rPr>
        <w:t>Benchfee</w:t>
      </w:r>
      <w:proofErr w:type="spellEnd"/>
      <w:r w:rsidRPr="003D6A4C">
        <w:rPr>
          <w:rFonts w:asciiTheme="minorHAnsi" w:hAnsiTheme="minorHAnsi" w:cstheme="minorHAnsi"/>
          <w:sz w:val="20"/>
          <w:szCs w:val="20"/>
        </w:rPr>
        <w:t xml:space="preserve"> (let op: materiaalkosten zijn wel subsidiabel);</w:t>
      </w:r>
    </w:p>
    <w:p w14:paraId="6F18112F" w14:textId="77777777" w:rsidR="00B6105B" w:rsidRPr="003D6A4C" w:rsidRDefault="00B6105B" w:rsidP="008D0474">
      <w:pPr>
        <w:pStyle w:val="Lijstalinea"/>
        <w:numPr>
          <w:ilvl w:val="0"/>
          <w:numId w:val="10"/>
        </w:numPr>
        <w:autoSpaceDE w:val="0"/>
        <w:autoSpaceDN w:val="0"/>
        <w:adjustRightInd w:val="0"/>
        <w:jc w:val="both"/>
        <w:rPr>
          <w:rFonts w:asciiTheme="minorHAnsi" w:hAnsiTheme="minorHAnsi" w:cstheme="minorHAnsi"/>
          <w:sz w:val="20"/>
          <w:szCs w:val="20"/>
        </w:rPr>
      </w:pPr>
      <w:r w:rsidRPr="003D6A4C">
        <w:rPr>
          <w:rFonts w:asciiTheme="minorHAnsi" w:hAnsiTheme="minorHAnsi" w:cstheme="minorHAnsi"/>
          <w:sz w:val="20"/>
          <w:szCs w:val="20"/>
        </w:rPr>
        <w:t>Binnenlandse reizen;</w:t>
      </w:r>
    </w:p>
    <w:p w14:paraId="09582207" w14:textId="77777777" w:rsidR="00B6105B" w:rsidRPr="003D6A4C" w:rsidRDefault="00B6105B" w:rsidP="008D0474">
      <w:pPr>
        <w:pStyle w:val="Lijstalinea"/>
        <w:numPr>
          <w:ilvl w:val="0"/>
          <w:numId w:val="10"/>
        </w:numPr>
        <w:autoSpaceDE w:val="0"/>
        <w:autoSpaceDN w:val="0"/>
        <w:adjustRightInd w:val="0"/>
        <w:jc w:val="both"/>
        <w:rPr>
          <w:rFonts w:asciiTheme="minorHAnsi" w:hAnsiTheme="minorHAnsi" w:cstheme="minorHAnsi"/>
          <w:sz w:val="20"/>
          <w:szCs w:val="20"/>
        </w:rPr>
      </w:pPr>
      <w:r w:rsidRPr="003D6A4C">
        <w:rPr>
          <w:rFonts w:asciiTheme="minorHAnsi" w:hAnsiTheme="minorHAnsi" w:cstheme="minorHAnsi"/>
          <w:sz w:val="20"/>
          <w:szCs w:val="20"/>
        </w:rPr>
        <w:lastRenderedPageBreak/>
        <w:t xml:space="preserve">Ondersteunend personeel, niet direct gerelateerd aan de inhoudelijke R&amp;D activiteiten, zoals: projectcontroller, business </w:t>
      </w:r>
      <w:proofErr w:type="spellStart"/>
      <w:r w:rsidRPr="003D6A4C">
        <w:rPr>
          <w:rFonts w:asciiTheme="minorHAnsi" w:hAnsiTheme="minorHAnsi" w:cstheme="minorHAnsi"/>
          <w:sz w:val="20"/>
          <w:szCs w:val="20"/>
        </w:rPr>
        <w:t>developer</w:t>
      </w:r>
      <w:proofErr w:type="spellEnd"/>
      <w:r w:rsidRPr="003D6A4C">
        <w:rPr>
          <w:rFonts w:asciiTheme="minorHAnsi" w:hAnsiTheme="minorHAnsi" w:cstheme="minorHAnsi"/>
          <w:sz w:val="20"/>
          <w:szCs w:val="20"/>
        </w:rPr>
        <w:t>, administratief medewerker;</w:t>
      </w:r>
    </w:p>
    <w:p w14:paraId="151E1407" w14:textId="77777777" w:rsidR="00B6105B" w:rsidRPr="003D6A4C" w:rsidRDefault="00B6105B" w:rsidP="008D0474">
      <w:pPr>
        <w:pStyle w:val="Lijstalinea"/>
        <w:numPr>
          <w:ilvl w:val="0"/>
          <w:numId w:val="10"/>
        </w:numPr>
        <w:autoSpaceDE w:val="0"/>
        <w:autoSpaceDN w:val="0"/>
        <w:adjustRightInd w:val="0"/>
        <w:jc w:val="both"/>
        <w:rPr>
          <w:rFonts w:asciiTheme="minorHAnsi" w:hAnsiTheme="minorHAnsi" w:cstheme="minorHAnsi"/>
          <w:sz w:val="20"/>
          <w:szCs w:val="20"/>
        </w:rPr>
      </w:pPr>
      <w:r w:rsidRPr="003D6A4C">
        <w:rPr>
          <w:rFonts w:asciiTheme="minorHAnsi" w:hAnsiTheme="minorHAnsi" w:cstheme="minorHAnsi"/>
          <w:sz w:val="20"/>
          <w:szCs w:val="20"/>
        </w:rPr>
        <w:t>Opstellen van een business case;</w:t>
      </w:r>
    </w:p>
    <w:p w14:paraId="3DF30DD6" w14:textId="77777777" w:rsidR="00B6105B" w:rsidRPr="003D6A4C" w:rsidRDefault="00B6105B" w:rsidP="008D0474">
      <w:pPr>
        <w:pStyle w:val="Lijstalinea"/>
        <w:numPr>
          <w:ilvl w:val="0"/>
          <w:numId w:val="10"/>
        </w:numPr>
        <w:autoSpaceDE w:val="0"/>
        <w:autoSpaceDN w:val="0"/>
        <w:adjustRightInd w:val="0"/>
        <w:jc w:val="both"/>
        <w:rPr>
          <w:rFonts w:asciiTheme="minorHAnsi" w:hAnsiTheme="minorHAnsi" w:cstheme="minorHAnsi"/>
          <w:sz w:val="20"/>
          <w:szCs w:val="20"/>
        </w:rPr>
      </w:pPr>
      <w:r w:rsidRPr="003D6A4C">
        <w:rPr>
          <w:rFonts w:asciiTheme="minorHAnsi" w:hAnsiTheme="minorHAnsi" w:cstheme="minorHAnsi"/>
          <w:sz w:val="20"/>
          <w:szCs w:val="20"/>
        </w:rPr>
        <w:t>Kosten gerelateerd aan implementatie van de ontwikkelde innovatie;</w:t>
      </w:r>
    </w:p>
    <w:p w14:paraId="3066948C" w14:textId="77777777" w:rsidR="00B6105B" w:rsidRPr="003D6A4C" w:rsidRDefault="00B6105B" w:rsidP="008D0474">
      <w:pPr>
        <w:pStyle w:val="Lijstalinea"/>
        <w:numPr>
          <w:ilvl w:val="0"/>
          <w:numId w:val="10"/>
        </w:numPr>
        <w:autoSpaceDE w:val="0"/>
        <w:autoSpaceDN w:val="0"/>
        <w:adjustRightInd w:val="0"/>
        <w:jc w:val="both"/>
        <w:rPr>
          <w:rFonts w:asciiTheme="minorHAnsi" w:hAnsiTheme="minorHAnsi" w:cstheme="minorHAnsi"/>
          <w:sz w:val="20"/>
          <w:szCs w:val="20"/>
        </w:rPr>
      </w:pPr>
      <w:r w:rsidRPr="003D6A4C">
        <w:rPr>
          <w:rFonts w:asciiTheme="minorHAnsi" w:hAnsiTheme="minorHAnsi" w:cstheme="minorHAnsi"/>
          <w:sz w:val="20"/>
          <w:szCs w:val="20"/>
        </w:rPr>
        <w:t>Uitvoeren van doelmatigheidsonderzoek (</w:t>
      </w:r>
      <w:r w:rsidRPr="003D6A4C">
        <w:rPr>
          <w:rFonts w:asciiTheme="minorHAnsi" w:hAnsiTheme="minorHAnsi" w:cstheme="minorHAnsi"/>
          <w:i/>
          <w:iCs/>
          <w:sz w:val="20"/>
          <w:szCs w:val="20"/>
        </w:rPr>
        <w:t>Health Technology Assessment</w:t>
      </w:r>
      <w:r w:rsidRPr="003D6A4C">
        <w:rPr>
          <w:rFonts w:asciiTheme="minorHAnsi" w:hAnsiTheme="minorHAnsi" w:cstheme="minorHAnsi"/>
          <w:sz w:val="20"/>
          <w:szCs w:val="20"/>
        </w:rPr>
        <w:t>, HTA);</w:t>
      </w:r>
    </w:p>
    <w:p w14:paraId="6A5D9579" w14:textId="77777777" w:rsidR="00B6105B" w:rsidRPr="003D6A4C" w:rsidRDefault="00B6105B" w:rsidP="008D0474">
      <w:pPr>
        <w:pStyle w:val="Lijstalinea"/>
        <w:numPr>
          <w:ilvl w:val="0"/>
          <w:numId w:val="10"/>
        </w:numPr>
        <w:autoSpaceDE w:val="0"/>
        <w:autoSpaceDN w:val="0"/>
        <w:adjustRightInd w:val="0"/>
        <w:jc w:val="both"/>
        <w:rPr>
          <w:rFonts w:asciiTheme="minorHAnsi" w:hAnsiTheme="minorHAnsi" w:cstheme="minorHAnsi"/>
          <w:sz w:val="20"/>
          <w:szCs w:val="20"/>
        </w:rPr>
      </w:pPr>
      <w:r w:rsidRPr="003D6A4C">
        <w:rPr>
          <w:rFonts w:asciiTheme="minorHAnsi" w:hAnsiTheme="minorHAnsi" w:cstheme="minorHAnsi"/>
          <w:sz w:val="20"/>
          <w:szCs w:val="20"/>
        </w:rPr>
        <w:t>Overhead;</w:t>
      </w:r>
    </w:p>
    <w:p w14:paraId="233C4243" w14:textId="77777777" w:rsidR="00B6105B" w:rsidRPr="003D6A4C" w:rsidRDefault="00B6105B" w:rsidP="008D0474">
      <w:pPr>
        <w:pStyle w:val="Lijstalinea"/>
        <w:numPr>
          <w:ilvl w:val="0"/>
          <w:numId w:val="10"/>
        </w:numPr>
        <w:autoSpaceDE w:val="0"/>
        <w:autoSpaceDN w:val="0"/>
        <w:adjustRightInd w:val="0"/>
        <w:jc w:val="both"/>
        <w:rPr>
          <w:rFonts w:asciiTheme="minorHAnsi" w:hAnsiTheme="minorHAnsi" w:cstheme="minorHAnsi"/>
          <w:sz w:val="20"/>
          <w:szCs w:val="20"/>
        </w:rPr>
      </w:pPr>
      <w:r w:rsidRPr="003D6A4C">
        <w:rPr>
          <w:rFonts w:asciiTheme="minorHAnsi" w:hAnsiTheme="minorHAnsi" w:cstheme="minorHAnsi"/>
          <w:sz w:val="20"/>
          <w:szCs w:val="20"/>
        </w:rPr>
        <w:t>Niet-wetenschappelijke disseminatie. Wetenschappelijke disseminatie, waaronder het bezoeken van een wetenschappelijk congres of het publiceren van een wetenschappelijk artikel, is wel subsidiabel;</w:t>
      </w:r>
    </w:p>
    <w:p w14:paraId="59C6CF1E" w14:textId="77777777" w:rsidR="00B6105B" w:rsidRPr="003D6A4C" w:rsidRDefault="00B6105B" w:rsidP="008D0474">
      <w:pPr>
        <w:pStyle w:val="Lijstalinea"/>
        <w:numPr>
          <w:ilvl w:val="0"/>
          <w:numId w:val="10"/>
        </w:numPr>
        <w:autoSpaceDE w:val="0"/>
        <w:autoSpaceDN w:val="0"/>
        <w:adjustRightInd w:val="0"/>
        <w:jc w:val="both"/>
        <w:rPr>
          <w:rFonts w:asciiTheme="minorHAnsi" w:hAnsiTheme="minorHAnsi" w:cstheme="minorHAnsi"/>
          <w:sz w:val="20"/>
          <w:szCs w:val="20"/>
        </w:rPr>
      </w:pPr>
      <w:r w:rsidRPr="003D6A4C">
        <w:rPr>
          <w:rFonts w:asciiTheme="minorHAnsi" w:hAnsiTheme="minorHAnsi" w:cstheme="minorHAnsi"/>
          <w:sz w:val="20"/>
          <w:szCs w:val="20"/>
        </w:rPr>
        <w:t>Projectmanagementtaken, niet direct gerelateerd aan de inhoudelijke R&amp;D activiteiten, zoals: escalatie naar een stuurgroep, het opstellen van een risicomanagementmodel, het opstellen van rapportages om aan subsidieverplichtingen te voldoen, administratieve verantwoording. Projectmanagementtaken die wel direct gerelateerd zijn aan de inhoudelijke R&amp;D activiteiten (o.a. discussies met medewerkers, het analyseren van technische risico’s, het opstellen van inhoudelijke rapportages, het opstellen van specificaties) zijn wel subsidiabel.</w:t>
      </w:r>
    </w:p>
    <w:p w14:paraId="3B049661" w14:textId="77777777" w:rsidR="00B6105B" w:rsidRPr="003D6A4C" w:rsidRDefault="00B6105B" w:rsidP="00B6105B">
      <w:pPr>
        <w:autoSpaceDE w:val="0"/>
        <w:autoSpaceDN w:val="0"/>
        <w:adjustRightInd w:val="0"/>
        <w:jc w:val="both"/>
        <w:rPr>
          <w:rFonts w:asciiTheme="minorHAnsi" w:hAnsiTheme="minorHAnsi" w:cstheme="minorHAnsi"/>
          <w:sz w:val="20"/>
          <w:szCs w:val="20"/>
        </w:rPr>
      </w:pPr>
    </w:p>
    <w:p w14:paraId="3A09D0F8" w14:textId="77777777" w:rsidR="00B6105B" w:rsidRPr="003D6A4C" w:rsidRDefault="00B6105B" w:rsidP="00B6105B">
      <w:pPr>
        <w:autoSpaceDE w:val="0"/>
        <w:autoSpaceDN w:val="0"/>
        <w:adjustRightInd w:val="0"/>
        <w:jc w:val="both"/>
        <w:rPr>
          <w:rFonts w:asciiTheme="minorHAnsi" w:hAnsiTheme="minorHAnsi" w:cstheme="minorHAnsi"/>
          <w:i/>
          <w:iCs/>
          <w:sz w:val="20"/>
          <w:szCs w:val="20"/>
        </w:rPr>
      </w:pPr>
      <w:r w:rsidRPr="003D6A4C">
        <w:rPr>
          <w:rFonts w:asciiTheme="minorHAnsi" w:hAnsiTheme="minorHAnsi" w:cstheme="minorHAnsi"/>
          <w:i/>
          <w:iCs/>
          <w:sz w:val="20"/>
          <w:szCs w:val="20"/>
        </w:rPr>
        <w:t>Aan derden verschuldigde kosten</w:t>
      </w:r>
    </w:p>
    <w:p w14:paraId="25A289BF" w14:textId="77777777" w:rsidR="00B6105B" w:rsidRPr="003D6A4C" w:rsidRDefault="00B6105B" w:rsidP="00B6105B">
      <w:pPr>
        <w:autoSpaceDE w:val="0"/>
        <w:autoSpaceDN w:val="0"/>
        <w:adjustRightInd w:val="0"/>
        <w:jc w:val="both"/>
        <w:rPr>
          <w:rFonts w:asciiTheme="minorHAnsi" w:hAnsiTheme="minorHAnsi" w:cstheme="minorHAnsi"/>
          <w:sz w:val="20"/>
          <w:szCs w:val="20"/>
        </w:rPr>
      </w:pPr>
      <w:r w:rsidRPr="003D6A4C">
        <w:rPr>
          <w:rFonts w:asciiTheme="minorHAnsi" w:hAnsiTheme="minorHAnsi" w:cstheme="minorHAnsi"/>
          <w:sz w:val="20"/>
          <w:szCs w:val="20"/>
        </w:rPr>
        <w:t xml:space="preserve">Indien een deel van de activiteiten worden uitbesteed, kunnen deze aan derden verschuldigde kosten aan het project worden toegekend en op het budgetformulier worden opgevoerd. Er dient voor gezorgd te worden dat de aan derden verschuldigde kosten in verhouding zijn met de rest van het budget. Indien deze kostenpost erg hoog is kan dit van invloed zijn en worden meegenomen in de beoordeling van de evaluatiecommissie. </w:t>
      </w:r>
    </w:p>
    <w:p w14:paraId="678B1B15" w14:textId="77777777" w:rsidR="00B6105B" w:rsidRDefault="00B6105B" w:rsidP="00B6105B">
      <w:pPr>
        <w:autoSpaceDE w:val="0"/>
        <w:autoSpaceDN w:val="0"/>
        <w:adjustRightInd w:val="0"/>
        <w:jc w:val="both"/>
        <w:rPr>
          <w:rFonts w:asciiTheme="minorHAnsi" w:hAnsiTheme="minorHAnsi" w:cstheme="minorHAnsi"/>
          <w:sz w:val="20"/>
          <w:szCs w:val="20"/>
        </w:rPr>
      </w:pPr>
    </w:p>
    <w:p w14:paraId="6CEAD246" w14:textId="290A53BA" w:rsidR="008A72C8" w:rsidRDefault="001352EB" w:rsidP="00B6105B">
      <w:pPr>
        <w:autoSpaceDE w:val="0"/>
        <w:autoSpaceDN w:val="0"/>
        <w:adjustRightInd w:val="0"/>
        <w:jc w:val="both"/>
        <w:rPr>
          <w:rFonts w:asciiTheme="minorHAnsi" w:hAnsiTheme="minorHAnsi" w:cstheme="minorHAnsi"/>
          <w:i/>
          <w:iCs/>
          <w:sz w:val="20"/>
          <w:szCs w:val="20"/>
        </w:rPr>
      </w:pPr>
      <w:r>
        <w:rPr>
          <w:rFonts w:asciiTheme="minorHAnsi" w:hAnsiTheme="minorHAnsi" w:cstheme="minorHAnsi"/>
          <w:i/>
          <w:iCs/>
          <w:sz w:val="20"/>
          <w:szCs w:val="20"/>
        </w:rPr>
        <w:t xml:space="preserve">Instructies </w:t>
      </w:r>
      <w:r w:rsidR="008A72C8">
        <w:rPr>
          <w:rFonts w:asciiTheme="minorHAnsi" w:hAnsiTheme="minorHAnsi" w:cstheme="minorHAnsi"/>
          <w:i/>
          <w:iCs/>
          <w:sz w:val="20"/>
          <w:szCs w:val="20"/>
        </w:rPr>
        <w:t>Budgetformulier</w:t>
      </w:r>
    </w:p>
    <w:p w14:paraId="3B9FDFA9" w14:textId="7F079A40" w:rsidR="008A72C8" w:rsidRPr="008A72C8" w:rsidRDefault="008A72C8" w:rsidP="00B6105B">
      <w:pPr>
        <w:autoSpaceDE w:val="0"/>
        <w:autoSpaceDN w:val="0"/>
        <w:adjustRightInd w:val="0"/>
        <w:jc w:val="both"/>
        <w:rPr>
          <w:rFonts w:asciiTheme="minorHAnsi" w:hAnsiTheme="minorHAnsi" w:cstheme="minorHAnsi"/>
          <w:sz w:val="20"/>
          <w:szCs w:val="20"/>
        </w:rPr>
      </w:pPr>
      <w:r>
        <w:rPr>
          <w:rFonts w:asciiTheme="minorHAnsi" w:hAnsiTheme="minorHAnsi" w:cstheme="minorHAnsi"/>
          <w:sz w:val="20"/>
          <w:szCs w:val="20"/>
        </w:rPr>
        <w:t xml:space="preserve">Binnen de </w:t>
      </w:r>
      <w:r w:rsidR="00D4331C">
        <w:rPr>
          <w:rFonts w:asciiTheme="minorHAnsi" w:hAnsiTheme="minorHAnsi" w:cstheme="minorHAnsi"/>
          <w:b/>
          <w:bCs/>
          <w:sz w:val="20"/>
          <w:szCs w:val="20"/>
        </w:rPr>
        <w:t>Circulaire gezondheid &amp; Zorg</w:t>
      </w:r>
      <w:r w:rsidR="00FA3CBA">
        <w:rPr>
          <w:rFonts w:asciiTheme="minorHAnsi" w:hAnsiTheme="minorHAnsi" w:cstheme="minorHAnsi"/>
          <w:b/>
          <w:bCs/>
          <w:sz w:val="20"/>
          <w:szCs w:val="20"/>
        </w:rPr>
        <w:t xml:space="preserve"> </w:t>
      </w:r>
      <w:r>
        <w:rPr>
          <w:rFonts w:asciiTheme="minorHAnsi" w:hAnsiTheme="minorHAnsi" w:cstheme="minorHAnsi"/>
          <w:sz w:val="20"/>
          <w:szCs w:val="20"/>
        </w:rPr>
        <w:t xml:space="preserve">Call wordt een </w:t>
      </w:r>
      <w:r w:rsidR="00701C6B">
        <w:rPr>
          <w:rFonts w:asciiTheme="minorHAnsi" w:hAnsiTheme="minorHAnsi" w:cstheme="minorHAnsi"/>
          <w:sz w:val="20"/>
          <w:szCs w:val="20"/>
        </w:rPr>
        <w:t>specifiek</w:t>
      </w:r>
      <w:r>
        <w:rPr>
          <w:rFonts w:asciiTheme="minorHAnsi" w:hAnsiTheme="minorHAnsi" w:cstheme="minorHAnsi"/>
          <w:sz w:val="20"/>
          <w:szCs w:val="20"/>
        </w:rPr>
        <w:t xml:space="preserve"> budgetformulier gehanteerd. Dit budgetformulier maakt gebruik van meerder</w:t>
      </w:r>
      <w:r w:rsidR="000B435D">
        <w:rPr>
          <w:rFonts w:asciiTheme="minorHAnsi" w:hAnsiTheme="minorHAnsi" w:cstheme="minorHAnsi"/>
          <w:sz w:val="20"/>
          <w:szCs w:val="20"/>
        </w:rPr>
        <w:t>e</w:t>
      </w:r>
      <w:r>
        <w:rPr>
          <w:rFonts w:asciiTheme="minorHAnsi" w:hAnsiTheme="minorHAnsi" w:cstheme="minorHAnsi"/>
          <w:sz w:val="20"/>
          <w:szCs w:val="20"/>
        </w:rPr>
        <w:t xml:space="preserve"> ingebouwde functies en </w:t>
      </w:r>
      <w:r w:rsidR="00E4698E">
        <w:rPr>
          <w:rFonts w:asciiTheme="minorHAnsi" w:hAnsiTheme="minorHAnsi" w:cstheme="minorHAnsi"/>
          <w:sz w:val="20"/>
          <w:szCs w:val="20"/>
        </w:rPr>
        <w:t xml:space="preserve">doorverwijzingen. </w:t>
      </w:r>
      <w:r w:rsidR="00E4698E" w:rsidRPr="008845D2">
        <w:rPr>
          <w:rFonts w:asciiTheme="minorHAnsi" w:hAnsiTheme="minorHAnsi" w:cstheme="minorHAnsi"/>
          <w:sz w:val="20"/>
          <w:szCs w:val="20"/>
          <w:u w:val="single"/>
        </w:rPr>
        <w:t xml:space="preserve">Het is derhalve van belang om de instructies van het budgetformulier </w:t>
      </w:r>
      <w:r w:rsidR="00B21B61" w:rsidRPr="008845D2">
        <w:rPr>
          <w:rFonts w:asciiTheme="minorHAnsi" w:hAnsiTheme="minorHAnsi" w:cstheme="minorHAnsi"/>
          <w:sz w:val="20"/>
          <w:szCs w:val="20"/>
          <w:u w:val="single"/>
        </w:rPr>
        <w:t>te volgen</w:t>
      </w:r>
      <w:r w:rsidR="00B21B61">
        <w:rPr>
          <w:rFonts w:asciiTheme="minorHAnsi" w:hAnsiTheme="minorHAnsi" w:cstheme="minorHAnsi"/>
          <w:sz w:val="20"/>
          <w:szCs w:val="20"/>
        </w:rPr>
        <w:t xml:space="preserve"> </w:t>
      </w:r>
      <w:r w:rsidR="00E4698E">
        <w:rPr>
          <w:rFonts w:asciiTheme="minorHAnsi" w:hAnsiTheme="minorHAnsi" w:cstheme="minorHAnsi"/>
          <w:sz w:val="20"/>
          <w:szCs w:val="20"/>
        </w:rPr>
        <w:t>(zie</w:t>
      </w:r>
      <w:r w:rsidR="00E65D4A">
        <w:rPr>
          <w:rFonts w:asciiTheme="minorHAnsi" w:hAnsiTheme="minorHAnsi" w:cstheme="minorHAnsi"/>
          <w:sz w:val="20"/>
          <w:szCs w:val="20"/>
        </w:rPr>
        <w:t xml:space="preserve"> het</w:t>
      </w:r>
      <w:r w:rsidR="00E4698E">
        <w:rPr>
          <w:rFonts w:asciiTheme="minorHAnsi" w:hAnsiTheme="minorHAnsi" w:cstheme="minorHAnsi"/>
          <w:sz w:val="20"/>
          <w:szCs w:val="20"/>
        </w:rPr>
        <w:t xml:space="preserve"> tabblad “Instructies” </w:t>
      </w:r>
      <w:r w:rsidR="00E65D4A">
        <w:rPr>
          <w:rFonts w:asciiTheme="minorHAnsi" w:hAnsiTheme="minorHAnsi" w:cstheme="minorHAnsi"/>
          <w:sz w:val="20"/>
          <w:szCs w:val="20"/>
        </w:rPr>
        <w:t>va</w:t>
      </w:r>
      <w:r w:rsidR="00E4698E">
        <w:rPr>
          <w:rFonts w:asciiTheme="minorHAnsi" w:hAnsiTheme="minorHAnsi" w:cstheme="minorHAnsi"/>
          <w:sz w:val="20"/>
          <w:szCs w:val="20"/>
        </w:rPr>
        <w:t>n het budgetformulier)</w:t>
      </w:r>
      <w:r w:rsidR="00B21B61">
        <w:rPr>
          <w:rFonts w:asciiTheme="minorHAnsi" w:hAnsiTheme="minorHAnsi" w:cstheme="minorHAnsi"/>
          <w:sz w:val="20"/>
          <w:szCs w:val="20"/>
        </w:rPr>
        <w:t>.</w:t>
      </w:r>
    </w:p>
    <w:p w14:paraId="7B48EA30" w14:textId="77777777" w:rsidR="008A72C8" w:rsidRPr="003D6A4C" w:rsidRDefault="008A72C8" w:rsidP="00B6105B">
      <w:pPr>
        <w:autoSpaceDE w:val="0"/>
        <w:autoSpaceDN w:val="0"/>
        <w:adjustRightInd w:val="0"/>
        <w:jc w:val="both"/>
        <w:rPr>
          <w:rFonts w:asciiTheme="minorHAnsi" w:hAnsiTheme="minorHAnsi" w:cstheme="minorHAnsi"/>
          <w:sz w:val="20"/>
          <w:szCs w:val="20"/>
        </w:rPr>
      </w:pPr>
    </w:p>
    <w:p w14:paraId="5E9AE565" w14:textId="42A6FE49" w:rsidR="00B6105B" w:rsidRDefault="00B6105B" w:rsidP="00C92FE7">
      <w:pPr>
        <w:pStyle w:val="Kop2"/>
      </w:pPr>
      <w:bookmarkStart w:id="17" w:name="_Toc204601435"/>
      <w:r w:rsidRPr="003D6A4C">
        <w:t>3.</w:t>
      </w:r>
      <w:r>
        <w:t>6</w:t>
      </w:r>
      <w:r w:rsidRPr="003D6A4C">
        <w:t xml:space="preserve"> </w:t>
      </w:r>
      <w:r>
        <w:t>Data</w:t>
      </w:r>
      <w:r w:rsidR="00954D17">
        <w:t>m</w:t>
      </w:r>
      <w:r>
        <w:t>anagement</w:t>
      </w:r>
      <w:bookmarkEnd w:id="17"/>
    </w:p>
    <w:p w14:paraId="1B81D3A3" w14:textId="77777777" w:rsidR="00B6105B" w:rsidRPr="00DD3BBC" w:rsidRDefault="00B6105B" w:rsidP="00B6105B">
      <w:pPr>
        <w:autoSpaceDE w:val="0"/>
        <w:autoSpaceDN w:val="0"/>
        <w:adjustRightInd w:val="0"/>
        <w:jc w:val="both"/>
        <w:rPr>
          <w:rFonts w:asciiTheme="minorHAnsi" w:hAnsiTheme="minorHAnsi" w:cstheme="minorHAnsi"/>
          <w:i/>
          <w:iCs/>
          <w:color w:val="000000"/>
          <w:sz w:val="20"/>
          <w:szCs w:val="20"/>
        </w:rPr>
      </w:pPr>
      <w:r w:rsidRPr="00DD3BBC">
        <w:rPr>
          <w:rFonts w:asciiTheme="minorHAnsi" w:hAnsiTheme="minorHAnsi" w:cstheme="minorHAnsi"/>
          <w:i/>
          <w:iCs/>
          <w:color w:val="000000"/>
          <w:sz w:val="20"/>
          <w:szCs w:val="20"/>
        </w:rPr>
        <w:t>Open access</w:t>
      </w:r>
    </w:p>
    <w:p w14:paraId="5EA0E210" w14:textId="61B57EA9" w:rsidR="00B6105B" w:rsidRPr="003D6A4C" w:rsidRDefault="00B6105B" w:rsidP="00B6105B">
      <w:pPr>
        <w:autoSpaceDE w:val="0"/>
        <w:autoSpaceDN w:val="0"/>
        <w:adjustRightInd w:val="0"/>
        <w:jc w:val="both"/>
        <w:rPr>
          <w:rFonts w:asciiTheme="minorHAnsi" w:hAnsiTheme="minorHAnsi" w:cstheme="minorHAnsi"/>
          <w:sz w:val="20"/>
          <w:szCs w:val="20"/>
        </w:rPr>
      </w:pPr>
      <w:proofErr w:type="spellStart"/>
      <w:r w:rsidRPr="003D6A4C">
        <w:rPr>
          <w:rFonts w:asciiTheme="minorHAnsi" w:hAnsiTheme="minorHAnsi" w:cstheme="minorHAnsi"/>
          <w:sz w:val="20"/>
          <w:szCs w:val="20"/>
        </w:rPr>
        <w:t>Health</w:t>
      </w:r>
      <w:r>
        <w:rPr>
          <w:rFonts w:asciiTheme="minorHAnsi" w:hAnsiTheme="minorHAnsi" w:cstheme="minorHAnsi"/>
          <w:sz w:val="20"/>
          <w:szCs w:val="20"/>
        </w:rPr>
        <w:t>~</w:t>
      </w:r>
      <w:r w:rsidRPr="003D6A4C">
        <w:rPr>
          <w:rFonts w:asciiTheme="minorHAnsi" w:hAnsiTheme="minorHAnsi" w:cstheme="minorHAnsi"/>
          <w:sz w:val="20"/>
          <w:szCs w:val="20"/>
        </w:rPr>
        <w:t>Holland</w:t>
      </w:r>
      <w:proofErr w:type="spellEnd"/>
      <w:r w:rsidRPr="003D6A4C">
        <w:rPr>
          <w:rFonts w:asciiTheme="minorHAnsi" w:hAnsiTheme="minorHAnsi" w:cstheme="minorHAnsi"/>
          <w:sz w:val="20"/>
          <w:szCs w:val="20"/>
        </w:rPr>
        <w:t xml:space="preserve"> </w:t>
      </w:r>
      <w:r w:rsidR="000924F3">
        <w:rPr>
          <w:rFonts w:asciiTheme="minorHAnsi" w:hAnsiTheme="minorHAnsi" w:cstheme="minorHAnsi"/>
          <w:sz w:val="20"/>
          <w:szCs w:val="20"/>
        </w:rPr>
        <w:t xml:space="preserve">en </w:t>
      </w:r>
      <w:proofErr w:type="spellStart"/>
      <w:r w:rsidR="00BA3635">
        <w:rPr>
          <w:rFonts w:asciiTheme="minorHAnsi" w:hAnsiTheme="minorHAnsi" w:cstheme="minorHAnsi"/>
          <w:sz w:val="20"/>
          <w:szCs w:val="20"/>
        </w:rPr>
        <w:t>ChemistryNL</w:t>
      </w:r>
      <w:proofErr w:type="spellEnd"/>
      <w:r w:rsidR="00BA3635">
        <w:rPr>
          <w:rFonts w:asciiTheme="minorHAnsi" w:hAnsiTheme="minorHAnsi" w:cstheme="minorHAnsi"/>
          <w:sz w:val="20"/>
          <w:szCs w:val="20"/>
        </w:rPr>
        <w:t xml:space="preserve"> </w:t>
      </w:r>
      <w:r w:rsidR="00BA3635" w:rsidRPr="003D6A4C">
        <w:rPr>
          <w:rFonts w:asciiTheme="minorHAnsi" w:hAnsiTheme="minorHAnsi" w:cstheme="minorHAnsi"/>
          <w:sz w:val="20"/>
          <w:szCs w:val="20"/>
        </w:rPr>
        <w:t>vind</w:t>
      </w:r>
      <w:r w:rsidR="00BA3635">
        <w:rPr>
          <w:rFonts w:asciiTheme="minorHAnsi" w:hAnsiTheme="minorHAnsi" w:cstheme="minorHAnsi"/>
          <w:sz w:val="20"/>
          <w:szCs w:val="20"/>
        </w:rPr>
        <w:t>en</w:t>
      </w:r>
      <w:r w:rsidR="00BA3635" w:rsidRPr="003D6A4C">
        <w:rPr>
          <w:rFonts w:asciiTheme="minorHAnsi" w:hAnsiTheme="minorHAnsi" w:cstheme="minorHAnsi"/>
          <w:sz w:val="20"/>
          <w:szCs w:val="20"/>
        </w:rPr>
        <w:t xml:space="preserve"> </w:t>
      </w:r>
      <w:r w:rsidRPr="003D6A4C">
        <w:rPr>
          <w:rFonts w:asciiTheme="minorHAnsi" w:hAnsiTheme="minorHAnsi" w:cstheme="minorHAnsi"/>
          <w:sz w:val="20"/>
          <w:szCs w:val="20"/>
        </w:rPr>
        <w:t>dat onderzoeksresultaten die (gedeeltelijk) gefinancierd zijn met PPS-</w:t>
      </w:r>
      <w:r>
        <w:rPr>
          <w:rFonts w:asciiTheme="minorHAnsi" w:hAnsiTheme="minorHAnsi" w:cstheme="minorHAnsi"/>
          <w:sz w:val="20"/>
          <w:szCs w:val="20"/>
        </w:rPr>
        <w:t>subsidie</w:t>
      </w:r>
      <w:r w:rsidRPr="003D6A4C">
        <w:rPr>
          <w:rFonts w:asciiTheme="minorHAnsi" w:hAnsiTheme="minorHAnsi" w:cstheme="minorHAnsi"/>
          <w:sz w:val="20"/>
          <w:szCs w:val="20"/>
        </w:rPr>
        <w:t xml:space="preserve"> (publieke middelen) wereldwijd vrij toegankelijk moeten zijn. Alle wetenschappelijke publicaties van onderzoek dat is gefinancierd </w:t>
      </w:r>
      <w:r>
        <w:rPr>
          <w:rFonts w:asciiTheme="minorHAnsi" w:hAnsiTheme="minorHAnsi" w:cstheme="minorHAnsi"/>
          <w:sz w:val="20"/>
          <w:szCs w:val="20"/>
        </w:rPr>
        <w:t xml:space="preserve">middels PPS-subsidie </w:t>
      </w:r>
      <w:r w:rsidRPr="003D6A4C">
        <w:rPr>
          <w:rFonts w:asciiTheme="minorHAnsi" w:hAnsiTheme="minorHAnsi" w:cstheme="minorHAnsi"/>
          <w:sz w:val="20"/>
          <w:szCs w:val="20"/>
        </w:rPr>
        <w:t xml:space="preserve">dienen daarom onmiddellijk (op het moment van publicatie) wereldwijd vrij toegankelijk te zijn (open access). Via de website </w:t>
      </w:r>
      <w:hyperlink r:id="rId34" w:history="1">
        <w:r w:rsidRPr="003D6A4C">
          <w:rPr>
            <w:rStyle w:val="Hyperlink"/>
            <w:rFonts w:asciiTheme="minorHAnsi" w:hAnsiTheme="minorHAnsi" w:cstheme="minorHAnsi"/>
            <w:sz w:val="20"/>
            <w:szCs w:val="20"/>
          </w:rPr>
          <w:t>http://www.openaccess.nl/nl/node/644</w:t>
        </w:r>
      </w:hyperlink>
      <w:r w:rsidRPr="003D6A4C">
        <w:rPr>
          <w:rFonts w:asciiTheme="minorHAnsi" w:hAnsiTheme="minorHAnsi" w:cstheme="minorHAnsi"/>
          <w:sz w:val="20"/>
          <w:szCs w:val="20"/>
        </w:rPr>
        <w:t xml:space="preserve"> kunt u controleren of uw organisatie afspraken heeft gemaakt met traditionele uitgevers rond open access. Deze website biedt onder andere een overzicht van ruim 8.000 </w:t>
      </w:r>
      <w:proofErr w:type="spellStart"/>
      <w:r w:rsidRPr="003D6A4C">
        <w:rPr>
          <w:rFonts w:asciiTheme="minorHAnsi" w:hAnsiTheme="minorHAnsi" w:cstheme="minorHAnsi"/>
          <w:sz w:val="20"/>
          <w:szCs w:val="20"/>
        </w:rPr>
        <w:t>journals</w:t>
      </w:r>
      <w:proofErr w:type="spellEnd"/>
      <w:r w:rsidRPr="003D6A4C">
        <w:rPr>
          <w:rFonts w:asciiTheme="minorHAnsi" w:hAnsiTheme="minorHAnsi" w:cstheme="minorHAnsi"/>
          <w:sz w:val="20"/>
          <w:szCs w:val="20"/>
        </w:rPr>
        <w:t xml:space="preserve"> waarin corresponderende auteurs van Nederlandse universiteiten en </w:t>
      </w:r>
      <w:proofErr w:type="spellStart"/>
      <w:r w:rsidRPr="003D6A4C">
        <w:rPr>
          <w:rFonts w:asciiTheme="minorHAnsi" w:hAnsiTheme="minorHAnsi" w:cstheme="minorHAnsi"/>
          <w:sz w:val="20"/>
          <w:szCs w:val="20"/>
        </w:rPr>
        <w:t>UMC’s</w:t>
      </w:r>
      <w:proofErr w:type="spellEnd"/>
      <w:r w:rsidRPr="003D6A4C">
        <w:rPr>
          <w:rFonts w:asciiTheme="minorHAnsi" w:hAnsiTheme="minorHAnsi" w:cstheme="minorHAnsi"/>
          <w:sz w:val="20"/>
          <w:szCs w:val="20"/>
        </w:rPr>
        <w:t xml:space="preserve"> gratis of met korting in open access kunnen publiceren. Kosten die gepaard gaan met open access publiceren, vallen onder de subsidiabele projectkosten.</w:t>
      </w:r>
    </w:p>
    <w:p w14:paraId="790764B2" w14:textId="77777777" w:rsidR="00AC40CF" w:rsidRPr="003D6A4C" w:rsidRDefault="00AC40CF" w:rsidP="00B6105B">
      <w:pPr>
        <w:autoSpaceDE w:val="0"/>
        <w:autoSpaceDN w:val="0"/>
        <w:adjustRightInd w:val="0"/>
        <w:jc w:val="both"/>
        <w:rPr>
          <w:rFonts w:asciiTheme="minorHAnsi" w:hAnsiTheme="minorHAnsi" w:cstheme="minorHAnsi"/>
          <w:sz w:val="20"/>
          <w:szCs w:val="20"/>
        </w:rPr>
      </w:pPr>
    </w:p>
    <w:p w14:paraId="685F9D5C" w14:textId="647F913E" w:rsidR="00B6105B" w:rsidRPr="00DD3BBC" w:rsidRDefault="00B6105B" w:rsidP="00B6105B">
      <w:pPr>
        <w:autoSpaceDE w:val="0"/>
        <w:autoSpaceDN w:val="0"/>
        <w:adjustRightInd w:val="0"/>
        <w:jc w:val="both"/>
        <w:rPr>
          <w:rFonts w:asciiTheme="minorHAnsi" w:hAnsiTheme="minorHAnsi" w:cstheme="minorHAnsi"/>
          <w:i/>
          <w:iCs/>
          <w:color w:val="000000"/>
          <w:sz w:val="20"/>
          <w:szCs w:val="20"/>
        </w:rPr>
      </w:pPr>
      <w:r w:rsidRPr="00DD3BBC">
        <w:rPr>
          <w:rFonts w:asciiTheme="minorHAnsi" w:hAnsiTheme="minorHAnsi" w:cstheme="minorHAnsi"/>
          <w:i/>
          <w:iCs/>
          <w:color w:val="000000"/>
          <w:sz w:val="20"/>
          <w:szCs w:val="20"/>
        </w:rPr>
        <w:t>FAIR</w:t>
      </w:r>
    </w:p>
    <w:p w14:paraId="3724B16F" w14:textId="7C1A9212" w:rsidR="00B6105B" w:rsidRDefault="00B6105B" w:rsidP="00B6105B">
      <w:pPr>
        <w:autoSpaceDE w:val="0"/>
        <w:autoSpaceDN w:val="0"/>
        <w:adjustRightInd w:val="0"/>
        <w:jc w:val="both"/>
        <w:rPr>
          <w:rFonts w:asciiTheme="minorHAnsi" w:hAnsiTheme="minorHAnsi" w:cstheme="minorHAnsi"/>
          <w:sz w:val="20"/>
          <w:szCs w:val="20"/>
        </w:rPr>
      </w:pPr>
      <w:proofErr w:type="spellStart"/>
      <w:r w:rsidRPr="00687783">
        <w:rPr>
          <w:rFonts w:asciiTheme="minorHAnsi" w:hAnsiTheme="minorHAnsi" w:cstheme="minorHAnsi"/>
          <w:sz w:val="20"/>
          <w:szCs w:val="20"/>
        </w:rPr>
        <w:t>Health~Holland</w:t>
      </w:r>
      <w:proofErr w:type="spellEnd"/>
      <w:r w:rsidRPr="003D6A4C">
        <w:rPr>
          <w:rFonts w:asciiTheme="minorHAnsi" w:hAnsiTheme="minorHAnsi" w:cstheme="minorHAnsi"/>
          <w:sz w:val="20"/>
          <w:szCs w:val="20"/>
        </w:rPr>
        <w:t xml:space="preserve"> </w:t>
      </w:r>
      <w:r w:rsidR="00C952CA">
        <w:rPr>
          <w:rFonts w:asciiTheme="minorHAnsi" w:hAnsiTheme="minorHAnsi" w:cstheme="minorHAnsi"/>
          <w:sz w:val="20"/>
          <w:szCs w:val="20"/>
        </w:rPr>
        <w:t xml:space="preserve">en </w:t>
      </w:r>
      <w:proofErr w:type="spellStart"/>
      <w:r w:rsidR="00C952CA">
        <w:rPr>
          <w:rFonts w:asciiTheme="minorHAnsi" w:hAnsiTheme="minorHAnsi" w:cstheme="minorHAnsi"/>
          <w:sz w:val="20"/>
          <w:szCs w:val="20"/>
        </w:rPr>
        <w:t>ChemistryNL</w:t>
      </w:r>
      <w:proofErr w:type="spellEnd"/>
      <w:r w:rsidRPr="003D6A4C">
        <w:rPr>
          <w:rFonts w:asciiTheme="minorHAnsi" w:hAnsiTheme="minorHAnsi" w:cstheme="minorHAnsi"/>
          <w:sz w:val="20"/>
          <w:szCs w:val="20"/>
        </w:rPr>
        <w:t xml:space="preserve"> </w:t>
      </w:r>
      <w:r w:rsidR="00C952CA" w:rsidRPr="003D6A4C">
        <w:rPr>
          <w:rFonts w:asciiTheme="minorHAnsi" w:hAnsiTheme="minorHAnsi" w:cstheme="minorHAnsi"/>
          <w:sz w:val="20"/>
          <w:szCs w:val="20"/>
        </w:rPr>
        <w:t>stimule</w:t>
      </w:r>
      <w:r w:rsidR="00C952CA">
        <w:rPr>
          <w:rFonts w:asciiTheme="minorHAnsi" w:hAnsiTheme="minorHAnsi" w:cstheme="minorHAnsi"/>
          <w:sz w:val="20"/>
          <w:szCs w:val="20"/>
        </w:rPr>
        <w:t>ren</w:t>
      </w:r>
      <w:r w:rsidRPr="003D6A4C">
        <w:rPr>
          <w:rFonts w:asciiTheme="minorHAnsi" w:hAnsiTheme="minorHAnsi" w:cstheme="minorHAnsi"/>
          <w:sz w:val="20"/>
          <w:szCs w:val="20"/>
        </w:rPr>
        <w:t xml:space="preserve"> optimaal gebruik van </w:t>
      </w:r>
      <w:proofErr w:type="spellStart"/>
      <w:r w:rsidRPr="003D6A4C">
        <w:rPr>
          <w:rFonts w:asciiTheme="minorHAnsi" w:hAnsiTheme="minorHAnsi" w:cstheme="minorHAnsi"/>
          <w:sz w:val="20"/>
          <w:szCs w:val="20"/>
        </w:rPr>
        <w:t>onderzoeksdata</w:t>
      </w:r>
      <w:proofErr w:type="spellEnd"/>
      <w:r w:rsidRPr="003D6A4C">
        <w:rPr>
          <w:rFonts w:asciiTheme="minorHAnsi" w:hAnsiTheme="minorHAnsi" w:cstheme="minorHAnsi"/>
          <w:sz w:val="20"/>
          <w:szCs w:val="20"/>
        </w:rPr>
        <w:t xml:space="preserve"> en wil daarom dat deze data volgens </w:t>
      </w:r>
      <w:r w:rsidR="003408D2">
        <w:rPr>
          <w:rFonts w:asciiTheme="minorHAnsi" w:hAnsiTheme="minorHAnsi" w:cstheme="minorHAnsi"/>
          <w:sz w:val="20"/>
          <w:szCs w:val="20"/>
        </w:rPr>
        <w:t xml:space="preserve">de </w:t>
      </w:r>
      <w:hyperlink r:id="rId35" w:history="1">
        <w:r w:rsidRPr="00670326">
          <w:rPr>
            <w:rStyle w:val="Hyperlink"/>
            <w:rFonts w:asciiTheme="minorHAnsi" w:hAnsiTheme="minorHAnsi" w:cstheme="minorHAnsi"/>
            <w:sz w:val="20"/>
            <w:szCs w:val="20"/>
          </w:rPr>
          <w:t>F</w:t>
        </w:r>
        <w:bookmarkStart w:id="18" w:name="_Hlt173939286"/>
        <w:r w:rsidRPr="00670326">
          <w:rPr>
            <w:rStyle w:val="Hyperlink"/>
            <w:rFonts w:asciiTheme="minorHAnsi" w:hAnsiTheme="minorHAnsi" w:cstheme="minorHAnsi"/>
            <w:sz w:val="20"/>
            <w:szCs w:val="20"/>
          </w:rPr>
          <w:t>A</w:t>
        </w:r>
        <w:bookmarkEnd w:id="18"/>
        <w:r w:rsidRPr="00670326">
          <w:rPr>
            <w:rStyle w:val="Hyperlink"/>
            <w:rFonts w:asciiTheme="minorHAnsi" w:hAnsiTheme="minorHAnsi" w:cstheme="minorHAnsi"/>
            <w:sz w:val="20"/>
            <w:szCs w:val="20"/>
          </w:rPr>
          <w:t>IR- principe</w:t>
        </w:r>
      </w:hyperlink>
      <w:r w:rsidR="003408D2">
        <w:rPr>
          <w:rStyle w:val="Hyperlink"/>
          <w:rFonts w:asciiTheme="minorHAnsi" w:hAnsiTheme="minorHAnsi" w:cstheme="minorHAnsi"/>
          <w:sz w:val="20"/>
          <w:szCs w:val="20"/>
        </w:rPr>
        <w:t>s</w:t>
      </w:r>
      <w:r w:rsidRPr="003D6A4C">
        <w:rPr>
          <w:rFonts w:asciiTheme="minorHAnsi" w:hAnsiTheme="minorHAnsi" w:cstheme="minorHAnsi"/>
          <w:sz w:val="20"/>
          <w:szCs w:val="20"/>
        </w:rPr>
        <w:t xml:space="preserve"> wordt opgeslagen: </w:t>
      </w:r>
      <w:proofErr w:type="spellStart"/>
      <w:r w:rsidRPr="00B502B7">
        <w:rPr>
          <w:rFonts w:asciiTheme="minorHAnsi" w:hAnsiTheme="minorHAnsi" w:cstheme="minorHAnsi"/>
          <w:i/>
          <w:iCs/>
          <w:sz w:val="20"/>
          <w:szCs w:val="20"/>
        </w:rPr>
        <w:t>findable</w:t>
      </w:r>
      <w:proofErr w:type="spellEnd"/>
      <w:r w:rsidRPr="003D6A4C">
        <w:rPr>
          <w:rFonts w:asciiTheme="minorHAnsi" w:hAnsiTheme="minorHAnsi" w:cstheme="minorHAnsi"/>
          <w:sz w:val="20"/>
          <w:szCs w:val="20"/>
        </w:rPr>
        <w:t xml:space="preserve"> (vindbaar), </w:t>
      </w:r>
      <w:proofErr w:type="spellStart"/>
      <w:r w:rsidRPr="00B502B7">
        <w:rPr>
          <w:rFonts w:asciiTheme="minorHAnsi" w:hAnsiTheme="minorHAnsi" w:cstheme="minorHAnsi"/>
          <w:i/>
          <w:iCs/>
          <w:sz w:val="20"/>
          <w:szCs w:val="20"/>
        </w:rPr>
        <w:t>accessible</w:t>
      </w:r>
      <w:proofErr w:type="spellEnd"/>
      <w:r w:rsidRPr="003D6A4C">
        <w:rPr>
          <w:rFonts w:asciiTheme="minorHAnsi" w:hAnsiTheme="minorHAnsi" w:cstheme="minorHAnsi"/>
          <w:sz w:val="20"/>
          <w:szCs w:val="20"/>
        </w:rPr>
        <w:t xml:space="preserve"> (toegankelijk), </w:t>
      </w:r>
      <w:proofErr w:type="spellStart"/>
      <w:r w:rsidRPr="00B502B7">
        <w:rPr>
          <w:rFonts w:asciiTheme="minorHAnsi" w:hAnsiTheme="minorHAnsi" w:cstheme="minorHAnsi"/>
          <w:i/>
          <w:iCs/>
          <w:sz w:val="20"/>
          <w:szCs w:val="20"/>
        </w:rPr>
        <w:t>interoperable</w:t>
      </w:r>
      <w:proofErr w:type="spellEnd"/>
      <w:r w:rsidRPr="003D6A4C">
        <w:rPr>
          <w:rFonts w:asciiTheme="minorHAnsi" w:hAnsiTheme="minorHAnsi" w:cstheme="minorHAnsi"/>
          <w:sz w:val="20"/>
          <w:szCs w:val="20"/>
        </w:rPr>
        <w:t xml:space="preserve"> (</w:t>
      </w:r>
      <w:proofErr w:type="spellStart"/>
      <w:r w:rsidRPr="003D6A4C">
        <w:rPr>
          <w:rFonts w:asciiTheme="minorHAnsi" w:hAnsiTheme="minorHAnsi" w:cstheme="minorHAnsi"/>
          <w:sz w:val="20"/>
          <w:szCs w:val="20"/>
        </w:rPr>
        <w:t>interoperabel</w:t>
      </w:r>
      <w:proofErr w:type="spellEnd"/>
      <w:r w:rsidRPr="003D6A4C">
        <w:rPr>
          <w:rFonts w:asciiTheme="minorHAnsi" w:hAnsiTheme="minorHAnsi" w:cstheme="minorHAnsi"/>
          <w:sz w:val="20"/>
          <w:szCs w:val="20"/>
        </w:rPr>
        <w:t xml:space="preserve">) en </w:t>
      </w:r>
      <w:proofErr w:type="spellStart"/>
      <w:r w:rsidRPr="00B502B7">
        <w:rPr>
          <w:rFonts w:asciiTheme="minorHAnsi" w:hAnsiTheme="minorHAnsi" w:cstheme="minorHAnsi"/>
          <w:i/>
          <w:iCs/>
          <w:sz w:val="20"/>
          <w:szCs w:val="20"/>
        </w:rPr>
        <w:t>reusable</w:t>
      </w:r>
      <w:proofErr w:type="spellEnd"/>
      <w:r w:rsidRPr="003D6A4C">
        <w:rPr>
          <w:rFonts w:asciiTheme="minorHAnsi" w:hAnsiTheme="minorHAnsi" w:cstheme="minorHAnsi"/>
          <w:sz w:val="20"/>
          <w:szCs w:val="20"/>
        </w:rPr>
        <w:t xml:space="preserve"> (herbruikbaar). </w:t>
      </w:r>
      <w:r>
        <w:rPr>
          <w:rFonts w:asciiTheme="minorHAnsi" w:hAnsiTheme="minorHAnsi" w:cstheme="minorHAnsi"/>
          <w:sz w:val="20"/>
          <w:szCs w:val="20"/>
        </w:rPr>
        <w:t xml:space="preserve">Dit betekent dat de data gegenereerd in de projecten zowel door mensen als door machines kunnen worden gevonden, begrepen en gebruikt. Het proces om data FAIR te maken wordt uitgelegd door de </w:t>
      </w:r>
      <w:proofErr w:type="spellStart"/>
      <w:r>
        <w:rPr>
          <w:rFonts w:asciiTheme="minorHAnsi" w:hAnsiTheme="minorHAnsi" w:cstheme="minorHAnsi"/>
          <w:sz w:val="20"/>
          <w:szCs w:val="20"/>
        </w:rPr>
        <w:t>GoFAIR</w:t>
      </w:r>
      <w:proofErr w:type="spellEnd"/>
      <w:r>
        <w:rPr>
          <w:rFonts w:asciiTheme="minorHAnsi" w:hAnsiTheme="minorHAnsi" w:cstheme="minorHAnsi"/>
          <w:sz w:val="20"/>
          <w:szCs w:val="20"/>
        </w:rPr>
        <w:t xml:space="preserve"> foundation in het </w:t>
      </w:r>
      <w:hyperlink r:id="rId36" w:history="1">
        <w:r w:rsidRPr="00C512C5">
          <w:rPr>
            <w:rStyle w:val="Hyperlink"/>
            <w:rFonts w:asciiTheme="minorHAnsi" w:hAnsiTheme="minorHAnsi" w:cstheme="minorHAnsi"/>
            <w:sz w:val="20"/>
            <w:szCs w:val="20"/>
          </w:rPr>
          <w:t>drie punt</w:t>
        </w:r>
        <w:bookmarkStart w:id="19" w:name="_Hlt173939292"/>
        <w:r w:rsidRPr="00C512C5">
          <w:rPr>
            <w:rStyle w:val="Hyperlink"/>
            <w:rFonts w:asciiTheme="minorHAnsi" w:hAnsiTheme="minorHAnsi" w:cstheme="minorHAnsi"/>
            <w:sz w:val="20"/>
            <w:szCs w:val="20"/>
          </w:rPr>
          <w:t>e</w:t>
        </w:r>
        <w:bookmarkEnd w:id="19"/>
        <w:r w:rsidRPr="00C512C5">
          <w:rPr>
            <w:rStyle w:val="Hyperlink"/>
            <w:rFonts w:asciiTheme="minorHAnsi" w:hAnsiTheme="minorHAnsi" w:cstheme="minorHAnsi"/>
            <w:sz w:val="20"/>
            <w:szCs w:val="20"/>
          </w:rPr>
          <w:t xml:space="preserve">n </w:t>
        </w:r>
        <w:proofErr w:type="spellStart"/>
        <w:r w:rsidRPr="00C512C5">
          <w:rPr>
            <w:rStyle w:val="Hyperlink"/>
            <w:rFonts w:asciiTheme="minorHAnsi" w:hAnsiTheme="minorHAnsi" w:cstheme="minorHAnsi"/>
            <w:sz w:val="20"/>
            <w:szCs w:val="20"/>
          </w:rPr>
          <w:t>FAIRification-framework</w:t>
        </w:r>
        <w:proofErr w:type="spellEnd"/>
      </w:hyperlink>
      <w:r>
        <w:rPr>
          <w:rFonts w:asciiTheme="minorHAnsi" w:hAnsiTheme="minorHAnsi" w:cstheme="minorHAnsi"/>
          <w:sz w:val="20"/>
          <w:szCs w:val="20"/>
        </w:rPr>
        <w:t xml:space="preserve">. </w:t>
      </w:r>
      <w:proofErr w:type="spellStart"/>
      <w:r>
        <w:rPr>
          <w:rFonts w:asciiTheme="minorHAnsi" w:hAnsiTheme="minorHAnsi" w:cstheme="minorHAnsi"/>
          <w:sz w:val="20"/>
          <w:szCs w:val="20"/>
        </w:rPr>
        <w:t>Health~Holland</w:t>
      </w:r>
      <w:proofErr w:type="spellEnd"/>
      <w:r>
        <w:rPr>
          <w:rFonts w:asciiTheme="minorHAnsi" w:hAnsiTheme="minorHAnsi" w:cstheme="minorHAnsi"/>
          <w:sz w:val="20"/>
          <w:szCs w:val="20"/>
        </w:rPr>
        <w:t xml:space="preserve"> </w:t>
      </w:r>
      <w:r w:rsidR="0071566A">
        <w:rPr>
          <w:rFonts w:asciiTheme="minorHAnsi" w:hAnsiTheme="minorHAnsi" w:cstheme="minorHAnsi"/>
          <w:sz w:val="20"/>
          <w:szCs w:val="20"/>
        </w:rPr>
        <w:t xml:space="preserve">en </w:t>
      </w:r>
      <w:proofErr w:type="spellStart"/>
      <w:r w:rsidR="0071566A">
        <w:rPr>
          <w:rFonts w:asciiTheme="minorHAnsi" w:hAnsiTheme="minorHAnsi" w:cstheme="minorHAnsi"/>
          <w:sz w:val="20"/>
          <w:szCs w:val="20"/>
        </w:rPr>
        <w:t>ChemistryNL</w:t>
      </w:r>
      <w:proofErr w:type="spellEnd"/>
      <w:r w:rsidR="0071566A">
        <w:rPr>
          <w:rFonts w:asciiTheme="minorHAnsi" w:hAnsiTheme="minorHAnsi" w:cstheme="minorHAnsi"/>
          <w:sz w:val="20"/>
          <w:szCs w:val="20"/>
        </w:rPr>
        <w:t xml:space="preserve"> zijn</w:t>
      </w:r>
      <w:r>
        <w:rPr>
          <w:rFonts w:asciiTheme="minorHAnsi" w:hAnsiTheme="minorHAnsi" w:cstheme="minorHAnsi"/>
          <w:sz w:val="20"/>
          <w:szCs w:val="20"/>
        </w:rPr>
        <w:t xml:space="preserve"> van plan haar beleid met betrekking tot FAIR datamanagement in de toekomst uit te breiden en zal in toenemende mate toezien op de </w:t>
      </w:r>
      <w:proofErr w:type="spellStart"/>
      <w:r>
        <w:rPr>
          <w:rFonts w:asciiTheme="minorHAnsi" w:hAnsiTheme="minorHAnsi" w:cstheme="minorHAnsi"/>
          <w:sz w:val="20"/>
          <w:szCs w:val="20"/>
        </w:rPr>
        <w:t>FAIR-heid</w:t>
      </w:r>
      <w:proofErr w:type="spellEnd"/>
      <w:r>
        <w:rPr>
          <w:rFonts w:asciiTheme="minorHAnsi" w:hAnsiTheme="minorHAnsi" w:cstheme="minorHAnsi"/>
          <w:sz w:val="20"/>
          <w:szCs w:val="20"/>
        </w:rPr>
        <w:t xml:space="preserve"> van data. </w:t>
      </w:r>
    </w:p>
    <w:p w14:paraId="15B7AF17" w14:textId="77777777" w:rsidR="00B6105B" w:rsidRDefault="00B6105B" w:rsidP="00B6105B">
      <w:pPr>
        <w:autoSpaceDE w:val="0"/>
        <w:autoSpaceDN w:val="0"/>
        <w:adjustRightInd w:val="0"/>
        <w:jc w:val="both"/>
        <w:rPr>
          <w:rFonts w:asciiTheme="minorHAnsi" w:hAnsiTheme="minorHAnsi" w:cstheme="minorHAnsi"/>
          <w:sz w:val="20"/>
          <w:szCs w:val="20"/>
        </w:rPr>
      </w:pPr>
    </w:p>
    <w:p w14:paraId="42C4CEEF" w14:textId="77777777" w:rsidR="00B6105B" w:rsidRPr="00DD3BBC" w:rsidRDefault="00B6105B" w:rsidP="00B6105B">
      <w:pPr>
        <w:autoSpaceDE w:val="0"/>
        <w:autoSpaceDN w:val="0"/>
        <w:adjustRightInd w:val="0"/>
        <w:jc w:val="both"/>
        <w:rPr>
          <w:rFonts w:asciiTheme="minorHAnsi" w:hAnsiTheme="minorHAnsi" w:cstheme="minorHAnsi"/>
          <w:i/>
          <w:iCs/>
          <w:color w:val="000000"/>
          <w:sz w:val="20"/>
          <w:szCs w:val="20"/>
        </w:rPr>
      </w:pPr>
      <w:r w:rsidRPr="00DD3BBC">
        <w:rPr>
          <w:rFonts w:asciiTheme="minorHAnsi" w:hAnsiTheme="minorHAnsi" w:cstheme="minorHAnsi"/>
          <w:i/>
          <w:iCs/>
          <w:color w:val="000000"/>
          <w:sz w:val="20"/>
          <w:szCs w:val="20"/>
        </w:rPr>
        <w:t>Datamanagementplan</w:t>
      </w:r>
    </w:p>
    <w:p w14:paraId="08AD8081" w14:textId="3FCB6FDC" w:rsidR="002A3246" w:rsidRPr="00CC60EA" w:rsidRDefault="00B6105B" w:rsidP="004F252E">
      <w:pPr>
        <w:autoSpaceDE w:val="0"/>
        <w:autoSpaceDN w:val="0"/>
        <w:adjustRightInd w:val="0"/>
        <w:jc w:val="both"/>
        <w:rPr>
          <w:rStyle w:val="StijlHollandSans11pt"/>
          <w:rFonts w:asciiTheme="minorHAnsi" w:hAnsiTheme="minorHAnsi" w:cstheme="minorHAnsi"/>
          <w:b/>
          <w:szCs w:val="22"/>
        </w:rPr>
      </w:pPr>
      <w:proofErr w:type="spellStart"/>
      <w:r w:rsidRPr="00687783">
        <w:rPr>
          <w:rFonts w:asciiTheme="minorHAnsi" w:hAnsiTheme="minorHAnsi" w:cstheme="minorHAnsi"/>
          <w:sz w:val="20"/>
          <w:szCs w:val="20"/>
        </w:rPr>
        <w:t>Health~Holland</w:t>
      </w:r>
      <w:proofErr w:type="spellEnd"/>
      <w:r w:rsidRPr="003D6A4C">
        <w:rPr>
          <w:rFonts w:asciiTheme="minorHAnsi" w:hAnsiTheme="minorHAnsi" w:cstheme="minorHAnsi"/>
          <w:sz w:val="20"/>
          <w:szCs w:val="20"/>
        </w:rPr>
        <w:t xml:space="preserve"> </w:t>
      </w:r>
      <w:r w:rsidR="0071566A">
        <w:rPr>
          <w:rFonts w:asciiTheme="minorHAnsi" w:hAnsiTheme="minorHAnsi" w:cstheme="minorHAnsi"/>
          <w:sz w:val="20"/>
          <w:szCs w:val="20"/>
        </w:rPr>
        <w:t xml:space="preserve">en </w:t>
      </w:r>
      <w:proofErr w:type="spellStart"/>
      <w:r w:rsidR="0071566A">
        <w:rPr>
          <w:rFonts w:asciiTheme="minorHAnsi" w:hAnsiTheme="minorHAnsi" w:cstheme="minorHAnsi"/>
          <w:sz w:val="20"/>
          <w:szCs w:val="20"/>
        </w:rPr>
        <w:t>ChemistryNL</w:t>
      </w:r>
      <w:proofErr w:type="spellEnd"/>
      <w:r w:rsidR="0071566A">
        <w:rPr>
          <w:rFonts w:asciiTheme="minorHAnsi" w:hAnsiTheme="minorHAnsi" w:cstheme="minorHAnsi"/>
          <w:sz w:val="20"/>
          <w:szCs w:val="20"/>
        </w:rPr>
        <w:t xml:space="preserve"> </w:t>
      </w:r>
      <w:r w:rsidRPr="003D6A4C">
        <w:rPr>
          <w:rFonts w:asciiTheme="minorHAnsi" w:hAnsiTheme="minorHAnsi" w:cstheme="minorHAnsi"/>
          <w:sz w:val="20"/>
          <w:szCs w:val="20"/>
        </w:rPr>
        <w:t>wil</w:t>
      </w:r>
      <w:r w:rsidR="0071566A">
        <w:rPr>
          <w:rFonts w:asciiTheme="minorHAnsi" w:hAnsiTheme="minorHAnsi" w:cstheme="minorHAnsi"/>
          <w:sz w:val="20"/>
          <w:szCs w:val="20"/>
        </w:rPr>
        <w:t>len</w:t>
      </w:r>
      <w:r w:rsidRPr="003D6A4C">
        <w:rPr>
          <w:rFonts w:asciiTheme="minorHAnsi" w:hAnsiTheme="minorHAnsi" w:cstheme="minorHAnsi"/>
          <w:sz w:val="20"/>
          <w:szCs w:val="20"/>
        </w:rPr>
        <w:t xml:space="preserve"> bovendien het bewustzijn bij </w:t>
      </w:r>
      <w:r w:rsidRPr="00ED5EAF">
        <w:rPr>
          <w:rFonts w:asciiTheme="minorHAnsi" w:hAnsiTheme="minorHAnsi" w:cstheme="minorHAnsi"/>
          <w:sz w:val="20"/>
          <w:szCs w:val="20"/>
        </w:rPr>
        <w:t xml:space="preserve">onderzoekers over het belang van verantwoord datamanagement vergroten. Aanvragers dienen daarom </w:t>
      </w:r>
      <w:r w:rsidR="00D4331C">
        <w:rPr>
          <w:rFonts w:asciiTheme="minorHAnsi" w:hAnsiTheme="minorHAnsi" w:cstheme="minorHAnsi"/>
          <w:sz w:val="20"/>
          <w:szCs w:val="20"/>
        </w:rPr>
        <w:t>na</w:t>
      </w:r>
      <w:r w:rsidRPr="00ED5EAF">
        <w:rPr>
          <w:rFonts w:asciiTheme="minorHAnsi" w:hAnsiTheme="minorHAnsi" w:cstheme="minorHAnsi"/>
          <w:sz w:val="20"/>
          <w:szCs w:val="20"/>
        </w:rPr>
        <w:t xml:space="preserve"> definitieve honorering van een aanvraag een datamanagementplan op te stellen</w:t>
      </w:r>
      <w:r w:rsidR="00954D17" w:rsidRPr="00ED5EAF">
        <w:rPr>
          <w:rFonts w:asciiTheme="minorHAnsi" w:hAnsiTheme="minorHAnsi" w:cstheme="minorHAnsi"/>
          <w:sz w:val="20"/>
          <w:szCs w:val="20"/>
        </w:rPr>
        <w:t>, op basis</w:t>
      </w:r>
      <w:r w:rsidR="00954D17">
        <w:rPr>
          <w:rFonts w:asciiTheme="minorHAnsi" w:hAnsiTheme="minorHAnsi" w:cstheme="minorHAnsi"/>
          <w:sz w:val="20"/>
          <w:szCs w:val="20"/>
        </w:rPr>
        <w:t xml:space="preserve"> van </w:t>
      </w:r>
      <w:r w:rsidR="009A6369">
        <w:rPr>
          <w:rFonts w:asciiTheme="minorHAnsi" w:hAnsiTheme="minorHAnsi" w:cstheme="minorHAnsi"/>
          <w:sz w:val="20"/>
          <w:szCs w:val="20"/>
        </w:rPr>
        <w:t>het verkregen</w:t>
      </w:r>
      <w:r w:rsidR="00954D17">
        <w:rPr>
          <w:rFonts w:asciiTheme="minorHAnsi" w:hAnsiTheme="minorHAnsi" w:cstheme="minorHAnsi"/>
          <w:sz w:val="20"/>
          <w:szCs w:val="20"/>
        </w:rPr>
        <w:t xml:space="preserve"> format</w:t>
      </w:r>
      <w:r w:rsidRPr="003D6A4C">
        <w:rPr>
          <w:rFonts w:asciiTheme="minorHAnsi" w:hAnsiTheme="minorHAnsi" w:cstheme="minorHAnsi"/>
          <w:sz w:val="20"/>
          <w:szCs w:val="20"/>
        </w:rPr>
        <w:t xml:space="preserve">. </w:t>
      </w:r>
      <w:r w:rsidRPr="003D6A4C">
        <w:rPr>
          <w:rFonts w:asciiTheme="minorHAnsi" w:hAnsiTheme="minorHAnsi" w:cstheme="minorHAnsi"/>
          <w:bCs/>
          <w:sz w:val="20"/>
          <w:szCs w:val="20"/>
        </w:rPr>
        <w:t>Goedkeuring van het datamanagementplan is een voorwaarde voor de verstrekking van PPS-</w:t>
      </w:r>
      <w:r>
        <w:rPr>
          <w:rFonts w:asciiTheme="minorHAnsi" w:hAnsiTheme="minorHAnsi" w:cstheme="minorHAnsi"/>
          <w:bCs/>
          <w:sz w:val="20"/>
          <w:szCs w:val="20"/>
        </w:rPr>
        <w:t>subsidie</w:t>
      </w:r>
      <w:r w:rsidRPr="003D6A4C">
        <w:rPr>
          <w:rFonts w:asciiTheme="minorHAnsi" w:hAnsiTheme="minorHAnsi" w:cstheme="minorHAnsi"/>
          <w:bCs/>
          <w:sz w:val="20"/>
          <w:szCs w:val="20"/>
        </w:rPr>
        <w:t>.</w:t>
      </w:r>
      <w:r w:rsidR="002A3246" w:rsidRPr="003D6A4C">
        <w:rPr>
          <w:rStyle w:val="StijlHollandSans11pt"/>
          <w:rFonts w:asciiTheme="minorHAnsi" w:hAnsiTheme="minorHAnsi" w:cstheme="minorHAnsi"/>
        </w:rPr>
        <w:br w:type="page"/>
      </w:r>
    </w:p>
    <w:p w14:paraId="0327832C" w14:textId="05CA6124" w:rsidR="00FD4DAB" w:rsidRPr="00CB16E5" w:rsidRDefault="00637FA7" w:rsidP="00CB16E5">
      <w:pPr>
        <w:pStyle w:val="Kop1"/>
        <w:rPr>
          <w:rStyle w:val="StijlHollandSans11ptVet"/>
          <w:rFonts w:asciiTheme="minorHAnsi" w:hAnsiTheme="minorHAnsi"/>
          <w:b/>
          <w:bCs w:val="0"/>
          <w:sz w:val="28"/>
        </w:rPr>
      </w:pPr>
      <w:bookmarkStart w:id="20" w:name="_Toc204601436"/>
      <w:r w:rsidRPr="00CB16E5">
        <w:rPr>
          <w:rStyle w:val="StijlHollandSans11ptVet"/>
          <w:rFonts w:asciiTheme="minorHAnsi" w:hAnsiTheme="minorHAnsi"/>
          <w:b/>
          <w:bCs w:val="0"/>
          <w:sz w:val="28"/>
        </w:rPr>
        <w:lastRenderedPageBreak/>
        <w:t>P</w:t>
      </w:r>
      <w:r w:rsidR="00FD4DAB" w:rsidRPr="00CB16E5">
        <w:rPr>
          <w:rStyle w:val="StijlHollandSans11ptVet"/>
          <w:rFonts w:asciiTheme="minorHAnsi" w:hAnsiTheme="minorHAnsi"/>
          <w:b/>
          <w:bCs w:val="0"/>
          <w:sz w:val="28"/>
        </w:rPr>
        <w:t>rocedure</w:t>
      </w:r>
      <w:bookmarkEnd w:id="20"/>
    </w:p>
    <w:p w14:paraId="33EE0A90" w14:textId="77777777" w:rsidR="00B179F2" w:rsidRPr="0015122B" w:rsidRDefault="00B179F2" w:rsidP="004F252E">
      <w:pPr>
        <w:autoSpaceDE w:val="0"/>
        <w:autoSpaceDN w:val="0"/>
        <w:adjustRightInd w:val="0"/>
        <w:jc w:val="both"/>
        <w:rPr>
          <w:rFonts w:asciiTheme="minorHAnsi" w:hAnsiTheme="minorHAnsi" w:cstheme="minorHAnsi"/>
          <w:sz w:val="20"/>
          <w:szCs w:val="20"/>
        </w:rPr>
      </w:pPr>
    </w:p>
    <w:p w14:paraId="57ABE482" w14:textId="1E1CE79C" w:rsidR="00194257" w:rsidRPr="00194257" w:rsidRDefault="007D08C1" w:rsidP="007D08C1">
      <w:pPr>
        <w:pStyle w:val="Kop2"/>
      </w:pPr>
      <w:bookmarkStart w:id="21" w:name="_Toc204601437"/>
      <w:r>
        <w:t>4.1 Tijdslijn</w:t>
      </w:r>
      <w:bookmarkEnd w:id="21"/>
    </w:p>
    <w:tbl>
      <w:tblPr>
        <w:tblStyle w:val="Rastertabel5donker-Accent6"/>
        <w:tblW w:w="9209" w:type="dxa"/>
        <w:tblLook w:val="0000" w:firstRow="0" w:lastRow="0" w:firstColumn="0" w:lastColumn="0" w:noHBand="0" w:noVBand="0"/>
      </w:tblPr>
      <w:tblGrid>
        <w:gridCol w:w="4673"/>
        <w:gridCol w:w="4536"/>
      </w:tblGrid>
      <w:tr w:rsidR="00194257" w:rsidRPr="003D6A4C" w14:paraId="1A58E26A" w14:textId="77777777" w:rsidTr="00C35A6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673" w:type="dxa"/>
          </w:tcPr>
          <w:p w14:paraId="56C13B6E" w14:textId="77777777" w:rsidR="00194257" w:rsidRPr="00686C68" w:rsidRDefault="00194257">
            <w:pPr>
              <w:rPr>
                <w:rFonts w:asciiTheme="minorHAnsi" w:hAnsiTheme="minorHAnsi" w:cstheme="minorHAnsi"/>
                <w:sz w:val="20"/>
                <w:szCs w:val="20"/>
              </w:rPr>
            </w:pPr>
            <w:r w:rsidRPr="00686C68">
              <w:rPr>
                <w:rFonts w:asciiTheme="minorHAnsi" w:hAnsiTheme="minorHAnsi" w:cstheme="minorHAnsi"/>
                <w:sz w:val="20"/>
                <w:szCs w:val="20"/>
              </w:rPr>
              <w:t xml:space="preserve">Bekendmaking </w:t>
            </w:r>
            <w:r>
              <w:rPr>
                <w:rFonts w:asciiTheme="minorHAnsi" w:hAnsiTheme="minorHAnsi" w:cstheme="minorHAnsi"/>
                <w:sz w:val="20"/>
                <w:szCs w:val="20"/>
              </w:rPr>
              <w:t>Circulaire gezondheid &amp; zorg call</w:t>
            </w:r>
          </w:p>
        </w:tc>
        <w:tc>
          <w:tcPr>
            <w:tcW w:w="4536" w:type="dxa"/>
          </w:tcPr>
          <w:p w14:paraId="4E11C254" w14:textId="61D36820" w:rsidR="00194257" w:rsidRPr="005A175B" w:rsidRDefault="004D7B6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1 s</w:t>
            </w:r>
            <w:r w:rsidR="00194257" w:rsidRPr="005A175B">
              <w:rPr>
                <w:rFonts w:asciiTheme="minorHAnsi" w:hAnsiTheme="minorHAnsi" w:cstheme="minorHAnsi"/>
                <w:sz w:val="20"/>
                <w:szCs w:val="20"/>
              </w:rPr>
              <w:t>eptember 2025</w:t>
            </w:r>
          </w:p>
        </w:tc>
      </w:tr>
      <w:tr w:rsidR="00194257" w:rsidRPr="003D6A4C" w14:paraId="2B7D12E1" w14:textId="77777777" w:rsidTr="00C35A67">
        <w:tc>
          <w:tcPr>
            <w:cnfStyle w:val="000010000000" w:firstRow="0" w:lastRow="0" w:firstColumn="0" w:lastColumn="0" w:oddVBand="1" w:evenVBand="0" w:oddHBand="0" w:evenHBand="0" w:firstRowFirstColumn="0" w:firstRowLastColumn="0" w:lastRowFirstColumn="0" w:lastRowLastColumn="0"/>
            <w:tcW w:w="4673" w:type="dxa"/>
          </w:tcPr>
          <w:p w14:paraId="5EF2C470" w14:textId="3A45A3D6" w:rsidR="00194257" w:rsidRPr="00686C68" w:rsidRDefault="00194257">
            <w:pPr>
              <w:rPr>
                <w:rFonts w:asciiTheme="minorHAnsi" w:hAnsiTheme="minorHAnsi" w:cstheme="minorHAnsi"/>
                <w:sz w:val="20"/>
                <w:szCs w:val="20"/>
              </w:rPr>
            </w:pPr>
            <w:r w:rsidRPr="00686C68">
              <w:rPr>
                <w:rFonts w:asciiTheme="minorHAnsi" w:hAnsiTheme="minorHAnsi" w:cstheme="minorHAnsi"/>
                <w:sz w:val="20"/>
                <w:szCs w:val="20"/>
              </w:rPr>
              <w:t>Deadline</w:t>
            </w:r>
            <w:r>
              <w:rPr>
                <w:rFonts w:asciiTheme="minorHAnsi" w:hAnsiTheme="minorHAnsi" w:cstheme="minorHAnsi"/>
                <w:sz w:val="20"/>
                <w:szCs w:val="20"/>
              </w:rPr>
              <w:t xml:space="preserve"> indienen </w:t>
            </w:r>
            <w:r w:rsidR="002C62D1">
              <w:rPr>
                <w:rFonts w:asciiTheme="minorHAnsi" w:hAnsiTheme="minorHAnsi" w:cstheme="minorHAnsi"/>
                <w:sz w:val="20"/>
                <w:szCs w:val="20"/>
              </w:rPr>
              <w:t>voor</w:t>
            </w:r>
            <w:r>
              <w:rPr>
                <w:rFonts w:asciiTheme="minorHAnsi" w:hAnsiTheme="minorHAnsi" w:cstheme="minorHAnsi"/>
                <w:sz w:val="20"/>
                <w:szCs w:val="20"/>
              </w:rPr>
              <w:t>aanvraag</w:t>
            </w:r>
            <w:r w:rsidR="00B67E4C">
              <w:rPr>
                <w:rFonts w:asciiTheme="minorHAnsi" w:hAnsiTheme="minorHAnsi" w:cstheme="minorHAnsi"/>
                <w:sz w:val="20"/>
                <w:szCs w:val="20"/>
              </w:rPr>
              <w:t xml:space="preserve"> (verplicht)</w:t>
            </w:r>
          </w:p>
        </w:tc>
        <w:tc>
          <w:tcPr>
            <w:tcW w:w="4536" w:type="dxa"/>
          </w:tcPr>
          <w:p w14:paraId="6068B1E2" w14:textId="43370E81" w:rsidR="00194257" w:rsidRPr="00001EF7" w:rsidDel="005D7499" w:rsidRDefault="0019425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0"/>
                <w:szCs w:val="20"/>
              </w:rPr>
            </w:pPr>
            <w:r w:rsidRPr="005A175B">
              <w:rPr>
                <w:rFonts w:asciiTheme="minorHAnsi" w:hAnsiTheme="minorHAnsi" w:cstheme="minorBidi"/>
                <w:sz w:val="20"/>
                <w:szCs w:val="20"/>
              </w:rPr>
              <w:t>1</w:t>
            </w:r>
            <w:r>
              <w:rPr>
                <w:rFonts w:asciiTheme="minorHAnsi" w:hAnsiTheme="minorHAnsi" w:cstheme="minorBidi"/>
                <w:sz w:val="20"/>
                <w:szCs w:val="20"/>
              </w:rPr>
              <w:t>4</w:t>
            </w:r>
            <w:r w:rsidRPr="005A175B">
              <w:rPr>
                <w:rFonts w:asciiTheme="minorHAnsi" w:hAnsiTheme="minorHAnsi" w:cstheme="minorBidi"/>
                <w:sz w:val="20"/>
                <w:szCs w:val="20"/>
              </w:rPr>
              <w:t xml:space="preserve"> oktober 2025, 17:00 CET</w:t>
            </w:r>
          </w:p>
        </w:tc>
      </w:tr>
      <w:tr w:rsidR="00001EF7" w:rsidRPr="003D6A4C" w14:paraId="61138CBD" w14:textId="77777777" w:rsidTr="00C35A6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673" w:type="dxa"/>
          </w:tcPr>
          <w:p w14:paraId="2789DF0F" w14:textId="27DEECA6" w:rsidR="00001EF7" w:rsidRPr="00686C68" w:rsidRDefault="00001EF7">
            <w:pPr>
              <w:rPr>
                <w:rFonts w:asciiTheme="minorHAnsi" w:hAnsiTheme="minorHAnsi" w:cstheme="minorHAnsi"/>
                <w:sz w:val="20"/>
                <w:szCs w:val="20"/>
              </w:rPr>
            </w:pPr>
            <w:r>
              <w:rPr>
                <w:rFonts w:asciiTheme="minorHAnsi" w:hAnsiTheme="minorHAnsi" w:cstheme="minorHAnsi"/>
                <w:sz w:val="20"/>
                <w:szCs w:val="20"/>
              </w:rPr>
              <w:t>Controle vooraanvraag</w:t>
            </w:r>
          </w:p>
        </w:tc>
        <w:tc>
          <w:tcPr>
            <w:tcW w:w="4536" w:type="dxa"/>
          </w:tcPr>
          <w:p w14:paraId="6F3F0E46" w14:textId="7A75F254" w:rsidR="00001EF7" w:rsidRPr="005A175B" w:rsidRDefault="00D358D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0"/>
                <w:szCs w:val="20"/>
              </w:rPr>
            </w:pPr>
            <w:r>
              <w:rPr>
                <w:rFonts w:asciiTheme="minorHAnsi" w:hAnsiTheme="minorHAnsi" w:cstheme="minorBidi"/>
                <w:sz w:val="20"/>
                <w:szCs w:val="20"/>
              </w:rPr>
              <w:t>Binnen enkele werkdagen na de deadline</w:t>
            </w:r>
          </w:p>
        </w:tc>
      </w:tr>
      <w:tr w:rsidR="00001EF7" w:rsidRPr="003D6A4C" w14:paraId="7E9BA6BD" w14:textId="77777777" w:rsidTr="00C35A67">
        <w:tc>
          <w:tcPr>
            <w:cnfStyle w:val="000010000000" w:firstRow="0" w:lastRow="0" w:firstColumn="0" w:lastColumn="0" w:oddVBand="1" w:evenVBand="0" w:oddHBand="0" w:evenHBand="0" w:firstRowFirstColumn="0" w:firstRowLastColumn="0" w:lastRowFirstColumn="0" w:lastRowLastColumn="0"/>
            <w:tcW w:w="4673" w:type="dxa"/>
          </w:tcPr>
          <w:p w14:paraId="1DE30F96" w14:textId="52401041" w:rsidR="00001EF7" w:rsidRDefault="00001EF7">
            <w:pPr>
              <w:rPr>
                <w:rFonts w:asciiTheme="minorHAnsi" w:hAnsiTheme="minorHAnsi" w:cstheme="minorHAnsi"/>
                <w:sz w:val="20"/>
                <w:szCs w:val="20"/>
              </w:rPr>
            </w:pPr>
            <w:r>
              <w:rPr>
                <w:rFonts w:asciiTheme="minorHAnsi" w:hAnsiTheme="minorHAnsi" w:cstheme="minorHAnsi"/>
                <w:sz w:val="20"/>
                <w:szCs w:val="20"/>
              </w:rPr>
              <w:t>Deadline indienen volledige aanvraag</w:t>
            </w:r>
          </w:p>
        </w:tc>
        <w:tc>
          <w:tcPr>
            <w:tcW w:w="4536" w:type="dxa"/>
          </w:tcPr>
          <w:p w14:paraId="2AD9BFB1" w14:textId="14C52E7B" w:rsidR="00001EF7" w:rsidRPr="005A175B" w:rsidRDefault="00001E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0"/>
                <w:szCs w:val="20"/>
              </w:rPr>
            </w:pPr>
            <w:r>
              <w:rPr>
                <w:rFonts w:asciiTheme="minorHAnsi" w:hAnsiTheme="minorHAnsi" w:cstheme="minorBidi"/>
                <w:sz w:val="20"/>
                <w:szCs w:val="20"/>
              </w:rPr>
              <w:t>9</w:t>
            </w:r>
            <w:r w:rsidRPr="005A175B">
              <w:rPr>
                <w:rFonts w:asciiTheme="minorHAnsi" w:hAnsiTheme="minorHAnsi" w:cstheme="minorBidi"/>
                <w:sz w:val="20"/>
                <w:szCs w:val="20"/>
              </w:rPr>
              <w:t xml:space="preserve"> december 2025, 17:00 CET</w:t>
            </w:r>
          </w:p>
        </w:tc>
      </w:tr>
      <w:tr w:rsidR="00194257" w:rsidRPr="003D6A4C" w14:paraId="1F8FE219" w14:textId="77777777" w:rsidTr="00C35A67">
        <w:trPr>
          <w:cnfStyle w:val="000000100000" w:firstRow="0" w:lastRow="0" w:firstColumn="0" w:lastColumn="0" w:oddVBand="0" w:evenVBand="0" w:oddHBand="1" w:evenHBand="0" w:firstRowFirstColumn="0" w:firstRowLastColumn="0" w:lastRowFirstColumn="0" w:lastRowLastColumn="0"/>
          <w:trHeight w:val="205"/>
        </w:trPr>
        <w:tc>
          <w:tcPr>
            <w:cnfStyle w:val="000010000000" w:firstRow="0" w:lastRow="0" w:firstColumn="0" w:lastColumn="0" w:oddVBand="1" w:evenVBand="0" w:oddHBand="0" w:evenHBand="0" w:firstRowFirstColumn="0" w:firstRowLastColumn="0" w:lastRowFirstColumn="0" w:lastRowLastColumn="0"/>
            <w:tcW w:w="4673" w:type="dxa"/>
          </w:tcPr>
          <w:p w14:paraId="784A0B2A" w14:textId="77777777" w:rsidR="00194257" w:rsidRPr="00686C68" w:rsidRDefault="00194257">
            <w:pPr>
              <w:rPr>
                <w:rFonts w:asciiTheme="minorHAnsi" w:hAnsiTheme="minorHAnsi" w:cstheme="minorHAnsi"/>
                <w:sz w:val="20"/>
                <w:szCs w:val="20"/>
              </w:rPr>
            </w:pPr>
            <w:r w:rsidRPr="00686C68">
              <w:rPr>
                <w:rFonts w:asciiTheme="minorHAnsi" w:hAnsiTheme="minorHAnsi" w:cstheme="minorHAnsi"/>
                <w:sz w:val="20"/>
                <w:szCs w:val="20"/>
              </w:rPr>
              <w:t>Controle op ontvankelijkheid</w:t>
            </w:r>
          </w:p>
        </w:tc>
        <w:tc>
          <w:tcPr>
            <w:tcW w:w="4536" w:type="dxa"/>
          </w:tcPr>
          <w:p w14:paraId="4B9B4AC2" w14:textId="1A72E06B" w:rsidR="00194257" w:rsidRPr="003D6A4C" w:rsidRDefault="0019425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3D6A4C">
              <w:rPr>
                <w:rFonts w:asciiTheme="minorHAnsi" w:hAnsiTheme="minorHAnsi" w:cstheme="minorHAnsi"/>
                <w:sz w:val="20"/>
                <w:szCs w:val="20"/>
              </w:rPr>
              <w:t xml:space="preserve">Binnen 2 werkdagen </w:t>
            </w:r>
            <w:r w:rsidR="00D358DD">
              <w:rPr>
                <w:rFonts w:asciiTheme="minorHAnsi" w:hAnsiTheme="minorHAnsi" w:cstheme="minorHAnsi"/>
                <w:sz w:val="20"/>
                <w:szCs w:val="20"/>
              </w:rPr>
              <w:t>na de deadline</w:t>
            </w:r>
          </w:p>
        </w:tc>
      </w:tr>
      <w:tr w:rsidR="00194257" w:rsidRPr="003D6A4C" w14:paraId="0CA140CA" w14:textId="77777777" w:rsidTr="00C35A67">
        <w:tc>
          <w:tcPr>
            <w:cnfStyle w:val="000010000000" w:firstRow="0" w:lastRow="0" w:firstColumn="0" w:lastColumn="0" w:oddVBand="1" w:evenVBand="0" w:oddHBand="0" w:evenHBand="0" w:firstRowFirstColumn="0" w:firstRowLastColumn="0" w:lastRowFirstColumn="0" w:lastRowLastColumn="0"/>
            <w:tcW w:w="4673" w:type="dxa"/>
          </w:tcPr>
          <w:p w14:paraId="6DE1A8F4" w14:textId="77777777" w:rsidR="00194257" w:rsidRPr="00686C68" w:rsidRDefault="00194257">
            <w:pPr>
              <w:rPr>
                <w:rFonts w:asciiTheme="minorHAnsi" w:hAnsiTheme="minorHAnsi" w:cstheme="minorHAnsi"/>
                <w:sz w:val="20"/>
                <w:szCs w:val="20"/>
              </w:rPr>
            </w:pPr>
            <w:r w:rsidRPr="00686C68">
              <w:rPr>
                <w:rFonts w:asciiTheme="minorHAnsi" w:hAnsiTheme="minorHAnsi" w:cstheme="minorHAnsi"/>
                <w:sz w:val="20"/>
                <w:szCs w:val="20"/>
              </w:rPr>
              <w:t>Toetsing door Evaluatiecommissie</w:t>
            </w:r>
          </w:p>
        </w:tc>
        <w:tc>
          <w:tcPr>
            <w:tcW w:w="4536" w:type="dxa"/>
          </w:tcPr>
          <w:p w14:paraId="051B8A9C" w14:textId="7CF120B1" w:rsidR="00194257" w:rsidRPr="008920FA" w:rsidRDefault="0019425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920FA">
              <w:rPr>
                <w:rFonts w:asciiTheme="minorHAnsi" w:hAnsiTheme="minorHAnsi" w:cstheme="minorHAnsi"/>
                <w:sz w:val="20"/>
                <w:szCs w:val="20"/>
              </w:rPr>
              <w:t>±</w:t>
            </w:r>
            <w:r w:rsidR="003E45FF">
              <w:rPr>
                <w:rFonts w:asciiTheme="minorHAnsi" w:hAnsiTheme="minorHAnsi" w:cstheme="minorHAnsi"/>
                <w:sz w:val="20"/>
                <w:szCs w:val="20"/>
              </w:rPr>
              <w:t>8</w:t>
            </w:r>
            <w:r w:rsidRPr="008920FA">
              <w:rPr>
                <w:rFonts w:asciiTheme="minorHAnsi" w:hAnsiTheme="minorHAnsi" w:cstheme="minorHAnsi"/>
                <w:sz w:val="20"/>
                <w:szCs w:val="20"/>
              </w:rPr>
              <w:t xml:space="preserve"> weken na deadline</w:t>
            </w:r>
          </w:p>
        </w:tc>
      </w:tr>
      <w:tr w:rsidR="00194257" w:rsidRPr="003D6A4C" w14:paraId="45477723" w14:textId="77777777" w:rsidTr="00C35A6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673" w:type="dxa"/>
          </w:tcPr>
          <w:p w14:paraId="213F4F1D" w14:textId="77777777" w:rsidR="00194257" w:rsidRPr="00686C68" w:rsidRDefault="00194257">
            <w:pPr>
              <w:rPr>
                <w:rFonts w:asciiTheme="minorHAnsi" w:hAnsiTheme="minorHAnsi" w:cstheme="minorHAnsi"/>
                <w:sz w:val="20"/>
                <w:szCs w:val="20"/>
              </w:rPr>
            </w:pPr>
            <w:r w:rsidRPr="00686C68">
              <w:rPr>
                <w:rFonts w:asciiTheme="minorHAnsi" w:hAnsiTheme="minorHAnsi" w:cstheme="minorHAnsi"/>
                <w:sz w:val="20"/>
                <w:szCs w:val="20"/>
              </w:rPr>
              <w:t>Besluit bestuur</w:t>
            </w:r>
          </w:p>
        </w:tc>
        <w:tc>
          <w:tcPr>
            <w:tcW w:w="4536" w:type="dxa"/>
          </w:tcPr>
          <w:p w14:paraId="14CADB30" w14:textId="0685F75F" w:rsidR="00194257" w:rsidRPr="003D6A4C" w:rsidRDefault="0019425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920FA">
              <w:rPr>
                <w:rFonts w:asciiTheme="minorHAnsi" w:hAnsiTheme="minorHAnsi" w:cstheme="minorHAnsi"/>
                <w:sz w:val="20"/>
                <w:szCs w:val="20"/>
              </w:rPr>
              <w:t>±</w:t>
            </w:r>
            <w:r w:rsidR="00F13580">
              <w:rPr>
                <w:rFonts w:asciiTheme="minorHAnsi" w:hAnsiTheme="minorHAnsi" w:cstheme="minorHAnsi"/>
                <w:sz w:val="20"/>
                <w:szCs w:val="20"/>
              </w:rPr>
              <w:t>1</w:t>
            </w:r>
            <w:r w:rsidR="004D78D2">
              <w:rPr>
                <w:rFonts w:asciiTheme="minorHAnsi" w:hAnsiTheme="minorHAnsi" w:cstheme="minorHAnsi"/>
                <w:sz w:val="20"/>
                <w:szCs w:val="20"/>
              </w:rPr>
              <w:t>0</w:t>
            </w:r>
            <w:r w:rsidRPr="003D6A4C">
              <w:rPr>
                <w:rFonts w:asciiTheme="minorHAnsi" w:hAnsiTheme="minorHAnsi" w:cstheme="minorHAnsi"/>
                <w:sz w:val="20"/>
                <w:szCs w:val="20"/>
              </w:rPr>
              <w:t xml:space="preserve"> weken na deadline</w:t>
            </w:r>
          </w:p>
        </w:tc>
      </w:tr>
      <w:tr w:rsidR="00194257" w:rsidRPr="003D6A4C" w14:paraId="12D0C7E4" w14:textId="77777777" w:rsidTr="00C35A67">
        <w:tc>
          <w:tcPr>
            <w:cnfStyle w:val="000010000000" w:firstRow="0" w:lastRow="0" w:firstColumn="0" w:lastColumn="0" w:oddVBand="1" w:evenVBand="0" w:oddHBand="0" w:evenHBand="0" w:firstRowFirstColumn="0" w:firstRowLastColumn="0" w:lastRowFirstColumn="0" w:lastRowLastColumn="0"/>
            <w:tcW w:w="4673" w:type="dxa"/>
          </w:tcPr>
          <w:p w14:paraId="61B2441E" w14:textId="77777777" w:rsidR="00194257" w:rsidRPr="00686C68" w:rsidRDefault="00194257">
            <w:pPr>
              <w:rPr>
                <w:rFonts w:asciiTheme="minorHAnsi" w:hAnsiTheme="minorHAnsi" w:cstheme="minorHAnsi"/>
                <w:sz w:val="20"/>
                <w:szCs w:val="20"/>
              </w:rPr>
            </w:pPr>
            <w:r w:rsidRPr="00686C68">
              <w:rPr>
                <w:rFonts w:asciiTheme="minorHAnsi" w:hAnsiTheme="minorHAnsi" w:cstheme="minorHAnsi"/>
                <w:sz w:val="20"/>
                <w:szCs w:val="20"/>
              </w:rPr>
              <w:t>Honorerings- of afwijzingsbrief</w:t>
            </w:r>
          </w:p>
        </w:tc>
        <w:tc>
          <w:tcPr>
            <w:tcW w:w="4536" w:type="dxa"/>
          </w:tcPr>
          <w:p w14:paraId="0EEC1AE7" w14:textId="77777777" w:rsidR="00194257" w:rsidRPr="008920FA" w:rsidRDefault="0019425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920FA">
              <w:rPr>
                <w:rFonts w:asciiTheme="minorHAnsi" w:hAnsiTheme="minorHAnsi" w:cstheme="minorHAnsi"/>
                <w:sz w:val="20"/>
                <w:szCs w:val="20"/>
              </w:rPr>
              <w:t>±1</w:t>
            </w:r>
            <w:r>
              <w:rPr>
                <w:rFonts w:asciiTheme="minorHAnsi" w:hAnsiTheme="minorHAnsi" w:cstheme="minorHAnsi"/>
                <w:sz w:val="20"/>
                <w:szCs w:val="20"/>
              </w:rPr>
              <w:t>2</w:t>
            </w:r>
            <w:r w:rsidRPr="008920FA">
              <w:rPr>
                <w:rFonts w:asciiTheme="minorHAnsi" w:hAnsiTheme="minorHAnsi" w:cstheme="minorHAnsi"/>
                <w:sz w:val="20"/>
                <w:szCs w:val="20"/>
              </w:rPr>
              <w:t xml:space="preserve"> weken na deadline</w:t>
            </w:r>
          </w:p>
        </w:tc>
      </w:tr>
      <w:tr w:rsidR="00194257" w:rsidRPr="003D6A4C" w14:paraId="5B09C0D0" w14:textId="77777777" w:rsidTr="00C35A6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673" w:type="dxa"/>
          </w:tcPr>
          <w:p w14:paraId="6E91439A" w14:textId="3285786E" w:rsidR="00194257" w:rsidRPr="00686C68" w:rsidRDefault="00194257">
            <w:pPr>
              <w:rPr>
                <w:rFonts w:asciiTheme="minorHAnsi" w:hAnsiTheme="minorHAnsi" w:cstheme="minorHAnsi"/>
                <w:sz w:val="20"/>
                <w:szCs w:val="20"/>
              </w:rPr>
            </w:pPr>
            <w:r w:rsidRPr="00686C68">
              <w:rPr>
                <w:rFonts w:asciiTheme="minorHAnsi" w:hAnsiTheme="minorHAnsi" w:cstheme="minorHAnsi"/>
                <w:sz w:val="20"/>
                <w:szCs w:val="20"/>
              </w:rPr>
              <w:t>Aanleveren finaal ongetekend Consortium Agreement</w:t>
            </w:r>
          </w:p>
        </w:tc>
        <w:tc>
          <w:tcPr>
            <w:tcW w:w="4536" w:type="dxa"/>
          </w:tcPr>
          <w:p w14:paraId="55DB599D" w14:textId="2A29070C" w:rsidR="00194257" w:rsidRPr="00C35A67" w:rsidRDefault="00C35A6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35A67">
              <w:rPr>
                <w:rFonts w:asciiTheme="minorHAnsi" w:hAnsiTheme="minorHAnsi" w:cstheme="minorHAnsi"/>
                <w:sz w:val="20"/>
                <w:szCs w:val="20"/>
              </w:rPr>
              <w:t>6 weken na ontvangst honoreringsbrief</w:t>
            </w:r>
          </w:p>
        </w:tc>
      </w:tr>
      <w:tr w:rsidR="00194257" w:rsidRPr="003D6A4C" w14:paraId="7C9A8693" w14:textId="77777777" w:rsidTr="00C35A67">
        <w:tc>
          <w:tcPr>
            <w:cnfStyle w:val="000010000000" w:firstRow="0" w:lastRow="0" w:firstColumn="0" w:lastColumn="0" w:oddVBand="1" w:evenVBand="0" w:oddHBand="0" w:evenHBand="0" w:firstRowFirstColumn="0" w:firstRowLastColumn="0" w:lastRowFirstColumn="0" w:lastRowLastColumn="0"/>
            <w:tcW w:w="4673" w:type="dxa"/>
          </w:tcPr>
          <w:p w14:paraId="2036D12B" w14:textId="77777777" w:rsidR="00194257" w:rsidRPr="00686C68" w:rsidRDefault="00194257">
            <w:pPr>
              <w:rPr>
                <w:rFonts w:asciiTheme="minorHAnsi" w:hAnsiTheme="minorHAnsi" w:cstheme="minorHAnsi"/>
                <w:sz w:val="20"/>
                <w:szCs w:val="20"/>
              </w:rPr>
            </w:pPr>
            <w:r w:rsidRPr="00686C68">
              <w:rPr>
                <w:rFonts w:asciiTheme="minorHAnsi" w:hAnsiTheme="minorHAnsi" w:cstheme="minorHAnsi"/>
                <w:sz w:val="20"/>
                <w:szCs w:val="20"/>
              </w:rPr>
              <w:t>Aanleveren getekend Consortium Agreement</w:t>
            </w:r>
          </w:p>
        </w:tc>
        <w:tc>
          <w:tcPr>
            <w:tcW w:w="4536" w:type="dxa"/>
          </w:tcPr>
          <w:p w14:paraId="72031DC8" w14:textId="34A062F0" w:rsidR="00194257" w:rsidRPr="00C35A67" w:rsidRDefault="00C35A6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35A67">
              <w:rPr>
                <w:rFonts w:asciiTheme="minorHAnsi" w:hAnsiTheme="minorHAnsi" w:cstheme="minorHAnsi"/>
                <w:sz w:val="20"/>
                <w:szCs w:val="20"/>
              </w:rPr>
              <w:t>2 weken na g</w:t>
            </w:r>
            <w:r w:rsidR="00194257" w:rsidRPr="00C35A67">
              <w:rPr>
                <w:rFonts w:asciiTheme="minorHAnsi" w:hAnsiTheme="minorHAnsi" w:cstheme="minorHAnsi"/>
                <w:sz w:val="20"/>
                <w:szCs w:val="20"/>
              </w:rPr>
              <w:t>oedkeuring finale versie</w:t>
            </w:r>
          </w:p>
        </w:tc>
      </w:tr>
      <w:tr w:rsidR="00194257" w:rsidRPr="003D6A4C" w14:paraId="22C4418B" w14:textId="77777777" w:rsidTr="00C35A67">
        <w:trPr>
          <w:cnfStyle w:val="000000100000" w:firstRow="0" w:lastRow="0" w:firstColumn="0" w:lastColumn="0" w:oddVBand="0" w:evenVBand="0" w:oddHBand="1" w:evenHBand="0" w:firstRowFirstColumn="0" w:firstRowLastColumn="0" w:lastRowFirstColumn="0" w:lastRowLastColumn="0"/>
          <w:trHeight w:val="57"/>
        </w:trPr>
        <w:tc>
          <w:tcPr>
            <w:cnfStyle w:val="000010000000" w:firstRow="0" w:lastRow="0" w:firstColumn="0" w:lastColumn="0" w:oddVBand="1" w:evenVBand="0" w:oddHBand="0" w:evenHBand="0" w:firstRowFirstColumn="0" w:firstRowLastColumn="0" w:lastRowFirstColumn="0" w:lastRowLastColumn="0"/>
            <w:tcW w:w="4673" w:type="dxa"/>
          </w:tcPr>
          <w:p w14:paraId="4F29BE72" w14:textId="77777777" w:rsidR="00194257" w:rsidRPr="00686C68" w:rsidRDefault="00194257">
            <w:pPr>
              <w:rPr>
                <w:rFonts w:asciiTheme="minorHAnsi" w:hAnsiTheme="minorHAnsi" w:cstheme="minorHAnsi"/>
                <w:sz w:val="20"/>
                <w:szCs w:val="20"/>
              </w:rPr>
            </w:pPr>
            <w:r w:rsidRPr="00686C68">
              <w:rPr>
                <w:rFonts w:asciiTheme="minorHAnsi" w:hAnsiTheme="minorHAnsi" w:cstheme="minorHAnsi"/>
                <w:sz w:val="20"/>
                <w:szCs w:val="20"/>
              </w:rPr>
              <w:t xml:space="preserve">Aanleveren getekend PPP </w:t>
            </w:r>
            <w:proofErr w:type="spellStart"/>
            <w:r w:rsidRPr="00686C68">
              <w:rPr>
                <w:rFonts w:asciiTheme="minorHAnsi" w:hAnsiTheme="minorHAnsi" w:cstheme="minorHAnsi"/>
                <w:sz w:val="20"/>
                <w:szCs w:val="20"/>
              </w:rPr>
              <w:t>Subsidy</w:t>
            </w:r>
            <w:proofErr w:type="spellEnd"/>
            <w:r w:rsidRPr="00686C68">
              <w:rPr>
                <w:rFonts w:asciiTheme="minorHAnsi" w:hAnsiTheme="minorHAnsi" w:cstheme="minorHAnsi"/>
                <w:sz w:val="20"/>
                <w:szCs w:val="20"/>
              </w:rPr>
              <w:t xml:space="preserve"> Agreement</w:t>
            </w:r>
          </w:p>
        </w:tc>
        <w:tc>
          <w:tcPr>
            <w:tcW w:w="4536" w:type="dxa"/>
          </w:tcPr>
          <w:p w14:paraId="0F7BFDCC" w14:textId="77777777" w:rsidR="00194257" w:rsidRPr="003D6A4C" w:rsidRDefault="0019425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3D6A4C">
              <w:rPr>
                <w:rFonts w:asciiTheme="minorHAnsi" w:hAnsiTheme="minorHAnsi" w:cstheme="minorHAnsi"/>
                <w:sz w:val="20"/>
                <w:szCs w:val="20"/>
              </w:rPr>
              <w:t xml:space="preserve">Binnen 4 weken na ontvangst PPP </w:t>
            </w:r>
            <w:proofErr w:type="spellStart"/>
            <w:r>
              <w:rPr>
                <w:rFonts w:asciiTheme="minorHAnsi" w:hAnsiTheme="minorHAnsi" w:cstheme="minorHAnsi"/>
                <w:sz w:val="20"/>
                <w:szCs w:val="20"/>
              </w:rPr>
              <w:t>Subsidy</w:t>
            </w:r>
            <w:proofErr w:type="spellEnd"/>
            <w:r>
              <w:rPr>
                <w:rFonts w:asciiTheme="minorHAnsi" w:hAnsiTheme="minorHAnsi" w:cstheme="minorHAnsi"/>
                <w:sz w:val="20"/>
                <w:szCs w:val="20"/>
              </w:rPr>
              <w:t xml:space="preserve"> </w:t>
            </w:r>
            <w:r w:rsidRPr="003D6A4C">
              <w:rPr>
                <w:rFonts w:asciiTheme="minorHAnsi" w:hAnsiTheme="minorHAnsi" w:cstheme="minorHAnsi"/>
                <w:sz w:val="20"/>
                <w:szCs w:val="20"/>
              </w:rPr>
              <w:t>Agreement</w:t>
            </w:r>
          </w:p>
        </w:tc>
      </w:tr>
    </w:tbl>
    <w:p w14:paraId="475434F9" w14:textId="23461EAE" w:rsidR="00194257" w:rsidRPr="003D6A4C" w:rsidRDefault="00194257" w:rsidP="00194257">
      <w:pPr>
        <w:jc w:val="both"/>
        <w:rPr>
          <w:rFonts w:asciiTheme="minorHAnsi" w:hAnsiTheme="minorHAnsi" w:cstheme="minorHAnsi"/>
          <w:i/>
          <w:sz w:val="20"/>
          <w:szCs w:val="20"/>
        </w:rPr>
      </w:pPr>
      <w:r w:rsidRPr="003D6A4C">
        <w:rPr>
          <w:rFonts w:asciiTheme="minorHAnsi" w:hAnsiTheme="minorHAnsi" w:cstheme="minorHAnsi"/>
          <w:i/>
          <w:sz w:val="20"/>
          <w:szCs w:val="20"/>
        </w:rPr>
        <w:t>Let op: dit schema kan aan veranderingen onderhevig zijn.</w:t>
      </w:r>
    </w:p>
    <w:p w14:paraId="7D5083F9" w14:textId="77777777" w:rsidR="00997FC9" w:rsidRDefault="00997FC9" w:rsidP="00194257"/>
    <w:p w14:paraId="685AB67F" w14:textId="01B01B1C" w:rsidR="007D08C1" w:rsidRDefault="007D08C1" w:rsidP="007D08C1">
      <w:pPr>
        <w:pStyle w:val="Kop2"/>
      </w:pPr>
      <w:bookmarkStart w:id="22" w:name="_Toc204601438"/>
      <w:r>
        <w:t>4.2 Aanvraagprocedure</w:t>
      </w:r>
      <w:bookmarkEnd w:id="22"/>
    </w:p>
    <w:p w14:paraId="25E762DC" w14:textId="77777777" w:rsidR="007D08C1" w:rsidRDefault="007D08C1" w:rsidP="007D08C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0"/>
          <w:szCs w:val="20"/>
        </w:rPr>
        <w:t>Voor deze subsidie-oproep zal de aanvraagprocedure uit twee stappen bestaan, een verplichte vooraanmelding en de indiening van een volledige aanvraag. </w:t>
      </w:r>
      <w:r>
        <w:rPr>
          <w:rStyle w:val="eop"/>
          <w:rFonts w:ascii="Calibri" w:hAnsi="Calibri" w:cs="Calibri"/>
          <w:sz w:val="20"/>
          <w:szCs w:val="20"/>
        </w:rPr>
        <w:t> </w:t>
      </w:r>
    </w:p>
    <w:p w14:paraId="38C861B9" w14:textId="7436A44E" w:rsidR="007D08C1" w:rsidRDefault="007D08C1" w:rsidP="007D08C1">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Calibri" w:hAnsi="Calibri" w:cs="Calibri"/>
          <w:b/>
          <w:bCs/>
          <w:sz w:val="20"/>
          <w:szCs w:val="20"/>
        </w:rPr>
        <w:t>Stap 1:</w:t>
      </w:r>
      <w:r>
        <w:rPr>
          <w:rStyle w:val="normaltextrun"/>
          <w:rFonts w:ascii="Calibri" w:hAnsi="Calibri" w:cs="Calibri"/>
          <w:sz w:val="20"/>
          <w:szCs w:val="20"/>
        </w:rPr>
        <w:t xml:space="preserve"> Verplichte vooraanmelding programma-aanvraag.</w:t>
      </w:r>
    </w:p>
    <w:p w14:paraId="7A59BAD7" w14:textId="77777777" w:rsidR="007D08C1" w:rsidRDefault="007D08C1" w:rsidP="007D08C1">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Calibri" w:hAnsi="Calibri" w:cs="Calibri"/>
          <w:b/>
          <w:bCs/>
          <w:sz w:val="20"/>
          <w:szCs w:val="20"/>
        </w:rPr>
        <w:t>Stap 2:</w:t>
      </w:r>
      <w:r>
        <w:rPr>
          <w:rStyle w:val="normaltextrun"/>
          <w:rFonts w:ascii="Calibri" w:hAnsi="Calibri" w:cs="Calibri"/>
          <w:sz w:val="20"/>
          <w:szCs w:val="20"/>
        </w:rPr>
        <w:t xml:space="preserve"> Indiening volledige programma-aanvraag op uitnodiging. </w:t>
      </w:r>
      <w:r>
        <w:rPr>
          <w:rStyle w:val="eop"/>
          <w:rFonts w:ascii="Calibri" w:hAnsi="Calibri" w:cs="Calibri"/>
          <w:sz w:val="20"/>
          <w:szCs w:val="20"/>
        </w:rPr>
        <w:t> </w:t>
      </w:r>
    </w:p>
    <w:p w14:paraId="28BAEB73" w14:textId="77777777" w:rsidR="007D08C1" w:rsidRPr="007D08C1" w:rsidRDefault="007D08C1" w:rsidP="007D08C1"/>
    <w:p w14:paraId="158B5F5B" w14:textId="16D47125" w:rsidR="000B5A6D" w:rsidRPr="00CD339D" w:rsidRDefault="00171136" w:rsidP="00F6390E">
      <w:pPr>
        <w:pStyle w:val="Plattetekst2"/>
        <w:jc w:val="both"/>
        <w:rPr>
          <w:rFonts w:asciiTheme="minorHAnsi" w:hAnsiTheme="minorHAnsi" w:cstheme="minorBidi"/>
          <w:i/>
          <w:sz w:val="21"/>
          <w:szCs w:val="21"/>
        </w:rPr>
      </w:pPr>
      <w:r w:rsidRPr="00CD339D">
        <w:rPr>
          <w:rFonts w:asciiTheme="minorHAnsi" w:hAnsiTheme="minorHAnsi" w:cstheme="minorBidi"/>
          <w:i/>
          <w:sz w:val="21"/>
          <w:szCs w:val="21"/>
        </w:rPr>
        <w:t>4.</w:t>
      </w:r>
      <w:r w:rsidR="007D08C1">
        <w:rPr>
          <w:rFonts w:asciiTheme="minorHAnsi" w:hAnsiTheme="minorHAnsi" w:cstheme="minorBidi"/>
          <w:i/>
          <w:sz w:val="21"/>
          <w:szCs w:val="21"/>
        </w:rPr>
        <w:t>2</w:t>
      </w:r>
      <w:r w:rsidRPr="00CD339D">
        <w:rPr>
          <w:rFonts w:asciiTheme="minorHAnsi" w:hAnsiTheme="minorHAnsi" w:cstheme="minorBidi"/>
          <w:i/>
          <w:sz w:val="21"/>
          <w:szCs w:val="21"/>
        </w:rPr>
        <w:t xml:space="preserve">.1 Indiening </w:t>
      </w:r>
      <w:r w:rsidR="00C948F6" w:rsidRPr="00CD339D">
        <w:rPr>
          <w:rFonts w:asciiTheme="minorHAnsi" w:hAnsiTheme="minorHAnsi" w:cstheme="minorBidi"/>
          <w:i/>
          <w:sz w:val="21"/>
          <w:szCs w:val="21"/>
        </w:rPr>
        <w:t>vooraanmelding</w:t>
      </w:r>
      <w:r w:rsidRPr="00CD339D">
        <w:rPr>
          <w:rFonts w:asciiTheme="minorHAnsi" w:hAnsiTheme="minorHAnsi" w:cstheme="minorBidi"/>
          <w:i/>
          <w:sz w:val="21"/>
          <w:szCs w:val="21"/>
        </w:rPr>
        <w:t xml:space="preserve"> – deadline</w:t>
      </w:r>
      <w:r w:rsidR="00A3258A" w:rsidRPr="00CD339D">
        <w:rPr>
          <w:rFonts w:asciiTheme="minorHAnsi" w:hAnsiTheme="minorHAnsi" w:cstheme="minorBidi"/>
          <w:i/>
          <w:sz w:val="21"/>
          <w:szCs w:val="21"/>
        </w:rPr>
        <w:t xml:space="preserve"> </w:t>
      </w:r>
      <w:r w:rsidR="00CD339D" w:rsidRPr="00CD339D">
        <w:rPr>
          <w:rFonts w:asciiTheme="minorHAnsi" w:hAnsiTheme="minorHAnsi" w:cstheme="minorBidi"/>
          <w:b/>
          <w:i/>
          <w:sz w:val="21"/>
          <w:szCs w:val="21"/>
        </w:rPr>
        <w:t>1</w:t>
      </w:r>
      <w:r w:rsidR="003D3C7C">
        <w:rPr>
          <w:rFonts w:asciiTheme="minorHAnsi" w:hAnsiTheme="minorHAnsi" w:cstheme="minorBidi"/>
          <w:b/>
          <w:i/>
          <w:sz w:val="21"/>
          <w:szCs w:val="21"/>
        </w:rPr>
        <w:t>4</w:t>
      </w:r>
      <w:r w:rsidR="00CD339D" w:rsidRPr="00CD339D">
        <w:rPr>
          <w:rFonts w:asciiTheme="minorHAnsi" w:hAnsiTheme="minorHAnsi" w:cstheme="minorBidi"/>
          <w:b/>
          <w:i/>
          <w:sz w:val="21"/>
          <w:szCs w:val="21"/>
        </w:rPr>
        <w:t xml:space="preserve"> oktober 2025</w:t>
      </w:r>
      <w:r w:rsidR="00135E76" w:rsidRPr="00CD339D">
        <w:rPr>
          <w:rFonts w:asciiTheme="minorHAnsi" w:hAnsiTheme="minorHAnsi" w:cstheme="minorBidi"/>
          <w:b/>
          <w:i/>
          <w:sz w:val="21"/>
          <w:szCs w:val="21"/>
        </w:rPr>
        <w:t>,</w:t>
      </w:r>
      <w:r w:rsidR="00135E76" w:rsidRPr="00CD339D">
        <w:rPr>
          <w:rFonts w:asciiTheme="minorHAnsi" w:hAnsiTheme="minorHAnsi" w:cstheme="minorBidi"/>
          <w:i/>
          <w:sz w:val="21"/>
          <w:szCs w:val="21"/>
        </w:rPr>
        <w:t xml:space="preserve"> CET 17:00</w:t>
      </w:r>
    </w:p>
    <w:p w14:paraId="7D047110" w14:textId="2F134B2A" w:rsidR="00C948F6" w:rsidRDefault="009B1747" w:rsidP="004F252E">
      <w:pPr>
        <w:pStyle w:val="Plattetekst2"/>
        <w:jc w:val="both"/>
        <w:rPr>
          <w:rStyle w:val="eop"/>
          <w:rFonts w:ascii="Calibri" w:hAnsi="Calibri" w:cs="Calibri"/>
          <w:szCs w:val="20"/>
        </w:rPr>
      </w:pPr>
      <w:r>
        <w:rPr>
          <w:rStyle w:val="normaltextrun"/>
          <w:rFonts w:ascii="Calibri" w:hAnsi="Calibri" w:cs="Calibri"/>
          <w:szCs w:val="20"/>
        </w:rPr>
        <w:t xml:space="preserve">De deadline voor het indienen van een vooraanmelding voor een aanvraag is </w:t>
      </w:r>
      <w:r w:rsidR="003D3C7C">
        <w:rPr>
          <w:rStyle w:val="normaltextrun"/>
          <w:rFonts w:ascii="Calibri" w:hAnsi="Calibri" w:cs="Calibri"/>
          <w:b/>
          <w:bCs/>
          <w:szCs w:val="20"/>
        </w:rPr>
        <w:t>dinsdag</w:t>
      </w:r>
      <w:r w:rsidR="003D3C7C">
        <w:rPr>
          <w:rStyle w:val="normaltextrun"/>
          <w:rFonts w:ascii="Calibri" w:hAnsi="Calibri" w:cs="Calibri"/>
          <w:szCs w:val="20"/>
        </w:rPr>
        <w:t xml:space="preserve"> </w:t>
      </w:r>
      <w:r w:rsidR="003D3C7C">
        <w:rPr>
          <w:rStyle w:val="normaltextrun"/>
          <w:rFonts w:ascii="Calibri" w:hAnsi="Calibri" w:cs="Calibri"/>
          <w:b/>
          <w:bCs/>
          <w:szCs w:val="20"/>
        </w:rPr>
        <w:t>14</w:t>
      </w:r>
      <w:r>
        <w:rPr>
          <w:rStyle w:val="normaltextrun"/>
          <w:rFonts w:ascii="Calibri" w:hAnsi="Calibri" w:cs="Calibri"/>
          <w:b/>
          <w:bCs/>
          <w:szCs w:val="20"/>
        </w:rPr>
        <w:t xml:space="preserve"> oktober 2025 CET 17:00 uur</w:t>
      </w:r>
      <w:r>
        <w:rPr>
          <w:rStyle w:val="normaltextrun"/>
          <w:rFonts w:ascii="Calibri" w:hAnsi="Calibri" w:cs="Calibri"/>
          <w:szCs w:val="20"/>
        </w:rPr>
        <w:t xml:space="preserve">. Vooraanmeldingen kunnen worden </w:t>
      </w:r>
      <w:r w:rsidRPr="007D08C1">
        <w:rPr>
          <w:rStyle w:val="normaltextrun"/>
          <w:rFonts w:ascii="Calibri" w:hAnsi="Calibri" w:cs="Calibri"/>
          <w:szCs w:val="20"/>
        </w:rPr>
        <w:t xml:space="preserve">ingediend via </w:t>
      </w:r>
      <w:hyperlink r:id="rId37" w:tgtFrame="_blank" w:history="1">
        <w:r w:rsidRPr="007D08C1">
          <w:rPr>
            <w:rStyle w:val="normaltextrun"/>
            <w:rFonts w:ascii="Calibri" w:hAnsi="Calibri" w:cs="Calibri"/>
            <w:color w:val="0000FF"/>
            <w:szCs w:val="20"/>
          </w:rPr>
          <w:t>tki@health-holland.com</w:t>
        </w:r>
      </w:hyperlink>
      <w:r w:rsidRPr="007D08C1">
        <w:rPr>
          <w:rStyle w:val="normaltextrun"/>
          <w:rFonts w:ascii="Calibri" w:hAnsi="Calibri" w:cs="Calibri"/>
          <w:szCs w:val="20"/>
        </w:rPr>
        <w:t>.</w:t>
      </w:r>
      <w:r>
        <w:rPr>
          <w:rStyle w:val="normaltextrun"/>
          <w:rFonts w:ascii="Calibri" w:hAnsi="Calibri" w:cs="Calibri"/>
          <w:szCs w:val="20"/>
        </w:rPr>
        <w:t xml:space="preserve"> De vooraanmelding dient ter inventarisatie</w:t>
      </w:r>
      <w:r w:rsidR="004E5545">
        <w:rPr>
          <w:rStyle w:val="normaltextrun"/>
          <w:rFonts w:ascii="Calibri" w:hAnsi="Calibri" w:cs="Calibri"/>
          <w:szCs w:val="20"/>
        </w:rPr>
        <w:t>, er zal geen selectie</w:t>
      </w:r>
      <w:r w:rsidR="007F71CF">
        <w:rPr>
          <w:rStyle w:val="normaltextrun"/>
          <w:rFonts w:ascii="Calibri" w:hAnsi="Calibri" w:cs="Calibri"/>
          <w:szCs w:val="20"/>
        </w:rPr>
        <w:t>procedure plaatsvinden</w:t>
      </w:r>
      <w:r>
        <w:rPr>
          <w:rStyle w:val="normaltextrun"/>
          <w:rFonts w:ascii="Calibri" w:hAnsi="Calibri" w:cs="Calibri"/>
          <w:szCs w:val="20"/>
        </w:rPr>
        <w:t xml:space="preserve">. </w:t>
      </w:r>
      <w:r w:rsidR="00F37D63">
        <w:rPr>
          <w:rStyle w:val="normaltextrun"/>
          <w:rFonts w:ascii="Calibri" w:hAnsi="Calibri" w:cs="Calibri"/>
          <w:szCs w:val="20"/>
        </w:rPr>
        <w:t>Er zal een controle op volledigheid van de aanmelding (samenstelling consortium en aangevraagde PPS-subsidie) plaatsvinden.</w:t>
      </w:r>
      <w:r w:rsidR="00F37D63">
        <w:rPr>
          <w:rStyle w:val="eop"/>
          <w:rFonts w:ascii="Calibri" w:hAnsi="Calibri" w:cs="Calibri"/>
          <w:szCs w:val="20"/>
        </w:rPr>
        <w:t> </w:t>
      </w:r>
      <w:r w:rsidR="00F37D63">
        <w:rPr>
          <w:rStyle w:val="normaltextrun"/>
          <w:rFonts w:ascii="Calibri" w:hAnsi="Calibri" w:cs="Calibri"/>
          <w:szCs w:val="20"/>
        </w:rPr>
        <w:t>W</w:t>
      </w:r>
      <w:r w:rsidR="007F71CF">
        <w:rPr>
          <w:rStyle w:val="normaltextrun"/>
          <w:rFonts w:ascii="Calibri" w:hAnsi="Calibri" w:cs="Calibri"/>
          <w:szCs w:val="20"/>
        </w:rPr>
        <w:t xml:space="preserve">aar van toepassing zullen </w:t>
      </w:r>
      <w:r w:rsidR="006C2D4C">
        <w:rPr>
          <w:rStyle w:val="normaltextrun"/>
          <w:rFonts w:ascii="Calibri" w:hAnsi="Calibri" w:cs="Calibri"/>
          <w:szCs w:val="20"/>
        </w:rPr>
        <w:t xml:space="preserve">consortia met </w:t>
      </w:r>
      <w:r w:rsidR="007F71CF">
        <w:rPr>
          <w:rStyle w:val="normaltextrun"/>
          <w:rFonts w:ascii="Calibri" w:hAnsi="Calibri" w:cs="Calibri"/>
          <w:szCs w:val="20"/>
        </w:rPr>
        <w:t xml:space="preserve">vergelijkbare </w:t>
      </w:r>
      <w:r w:rsidR="006C2D4C">
        <w:rPr>
          <w:rStyle w:val="normaltextrun"/>
          <w:rFonts w:ascii="Calibri" w:hAnsi="Calibri" w:cs="Calibri"/>
          <w:szCs w:val="20"/>
        </w:rPr>
        <w:t xml:space="preserve">voorstellen met elkaar in contact gebracht worden en zullen </w:t>
      </w:r>
      <w:r w:rsidR="00F37D63">
        <w:rPr>
          <w:rStyle w:val="normaltextrun"/>
          <w:rFonts w:ascii="Calibri" w:hAnsi="Calibri" w:cs="Calibri"/>
          <w:szCs w:val="20"/>
        </w:rPr>
        <w:t>er</w:t>
      </w:r>
      <w:r w:rsidR="006C2D4C">
        <w:rPr>
          <w:rStyle w:val="normaltextrun"/>
          <w:rFonts w:ascii="Calibri" w:hAnsi="Calibri" w:cs="Calibri"/>
          <w:szCs w:val="20"/>
        </w:rPr>
        <w:t xml:space="preserve"> </w:t>
      </w:r>
      <w:r w:rsidR="00E22D60">
        <w:rPr>
          <w:rStyle w:val="normaltextrun"/>
          <w:rFonts w:ascii="Calibri" w:hAnsi="Calibri" w:cs="Calibri"/>
          <w:szCs w:val="20"/>
        </w:rPr>
        <w:t>aandachtspunten worden meegegeven ter overweging voor het uitwerken tot een volledige aanvraag. Daarnaast z</w:t>
      </w:r>
      <w:r w:rsidR="00553904">
        <w:rPr>
          <w:rStyle w:val="normaltextrun"/>
          <w:rFonts w:ascii="Calibri" w:hAnsi="Calibri" w:cs="Calibri"/>
          <w:szCs w:val="20"/>
        </w:rPr>
        <w:t xml:space="preserve">al het aantal </w:t>
      </w:r>
      <w:proofErr w:type="spellStart"/>
      <w:r w:rsidR="00553904">
        <w:rPr>
          <w:rStyle w:val="normaltextrun"/>
          <w:rFonts w:ascii="Calibri" w:hAnsi="Calibri" w:cs="Calibri"/>
          <w:szCs w:val="20"/>
        </w:rPr>
        <w:t>indieningen</w:t>
      </w:r>
      <w:proofErr w:type="spellEnd"/>
      <w:r w:rsidR="00553904">
        <w:rPr>
          <w:rStyle w:val="normaltextrun"/>
          <w:rFonts w:ascii="Calibri" w:hAnsi="Calibri" w:cs="Calibri"/>
          <w:szCs w:val="20"/>
        </w:rPr>
        <w:t xml:space="preserve"> en gevraagde PPS-subsidie gedeeld worden, zodat consortia een inschatting kunnen maken van de </w:t>
      </w:r>
      <w:r w:rsidR="003B7A60">
        <w:rPr>
          <w:rStyle w:val="normaltextrun"/>
          <w:rFonts w:ascii="Calibri" w:hAnsi="Calibri" w:cs="Calibri"/>
          <w:szCs w:val="20"/>
        </w:rPr>
        <w:t>slagingskans.</w:t>
      </w:r>
      <w:r>
        <w:rPr>
          <w:rStyle w:val="normaltextrun"/>
          <w:rFonts w:ascii="Calibri" w:hAnsi="Calibri" w:cs="Calibri"/>
          <w:szCs w:val="20"/>
        </w:rPr>
        <w:t xml:space="preserve"> </w:t>
      </w:r>
    </w:p>
    <w:p w14:paraId="4FF42EB1" w14:textId="77777777" w:rsidR="00826575" w:rsidRDefault="00826575" w:rsidP="004F252E">
      <w:pPr>
        <w:pStyle w:val="Plattetekst2"/>
        <w:jc w:val="both"/>
        <w:rPr>
          <w:rFonts w:asciiTheme="minorHAnsi" w:hAnsiTheme="minorHAnsi" w:cstheme="minorBidi"/>
        </w:rPr>
      </w:pPr>
    </w:p>
    <w:p w14:paraId="590C4970" w14:textId="5A02DD43" w:rsidR="00C948F6" w:rsidRPr="00FC7F27" w:rsidRDefault="00FC7F27" w:rsidP="004F252E">
      <w:pPr>
        <w:pStyle w:val="Plattetekst2"/>
        <w:jc w:val="both"/>
        <w:rPr>
          <w:rFonts w:ascii="Calibri" w:hAnsi="Calibri" w:cs="Calibri"/>
        </w:rPr>
      </w:pPr>
      <w:r w:rsidRPr="00FC7F27">
        <w:rPr>
          <w:rFonts w:ascii="Apple Color Emoji" w:hAnsi="Apple Color Emoji" w:cs="Apple Color Emoji"/>
          <w:color w:val="000000"/>
          <w:szCs w:val="20"/>
        </w:rPr>
        <w:t>⚠️</w:t>
      </w:r>
      <w:r w:rsidRPr="00FC7F27">
        <w:rPr>
          <w:rStyle w:val="apple-converted-space"/>
          <w:rFonts w:ascii="Calibri" w:hAnsi="Calibri" w:cs="Calibri"/>
          <w:color w:val="000000"/>
          <w:szCs w:val="20"/>
        </w:rPr>
        <w:t> </w:t>
      </w:r>
      <w:r w:rsidR="00826575" w:rsidRPr="00FC7F27">
        <w:rPr>
          <w:rStyle w:val="normaltextrun"/>
          <w:rFonts w:ascii="Calibri" w:hAnsi="Calibri" w:cs="Calibri"/>
          <w:i/>
          <w:iCs/>
          <w:szCs w:val="20"/>
        </w:rPr>
        <w:t>Let op: het indienen van een vooraanmelding is verplicht om in aanmerking te kunnen komen voor het indienen van een volledige aanvraag.</w:t>
      </w:r>
      <w:r w:rsidR="00826575" w:rsidRPr="00FC7F27">
        <w:rPr>
          <w:rStyle w:val="normaltextrun"/>
          <w:rFonts w:ascii="Calibri" w:hAnsi="Calibri" w:cs="Calibri"/>
          <w:szCs w:val="20"/>
        </w:rPr>
        <w:t> </w:t>
      </w:r>
      <w:r w:rsidR="00826575" w:rsidRPr="00FC7F27">
        <w:rPr>
          <w:rStyle w:val="eop"/>
          <w:rFonts w:ascii="Calibri" w:hAnsi="Calibri" w:cs="Calibri"/>
          <w:szCs w:val="20"/>
        </w:rPr>
        <w:t> </w:t>
      </w:r>
    </w:p>
    <w:p w14:paraId="2F25F690" w14:textId="77777777" w:rsidR="00826575" w:rsidRDefault="00826575" w:rsidP="004F252E">
      <w:pPr>
        <w:pStyle w:val="Plattetekst2"/>
        <w:jc w:val="both"/>
        <w:rPr>
          <w:rFonts w:asciiTheme="minorHAnsi" w:hAnsiTheme="minorHAnsi" w:cstheme="minorBidi"/>
          <w:i/>
          <w:iCs/>
          <w:sz w:val="21"/>
          <w:szCs w:val="28"/>
        </w:rPr>
      </w:pPr>
    </w:p>
    <w:p w14:paraId="77BBD1BC" w14:textId="4C259BAC" w:rsidR="00C948F6" w:rsidRPr="00C948F6" w:rsidRDefault="00C948F6" w:rsidP="004F252E">
      <w:pPr>
        <w:pStyle w:val="Plattetekst2"/>
        <w:jc w:val="both"/>
        <w:rPr>
          <w:rFonts w:asciiTheme="minorHAnsi" w:hAnsiTheme="minorHAnsi" w:cstheme="minorBidi"/>
          <w:i/>
          <w:iCs/>
          <w:sz w:val="21"/>
          <w:szCs w:val="28"/>
        </w:rPr>
      </w:pPr>
      <w:r w:rsidRPr="00C948F6">
        <w:rPr>
          <w:rFonts w:asciiTheme="minorHAnsi" w:hAnsiTheme="minorHAnsi" w:cstheme="minorBidi"/>
          <w:i/>
          <w:iCs/>
          <w:sz w:val="21"/>
          <w:szCs w:val="28"/>
        </w:rPr>
        <w:t>4.</w:t>
      </w:r>
      <w:r w:rsidR="00FC7F27">
        <w:rPr>
          <w:rFonts w:asciiTheme="minorHAnsi" w:hAnsiTheme="minorHAnsi" w:cstheme="minorBidi"/>
          <w:i/>
          <w:iCs/>
          <w:sz w:val="21"/>
          <w:szCs w:val="28"/>
        </w:rPr>
        <w:t>2</w:t>
      </w:r>
      <w:r w:rsidRPr="00C948F6">
        <w:rPr>
          <w:rFonts w:asciiTheme="minorHAnsi" w:hAnsiTheme="minorHAnsi" w:cstheme="minorBidi"/>
          <w:i/>
          <w:iCs/>
          <w:sz w:val="21"/>
          <w:szCs w:val="28"/>
        </w:rPr>
        <w:t xml:space="preserve">.2 Indiening </w:t>
      </w:r>
      <w:r w:rsidR="00AA70D8">
        <w:rPr>
          <w:rFonts w:asciiTheme="minorHAnsi" w:hAnsiTheme="minorHAnsi" w:cstheme="minorBidi"/>
          <w:i/>
          <w:iCs/>
          <w:sz w:val="21"/>
          <w:szCs w:val="28"/>
        </w:rPr>
        <w:t xml:space="preserve">volledige </w:t>
      </w:r>
      <w:r w:rsidRPr="00C948F6">
        <w:rPr>
          <w:rFonts w:asciiTheme="minorHAnsi" w:hAnsiTheme="minorHAnsi" w:cstheme="minorBidi"/>
          <w:i/>
          <w:iCs/>
          <w:sz w:val="21"/>
          <w:szCs w:val="28"/>
        </w:rPr>
        <w:t xml:space="preserve">aanvraag – deadline </w:t>
      </w:r>
      <w:r w:rsidR="0015211B">
        <w:rPr>
          <w:rFonts w:asciiTheme="minorHAnsi" w:hAnsiTheme="minorHAnsi" w:cstheme="minorBidi"/>
          <w:b/>
          <w:bCs/>
          <w:i/>
          <w:iCs/>
          <w:sz w:val="21"/>
          <w:szCs w:val="28"/>
        </w:rPr>
        <w:t>9</w:t>
      </w:r>
      <w:r w:rsidR="00826575" w:rsidRPr="00826575">
        <w:rPr>
          <w:rFonts w:asciiTheme="minorHAnsi" w:hAnsiTheme="minorHAnsi" w:cstheme="minorBidi"/>
          <w:b/>
          <w:bCs/>
          <w:i/>
          <w:iCs/>
          <w:sz w:val="21"/>
          <w:szCs w:val="28"/>
        </w:rPr>
        <w:t xml:space="preserve"> december 2025</w:t>
      </w:r>
      <w:r w:rsidR="00826575">
        <w:rPr>
          <w:rFonts w:asciiTheme="minorHAnsi" w:hAnsiTheme="minorHAnsi" w:cstheme="minorBidi"/>
          <w:i/>
          <w:iCs/>
          <w:sz w:val="21"/>
          <w:szCs w:val="28"/>
        </w:rPr>
        <w:t>, CET 17:00</w:t>
      </w:r>
    </w:p>
    <w:p w14:paraId="1EC68246" w14:textId="2931073A" w:rsidR="00963638" w:rsidRPr="00963638" w:rsidRDefault="00772C6A" w:rsidP="00963638">
      <w:pPr>
        <w:pStyle w:val="paragraph"/>
        <w:spacing w:before="0" w:beforeAutospacing="0" w:after="0" w:afterAutospacing="0"/>
        <w:jc w:val="both"/>
        <w:textAlignment w:val="baseline"/>
        <w:rPr>
          <w:rFonts w:ascii="Calibri" w:hAnsi="Calibri" w:cs="Calibri"/>
          <w:sz w:val="20"/>
          <w:szCs w:val="20"/>
        </w:rPr>
      </w:pPr>
      <w:r w:rsidRPr="00963638">
        <w:rPr>
          <w:rStyle w:val="normaltextrun"/>
          <w:rFonts w:ascii="Calibri" w:hAnsi="Calibri" w:cs="Calibri"/>
          <w:sz w:val="20"/>
          <w:szCs w:val="20"/>
        </w:rPr>
        <w:t xml:space="preserve">De deadline voor het indienen van een volledige aanvraag (na vooraanmelding) is </w:t>
      </w:r>
      <w:r w:rsidR="00565881" w:rsidRPr="00963638">
        <w:rPr>
          <w:rStyle w:val="normaltextrun"/>
          <w:rFonts w:ascii="Calibri" w:hAnsi="Calibri" w:cs="Calibri"/>
          <w:b/>
          <w:bCs/>
          <w:sz w:val="20"/>
          <w:szCs w:val="20"/>
        </w:rPr>
        <w:t xml:space="preserve">dinsdag 9 </w:t>
      </w:r>
      <w:r w:rsidRPr="00963638">
        <w:rPr>
          <w:rStyle w:val="normaltextrun"/>
          <w:rFonts w:ascii="Calibri" w:hAnsi="Calibri" w:cs="Calibri"/>
          <w:b/>
          <w:bCs/>
          <w:sz w:val="20"/>
          <w:szCs w:val="20"/>
        </w:rPr>
        <w:t>december 2025, CET 17:00 uur</w:t>
      </w:r>
      <w:r w:rsidRPr="00963638">
        <w:rPr>
          <w:rStyle w:val="normaltextrun"/>
          <w:rFonts w:ascii="Calibri" w:hAnsi="Calibri" w:cs="Calibri"/>
          <w:sz w:val="20"/>
          <w:szCs w:val="20"/>
        </w:rPr>
        <w:t xml:space="preserve">. </w:t>
      </w:r>
      <w:r w:rsidR="00963638" w:rsidRPr="00963638">
        <w:rPr>
          <w:rStyle w:val="normaltextrun"/>
          <w:rFonts w:ascii="Calibri" w:hAnsi="Calibri" w:cs="Calibri"/>
          <w:sz w:val="20"/>
          <w:szCs w:val="20"/>
        </w:rPr>
        <w:t xml:space="preserve">Alle benodigde documenten zijn te vinden op de </w:t>
      </w:r>
      <w:hyperlink r:id="rId38" w:history="1">
        <w:proofErr w:type="spellStart"/>
        <w:r w:rsidR="00963638" w:rsidRPr="62AA5413">
          <w:rPr>
            <w:rStyle w:val="Hyperlink"/>
            <w:rFonts w:ascii="Calibri" w:hAnsi="Calibri" w:cs="Calibri"/>
            <w:sz w:val="20"/>
            <w:szCs w:val="20"/>
          </w:rPr>
          <w:t>Health~Holland</w:t>
        </w:r>
        <w:proofErr w:type="spellEnd"/>
        <w:r w:rsidR="00963638" w:rsidRPr="62AA5413">
          <w:rPr>
            <w:rStyle w:val="Hyperlink"/>
            <w:rFonts w:ascii="Calibri" w:hAnsi="Calibri" w:cs="Calibri"/>
            <w:sz w:val="20"/>
            <w:szCs w:val="20"/>
          </w:rPr>
          <w:t xml:space="preserve"> website</w:t>
        </w:r>
      </w:hyperlink>
      <w:r w:rsidR="446C82D9" w:rsidRPr="571197BC">
        <w:rPr>
          <w:rStyle w:val="eop"/>
          <w:rFonts w:ascii="Calibri" w:hAnsi="Calibri" w:cs="Calibri"/>
          <w:sz w:val="20"/>
          <w:szCs w:val="20"/>
        </w:rPr>
        <w:t>.</w:t>
      </w:r>
    </w:p>
    <w:p w14:paraId="40808907" w14:textId="49E89804" w:rsidR="00963638" w:rsidRDefault="00963638" w:rsidP="008D0474">
      <w:pPr>
        <w:pStyle w:val="paragraph"/>
        <w:numPr>
          <w:ilvl w:val="0"/>
          <w:numId w:val="28"/>
        </w:numPr>
        <w:spacing w:before="0" w:beforeAutospacing="0" w:after="0" w:afterAutospacing="0"/>
        <w:jc w:val="both"/>
        <w:textAlignment w:val="baseline"/>
        <w:rPr>
          <w:rStyle w:val="eop"/>
          <w:rFonts w:ascii="Calibri" w:hAnsi="Calibri" w:cs="Calibri"/>
          <w:sz w:val="20"/>
          <w:szCs w:val="20"/>
        </w:rPr>
      </w:pPr>
      <w:r w:rsidRPr="00963638">
        <w:rPr>
          <w:rStyle w:val="normaltextrun"/>
          <w:rFonts w:ascii="Calibri" w:hAnsi="Calibri" w:cs="Calibri"/>
          <w:sz w:val="20"/>
          <w:szCs w:val="20"/>
        </w:rPr>
        <w:t xml:space="preserve">Een volledig ingevulde aanvraag gebruikmakend van het </w:t>
      </w:r>
      <w:r>
        <w:rPr>
          <w:rStyle w:val="normaltextrun"/>
          <w:rFonts w:ascii="Calibri" w:hAnsi="Calibri" w:cs="Calibri"/>
          <w:i/>
          <w:iCs/>
          <w:sz w:val="20"/>
          <w:szCs w:val="20"/>
        </w:rPr>
        <w:t xml:space="preserve">Circulaire Gezondheid &amp; Zorg </w:t>
      </w:r>
      <w:r w:rsidRPr="00963638">
        <w:rPr>
          <w:rStyle w:val="normaltextrun"/>
          <w:rFonts w:ascii="Calibri" w:hAnsi="Calibri" w:cs="Calibri"/>
          <w:sz w:val="20"/>
          <w:szCs w:val="20"/>
        </w:rPr>
        <w:t>aanvraagformulie</w:t>
      </w:r>
      <w:r w:rsidR="000570A5">
        <w:rPr>
          <w:rStyle w:val="normaltextrun"/>
          <w:rFonts w:ascii="Calibri" w:hAnsi="Calibri" w:cs="Calibri"/>
          <w:sz w:val="20"/>
          <w:szCs w:val="20"/>
        </w:rPr>
        <w:t>r;</w:t>
      </w:r>
    </w:p>
    <w:p w14:paraId="2B329EC1" w14:textId="77777777" w:rsidR="000570A5" w:rsidRDefault="000570A5" w:rsidP="008D0474">
      <w:pPr>
        <w:pStyle w:val="paragraph"/>
        <w:numPr>
          <w:ilvl w:val="0"/>
          <w:numId w:val="28"/>
        </w:numPr>
        <w:spacing w:before="0" w:beforeAutospacing="0" w:after="0" w:afterAutospacing="0"/>
        <w:jc w:val="both"/>
        <w:textAlignment w:val="baseline"/>
        <w:rPr>
          <w:rFonts w:ascii="Calibri" w:hAnsi="Calibri" w:cs="Calibri"/>
          <w:sz w:val="20"/>
          <w:szCs w:val="20"/>
        </w:rPr>
      </w:pPr>
      <w:r>
        <w:rPr>
          <w:rStyle w:val="eop"/>
          <w:rFonts w:ascii="Calibri" w:hAnsi="Calibri" w:cs="Calibri"/>
          <w:sz w:val="20"/>
          <w:szCs w:val="20"/>
        </w:rPr>
        <w:t>Een gespecificeerde begroting volgens het template budgetformulier;</w:t>
      </w:r>
    </w:p>
    <w:p w14:paraId="01110EA1" w14:textId="77777777" w:rsidR="006624B4" w:rsidRDefault="00963638" w:rsidP="008D0474">
      <w:pPr>
        <w:pStyle w:val="paragraph"/>
        <w:numPr>
          <w:ilvl w:val="0"/>
          <w:numId w:val="28"/>
        </w:numPr>
        <w:spacing w:before="0" w:beforeAutospacing="0" w:after="0" w:afterAutospacing="0"/>
        <w:jc w:val="both"/>
        <w:textAlignment w:val="baseline"/>
        <w:rPr>
          <w:rFonts w:ascii="Calibri" w:hAnsi="Calibri" w:cs="Calibri"/>
          <w:sz w:val="20"/>
          <w:szCs w:val="20"/>
        </w:rPr>
      </w:pPr>
      <w:r w:rsidRPr="000570A5">
        <w:rPr>
          <w:rStyle w:val="normaltextrun"/>
          <w:rFonts w:ascii="Calibri" w:hAnsi="Calibri" w:cs="Calibri"/>
          <w:i/>
          <w:iCs/>
          <w:sz w:val="20"/>
          <w:szCs w:val="20"/>
        </w:rPr>
        <w:t>Letters of Commitment</w:t>
      </w:r>
      <w:r w:rsidRPr="000570A5">
        <w:rPr>
          <w:rStyle w:val="normaltextrun"/>
          <w:rFonts w:ascii="Calibri" w:hAnsi="Calibri" w:cs="Calibri"/>
          <w:sz w:val="20"/>
          <w:szCs w:val="20"/>
        </w:rPr>
        <w:t xml:space="preserve"> (</w:t>
      </w:r>
      <w:r w:rsidRPr="000570A5">
        <w:rPr>
          <w:rStyle w:val="normaltextrun"/>
          <w:rFonts w:ascii="Calibri" w:hAnsi="Calibri" w:cs="Calibri"/>
          <w:i/>
          <w:iCs/>
          <w:sz w:val="20"/>
          <w:szCs w:val="20"/>
        </w:rPr>
        <w:t xml:space="preserve">Letters of </w:t>
      </w:r>
      <w:proofErr w:type="spellStart"/>
      <w:r w:rsidRPr="000570A5">
        <w:rPr>
          <w:rStyle w:val="normaltextrun"/>
          <w:rFonts w:ascii="Calibri" w:hAnsi="Calibri" w:cs="Calibri"/>
          <w:i/>
          <w:iCs/>
          <w:sz w:val="20"/>
          <w:szCs w:val="20"/>
        </w:rPr>
        <w:t>Intent</w:t>
      </w:r>
      <w:proofErr w:type="spellEnd"/>
      <w:r w:rsidRPr="000570A5">
        <w:rPr>
          <w:rStyle w:val="normaltextrun"/>
          <w:rFonts w:ascii="Calibri" w:hAnsi="Calibri" w:cs="Calibri"/>
          <w:i/>
          <w:iCs/>
          <w:sz w:val="20"/>
          <w:szCs w:val="20"/>
        </w:rPr>
        <w:t xml:space="preserve"> </w:t>
      </w:r>
      <w:r w:rsidRPr="000570A5">
        <w:rPr>
          <w:rStyle w:val="normaltextrun"/>
          <w:rFonts w:ascii="Calibri" w:hAnsi="Calibri" w:cs="Calibri"/>
          <w:sz w:val="20"/>
          <w:szCs w:val="20"/>
        </w:rPr>
        <w:t xml:space="preserve">worden </w:t>
      </w:r>
      <w:r w:rsidRPr="000570A5">
        <w:rPr>
          <w:rStyle w:val="normaltextrun"/>
          <w:rFonts w:ascii="Calibri" w:hAnsi="Calibri" w:cs="Calibri"/>
          <w:sz w:val="20"/>
          <w:szCs w:val="20"/>
          <w:u w:val="single"/>
        </w:rPr>
        <w:t>niet</w:t>
      </w:r>
      <w:r w:rsidRPr="000570A5">
        <w:rPr>
          <w:rStyle w:val="normaltextrun"/>
          <w:rFonts w:ascii="Calibri" w:hAnsi="Calibri" w:cs="Calibri"/>
          <w:sz w:val="20"/>
          <w:szCs w:val="20"/>
        </w:rPr>
        <w:t xml:space="preserve"> geaccepteerd) </w:t>
      </w:r>
      <w:r w:rsidR="006624B4">
        <w:rPr>
          <w:rStyle w:val="normaltextrun"/>
          <w:rFonts w:ascii="Calibri" w:hAnsi="Calibri" w:cs="Calibri"/>
          <w:sz w:val="20"/>
          <w:szCs w:val="20"/>
        </w:rPr>
        <w:t xml:space="preserve">van alle medeaanvragers </w:t>
      </w:r>
      <w:r w:rsidRPr="000570A5">
        <w:rPr>
          <w:rStyle w:val="normaltextrun"/>
          <w:rFonts w:ascii="Calibri" w:hAnsi="Calibri" w:cs="Calibri"/>
          <w:sz w:val="20"/>
          <w:szCs w:val="20"/>
        </w:rPr>
        <w:t>- waarin per deelnemer de toezegging van de cofinanciering en de hoogte van de in kind en/of in cash bijdrage wordt bevestigd, ondertekend door een hiertoe bevoegde persoon. De hoofaanvrager hoeft geen Letter of Commitment aan te leveren.</w:t>
      </w:r>
      <w:r w:rsidRPr="000570A5">
        <w:rPr>
          <w:rStyle w:val="eop"/>
          <w:rFonts w:ascii="Calibri" w:hAnsi="Calibri" w:cs="Calibri"/>
          <w:sz w:val="20"/>
          <w:szCs w:val="20"/>
        </w:rPr>
        <w:t> </w:t>
      </w:r>
    </w:p>
    <w:p w14:paraId="558E7728" w14:textId="77777777" w:rsidR="00AA70D8" w:rsidRDefault="00963638" w:rsidP="008D0474">
      <w:pPr>
        <w:pStyle w:val="paragraph"/>
        <w:numPr>
          <w:ilvl w:val="0"/>
          <w:numId w:val="28"/>
        </w:numPr>
        <w:spacing w:before="0" w:beforeAutospacing="0" w:after="0" w:afterAutospacing="0"/>
        <w:jc w:val="both"/>
        <w:textAlignment w:val="baseline"/>
        <w:rPr>
          <w:rFonts w:ascii="Calibri" w:hAnsi="Calibri" w:cs="Calibri"/>
          <w:sz w:val="20"/>
          <w:szCs w:val="20"/>
        </w:rPr>
      </w:pPr>
      <w:r w:rsidRPr="006624B4">
        <w:rPr>
          <w:rStyle w:val="normaltextrun"/>
          <w:rFonts w:ascii="Calibri" w:hAnsi="Calibri" w:cs="Calibri"/>
          <w:sz w:val="20"/>
          <w:szCs w:val="20"/>
        </w:rPr>
        <w:t xml:space="preserve">Een ongetekende conceptversie van het Consortium Agreement (een leeg format is </w:t>
      </w:r>
      <w:r w:rsidRPr="006624B4">
        <w:rPr>
          <w:rStyle w:val="normaltextrun"/>
          <w:rFonts w:ascii="Calibri" w:hAnsi="Calibri" w:cs="Calibri"/>
          <w:sz w:val="20"/>
          <w:szCs w:val="20"/>
          <w:u w:val="single"/>
        </w:rPr>
        <w:t xml:space="preserve">niet </w:t>
      </w:r>
      <w:r w:rsidRPr="006624B4">
        <w:rPr>
          <w:rStyle w:val="normaltextrun"/>
          <w:rFonts w:ascii="Calibri" w:hAnsi="Calibri" w:cs="Calibri"/>
          <w:sz w:val="20"/>
          <w:szCs w:val="20"/>
        </w:rPr>
        <w:t>voldoende) - Het consortium is verplicht gebruik te maken van het</w:t>
      </w:r>
      <w:r w:rsidR="006624B4">
        <w:rPr>
          <w:rStyle w:val="normaltextrun"/>
          <w:rFonts w:ascii="Calibri" w:hAnsi="Calibri" w:cs="Calibri"/>
          <w:sz w:val="20"/>
          <w:szCs w:val="20"/>
        </w:rPr>
        <w:t xml:space="preserve"> </w:t>
      </w:r>
      <w:r w:rsidRPr="006624B4">
        <w:rPr>
          <w:rStyle w:val="normaltextrun"/>
          <w:rFonts w:ascii="Calibri" w:hAnsi="Calibri" w:cs="Calibri"/>
          <w:sz w:val="20"/>
          <w:szCs w:val="20"/>
        </w:rPr>
        <w:t xml:space="preserve">beschikbaar gestelde template consortium agreement. Bij twijfel over wijzigingen dient het consortium een expert in te schakelen: bijv. de </w:t>
      </w:r>
      <w:proofErr w:type="spellStart"/>
      <w:r w:rsidRPr="006624B4">
        <w:rPr>
          <w:rStyle w:val="normaltextrun"/>
          <w:rFonts w:ascii="Calibri" w:hAnsi="Calibri" w:cs="Calibri"/>
          <w:sz w:val="20"/>
          <w:szCs w:val="20"/>
        </w:rPr>
        <w:t>technology</w:t>
      </w:r>
      <w:proofErr w:type="spellEnd"/>
      <w:r w:rsidRPr="006624B4">
        <w:rPr>
          <w:rStyle w:val="normaltextrun"/>
          <w:rFonts w:ascii="Calibri" w:hAnsi="Calibri" w:cs="Calibri"/>
          <w:sz w:val="20"/>
          <w:szCs w:val="20"/>
        </w:rPr>
        <w:t xml:space="preserve"> transfer office (TTO) van de onderzoeksorganisatie of een jurist.</w:t>
      </w:r>
      <w:r w:rsidRPr="006624B4">
        <w:rPr>
          <w:rStyle w:val="eop"/>
          <w:rFonts w:ascii="Calibri" w:hAnsi="Calibri" w:cs="Calibri"/>
          <w:sz w:val="20"/>
          <w:szCs w:val="20"/>
        </w:rPr>
        <w:t> </w:t>
      </w:r>
    </w:p>
    <w:p w14:paraId="0F9B27BD" w14:textId="6F06BA81" w:rsidR="00FE0FE2" w:rsidRPr="00F94F4A" w:rsidRDefault="00963638" w:rsidP="008D0474">
      <w:pPr>
        <w:pStyle w:val="paragraph"/>
        <w:numPr>
          <w:ilvl w:val="0"/>
          <w:numId w:val="28"/>
        </w:numPr>
        <w:spacing w:before="0" w:beforeAutospacing="0" w:after="0" w:afterAutospacing="0"/>
        <w:jc w:val="both"/>
        <w:textAlignment w:val="baseline"/>
        <w:rPr>
          <w:rFonts w:ascii="Calibri" w:hAnsi="Calibri" w:cs="Calibri"/>
          <w:sz w:val="20"/>
          <w:szCs w:val="20"/>
        </w:rPr>
      </w:pPr>
      <w:r w:rsidRPr="00AA70D8">
        <w:rPr>
          <w:rStyle w:val="normaltextrun"/>
          <w:rFonts w:ascii="Calibri" w:hAnsi="Calibri" w:cs="Calibri"/>
          <w:sz w:val="20"/>
          <w:szCs w:val="20"/>
        </w:rPr>
        <w:t xml:space="preserve">Een getekende </w:t>
      </w:r>
      <w:hyperlink r:id="rId39" w:tgtFrame="_blank" w:history="1">
        <w:r w:rsidRPr="00AA70D8">
          <w:rPr>
            <w:rStyle w:val="normaltextrun"/>
            <w:rFonts w:ascii="Calibri" w:hAnsi="Calibri" w:cs="Calibri"/>
            <w:i/>
            <w:iCs/>
            <w:color w:val="0000FF"/>
            <w:sz w:val="20"/>
            <w:szCs w:val="20"/>
            <w:u w:val="single"/>
          </w:rPr>
          <w:t>verklaring geen onderneming in moeilijkheden</w:t>
        </w:r>
      </w:hyperlink>
      <w:r w:rsidRPr="00AA70D8">
        <w:rPr>
          <w:rStyle w:val="normaltextrun"/>
          <w:i/>
          <w:iCs/>
          <w:sz w:val="20"/>
          <w:szCs w:val="20"/>
        </w:rPr>
        <w:t xml:space="preserve"> </w:t>
      </w:r>
      <w:r w:rsidRPr="00AA70D8">
        <w:rPr>
          <w:rStyle w:val="normaltextrun"/>
          <w:rFonts w:ascii="Calibri" w:hAnsi="Calibri" w:cs="Calibri"/>
          <w:sz w:val="20"/>
          <w:szCs w:val="20"/>
        </w:rPr>
        <w:t>voor alle</w:t>
      </w:r>
      <w:r w:rsidR="00AA70D8">
        <w:rPr>
          <w:rStyle w:val="normaltextrun"/>
          <w:rFonts w:ascii="Calibri" w:hAnsi="Calibri" w:cs="Calibri"/>
          <w:sz w:val="20"/>
          <w:szCs w:val="20"/>
        </w:rPr>
        <w:t xml:space="preserve"> Nederlandse</w:t>
      </w:r>
      <w:r w:rsidRPr="00AA70D8">
        <w:rPr>
          <w:rStyle w:val="normaltextrun"/>
          <w:rFonts w:ascii="Calibri" w:hAnsi="Calibri" w:cs="Calibri"/>
          <w:sz w:val="20"/>
          <w:szCs w:val="20"/>
        </w:rPr>
        <w:t xml:space="preserve"> </w:t>
      </w:r>
      <w:proofErr w:type="spellStart"/>
      <w:r w:rsidRPr="00AA70D8">
        <w:rPr>
          <w:rStyle w:val="normaltextrun"/>
          <w:rFonts w:ascii="Calibri" w:hAnsi="Calibri" w:cs="Calibri"/>
          <w:sz w:val="20"/>
          <w:szCs w:val="20"/>
        </w:rPr>
        <w:t>MKB’s</w:t>
      </w:r>
      <w:proofErr w:type="spellEnd"/>
      <w:r w:rsidRPr="00AA70D8">
        <w:rPr>
          <w:rStyle w:val="normaltextrun"/>
          <w:rFonts w:ascii="Calibri" w:hAnsi="Calibri" w:cs="Calibri"/>
          <w:sz w:val="20"/>
          <w:szCs w:val="20"/>
        </w:rPr>
        <w:t xml:space="preserve"> die PPS-subsidie aanwenden binnen het project.</w:t>
      </w:r>
      <w:r w:rsidRPr="00AA70D8">
        <w:rPr>
          <w:rStyle w:val="eop"/>
          <w:rFonts w:ascii="Calibri" w:hAnsi="Calibri" w:cs="Calibri"/>
          <w:sz w:val="20"/>
          <w:szCs w:val="20"/>
        </w:rPr>
        <w:t> </w:t>
      </w:r>
    </w:p>
    <w:p w14:paraId="732C91D9" w14:textId="3FB99C84" w:rsidR="00F94F4A" w:rsidRPr="00963638" w:rsidRDefault="00F94F4A" w:rsidP="00963638">
      <w:pPr>
        <w:pStyle w:val="Plattetekst2"/>
        <w:jc w:val="both"/>
        <w:rPr>
          <w:rFonts w:asciiTheme="minorHAnsi" w:hAnsiTheme="minorHAnsi" w:cstheme="minorHAnsi"/>
          <w:szCs w:val="20"/>
        </w:rPr>
      </w:pPr>
    </w:p>
    <w:p w14:paraId="6317B598" w14:textId="0ED05A43" w:rsidR="00CD75AF" w:rsidRPr="00F94F4A" w:rsidRDefault="00B85424" w:rsidP="004F252E">
      <w:pPr>
        <w:pStyle w:val="Plattetekst2"/>
        <w:jc w:val="both"/>
        <w:rPr>
          <w:rFonts w:asciiTheme="minorHAnsi" w:hAnsiTheme="minorHAnsi" w:cstheme="minorHAnsi"/>
          <w:i/>
          <w:iCs/>
          <w:szCs w:val="20"/>
        </w:rPr>
      </w:pPr>
      <w:r w:rsidRPr="00F94F4A">
        <w:rPr>
          <w:rFonts w:asciiTheme="minorHAnsi" w:hAnsiTheme="minorHAnsi" w:cstheme="minorHAnsi"/>
          <w:i/>
          <w:iCs/>
          <w:szCs w:val="20"/>
        </w:rPr>
        <w:t xml:space="preserve">Ontvankelijkheid </w:t>
      </w:r>
      <w:r w:rsidR="00AA70D8" w:rsidRPr="00F94F4A">
        <w:rPr>
          <w:rFonts w:asciiTheme="minorHAnsi" w:hAnsiTheme="minorHAnsi" w:cstheme="minorHAnsi"/>
          <w:i/>
          <w:iCs/>
          <w:szCs w:val="20"/>
        </w:rPr>
        <w:t xml:space="preserve">volledige </w:t>
      </w:r>
      <w:r w:rsidRPr="00F94F4A">
        <w:rPr>
          <w:rFonts w:asciiTheme="minorHAnsi" w:hAnsiTheme="minorHAnsi" w:cstheme="minorHAnsi"/>
          <w:i/>
          <w:iCs/>
          <w:szCs w:val="20"/>
        </w:rPr>
        <w:t>aanvraag</w:t>
      </w:r>
    </w:p>
    <w:p w14:paraId="1A8C44EE" w14:textId="5D20D05F" w:rsidR="00320452" w:rsidRPr="003D6A4C" w:rsidRDefault="00726324" w:rsidP="00F94F4A">
      <w:pPr>
        <w:pStyle w:val="Plattetekst2"/>
        <w:jc w:val="both"/>
        <w:rPr>
          <w:rFonts w:asciiTheme="minorHAnsi" w:hAnsiTheme="minorHAnsi" w:cstheme="minorHAnsi"/>
          <w:szCs w:val="20"/>
        </w:rPr>
      </w:pPr>
      <w:r w:rsidRPr="00BB3D86">
        <w:rPr>
          <w:rFonts w:asciiTheme="minorHAnsi" w:hAnsiTheme="minorHAnsi" w:cstheme="minorHAnsi"/>
          <w:szCs w:val="20"/>
        </w:rPr>
        <w:lastRenderedPageBreak/>
        <w:t xml:space="preserve">Na ontvangst van de aanvraag zal </w:t>
      </w:r>
      <w:r w:rsidR="00154D2A" w:rsidRPr="00BB3D86">
        <w:rPr>
          <w:rFonts w:asciiTheme="minorHAnsi" w:hAnsiTheme="minorHAnsi" w:cstheme="minorHAnsi"/>
          <w:szCs w:val="20"/>
        </w:rPr>
        <w:t xml:space="preserve">deze binnen twee werkdagen worden gecontroleerd op ontvankelijkheid door </w:t>
      </w:r>
      <w:proofErr w:type="spellStart"/>
      <w:r w:rsidR="00154D2A" w:rsidRPr="00BB3D86">
        <w:rPr>
          <w:rFonts w:asciiTheme="minorHAnsi" w:hAnsiTheme="minorHAnsi" w:cstheme="minorHAnsi"/>
          <w:szCs w:val="20"/>
        </w:rPr>
        <w:t>Health</w:t>
      </w:r>
      <w:r w:rsidR="00C57FF9" w:rsidRPr="00BB3D86">
        <w:rPr>
          <w:rFonts w:asciiTheme="minorHAnsi" w:hAnsiTheme="minorHAnsi" w:cstheme="minorHAnsi"/>
          <w:bCs/>
          <w:szCs w:val="20"/>
        </w:rPr>
        <w:t>~</w:t>
      </w:r>
      <w:r w:rsidR="00154D2A" w:rsidRPr="00BB3D86">
        <w:rPr>
          <w:rFonts w:asciiTheme="minorHAnsi" w:hAnsiTheme="minorHAnsi" w:cstheme="minorHAnsi"/>
          <w:szCs w:val="20"/>
        </w:rPr>
        <w:t>Holland</w:t>
      </w:r>
      <w:proofErr w:type="spellEnd"/>
      <w:r w:rsidR="00AA70D8" w:rsidRPr="00BB3D86">
        <w:rPr>
          <w:rFonts w:asciiTheme="minorHAnsi" w:hAnsiTheme="minorHAnsi" w:cstheme="minorHAnsi"/>
          <w:szCs w:val="20"/>
        </w:rPr>
        <w:t xml:space="preserve"> en </w:t>
      </w:r>
      <w:proofErr w:type="spellStart"/>
      <w:r w:rsidR="00AA70D8" w:rsidRPr="00BB3D86">
        <w:rPr>
          <w:rFonts w:asciiTheme="minorHAnsi" w:hAnsiTheme="minorHAnsi" w:cstheme="minorHAnsi"/>
          <w:szCs w:val="20"/>
        </w:rPr>
        <w:t>Chemistry</w:t>
      </w:r>
      <w:r w:rsidR="00BB3D86" w:rsidRPr="00BB3D86">
        <w:rPr>
          <w:rFonts w:asciiTheme="minorHAnsi" w:hAnsiTheme="minorHAnsi" w:cstheme="minorHAnsi"/>
          <w:szCs w:val="20"/>
        </w:rPr>
        <w:t>NL</w:t>
      </w:r>
      <w:proofErr w:type="spellEnd"/>
      <w:r w:rsidR="00154D2A" w:rsidRPr="00BB3D86">
        <w:rPr>
          <w:rFonts w:asciiTheme="minorHAnsi" w:hAnsiTheme="minorHAnsi" w:cstheme="minorHAnsi"/>
          <w:szCs w:val="20"/>
        </w:rPr>
        <w:t>.</w:t>
      </w:r>
      <w:r w:rsidR="00B171BD" w:rsidRPr="00BB3D86">
        <w:rPr>
          <w:rFonts w:asciiTheme="minorHAnsi" w:hAnsiTheme="minorHAnsi" w:cstheme="minorHAnsi"/>
          <w:szCs w:val="20"/>
        </w:rPr>
        <w:t xml:space="preserve"> </w:t>
      </w:r>
      <w:r w:rsidR="00F94F4A">
        <w:rPr>
          <w:rStyle w:val="normaltextrun"/>
          <w:rFonts w:ascii="Calibri" w:hAnsi="Calibri" w:cs="Calibri"/>
          <w:szCs w:val="20"/>
        </w:rPr>
        <w:t xml:space="preserve">Bij deze ontvankelijkheidscontrole zal worden gecontroleerd of de aanvraag voldoet aan de </w:t>
      </w:r>
      <w:proofErr w:type="spellStart"/>
      <w:r w:rsidR="00EF30E2">
        <w:rPr>
          <w:rStyle w:val="normaltextrun"/>
          <w:rFonts w:ascii="Calibri" w:hAnsi="Calibri" w:cs="Calibri"/>
          <w:szCs w:val="20"/>
        </w:rPr>
        <w:t>ontvankelijkheidscritera</w:t>
      </w:r>
      <w:proofErr w:type="spellEnd"/>
      <w:r w:rsidR="00F94F4A">
        <w:rPr>
          <w:rStyle w:val="normaltextrun"/>
          <w:rFonts w:ascii="Calibri" w:hAnsi="Calibri" w:cs="Calibri"/>
          <w:szCs w:val="20"/>
        </w:rPr>
        <w:t>. Indien de aanvraag niet compleet is zal het consortium één werkdag de tijd krijgen om de benodigde aanpassingen te maken en de gevraagde informatie aan te leveren. Indien de aanvraag niet ontvankelijk blijkt, zal dit binnen twee werkdagen naar de aanvragers worden gecommuniceerd.   </w:t>
      </w:r>
      <w:r w:rsidR="00F94F4A">
        <w:rPr>
          <w:rStyle w:val="eop"/>
          <w:rFonts w:ascii="Calibri" w:hAnsi="Calibri" w:cs="Calibri"/>
          <w:szCs w:val="20"/>
        </w:rPr>
        <w:t> </w:t>
      </w:r>
    </w:p>
    <w:p w14:paraId="4FEB078F" w14:textId="77777777" w:rsidR="00320452" w:rsidRDefault="00320452" w:rsidP="004F252E">
      <w:pPr>
        <w:pStyle w:val="Plattetekst2"/>
        <w:jc w:val="both"/>
        <w:rPr>
          <w:rFonts w:asciiTheme="minorHAnsi" w:hAnsiTheme="minorHAnsi" w:cstheme="minorHAnsi"/>
          <w:szCs w:val="20"/>
        </w:rPr>
      </w:pPr>
    </w:p>
    <w:p w14:paraId="6EC73C9A" w14:textId="5B11974C" w:rsidR="00F94F4A" w:rsidRPr="003D6A4C" w:rsidRDefault="00F94F4A" w:rsidP="00F94F4A">
      <w:pPr>
        <w:pStyle w:val="Kop2"/>
      </w:pPr>
      <w:bookmarkStart w:id="23" w:name="_Toc204601439"/>
      <w:r>
        <w:t>4.3 Beoordeling van PPS-subsidie aanvragen</w:t>
      </w:r>
      <w:bookmarkEnd w:id="23"/>
    </w:p>
    <w:p w14:paraId="355FA09F" w14:textId="411CE19F" w:rsidR="002619E7" w:rsidRPr="003D6A4C" w:rsidRDefault="00D40657" w:rsidP="004F252E">
      <w:pPr>
        <w:autoSpaceDE w:val="0"/>
        <w:autoSpaceDN w:val="0"/>
        <w:adjustRightInd w:val="0"/>
        <w:jc w:val="both"/>
        <w:rPr>
          <w:rFonts w:asciiTheme="minorHAnsi" w:hAnsiTheme="minorHAnsi" w:cstheme="minorHAnsi"/>
          <w:sz w:val="20"/>
          <w:szCs w:val="20"/>
        </w:rPr>
      </w:pPr>
      <w:r>
        <w:rPr>
          <w:rFonts w:asciiTheme="minorHAnsi" w:hAnsiTheme="minorHAnsi" w:cstheme="minorHAnsi"/>
          <w:sz w:val="20"/>
          <w:szCs w:val="20"/>
        </w:rPr>
        <w:t>Ontvankelijke</w:t>
      </w:r>
      <w:r w:rsidR="00D00387" w:rsidRPr="003D6A4C">
        <w:rPr>
          <w:rFonts w:asciiTheme="minorHAnsi" w:hAnsiTheme="minorHAnsi" w:cstheme="minorHAnsi"/>
          <w:sz w:val="20"/>
          <w:szCs w:val="20"/>
        </w:rPr>
        <w:t xml:space="preserve"> aanvra</w:t>
      </w:r>
      <w:r>
        <w:rPr>
          <w:rFonts w:asciiTheme="minorHAnsi" w:hAnsiTheme="minorHAnsi" w:cstheme="minorHAnsi"/>
          <w:sz w:val="20"/>
          <w:szCs w:val="20"/>
        </w:rPr>
        <w:t>gen</w:t>
      </w:r>
      <w:r w:rsidR="00AD244B" w:rsidRPr="003D6A4C">
        <w:rPr>
          <w:rFonts w:asciiTheme="minorHAnsi" w:hAnsiTheme="minorHAnsi" w:cstheme="minorHAnsi"/>
          <w:sz w:val="20"/>
          <w:szCs w:val="20"/>
        </w:rPr>
        <w:t xml:space="preserve"> </w:t>
      </w:r>
      <w:r w:rsidR="00AD244B" w:rsidRPr="002F1A7B">
        <w:rPr>
          <w:rFonts w:asciiTheme="minorHAnsi" w:hAnsiTheme="minorHAnsi" w:cstheme="minorHAnsi"/>
          <w:sz w:val="20"/>
          <w:szCs w:val="20"/>
        </w:rPr>
        <w:t>word</w:t>
      </w:r>
      <w:r w:rsidRPr="002F1A7B">
        <w:rPr>
          <w:rFonts w:asciiTheme="minorHAnsi" w:hAnsiTheme="minorHAnsi" w:cstheme="minorHAnsi"/>
          <w:sz w:val="20"/>
          <w:szCs w:val="20"/>
        </w:rPr>
        <w:t>en</w:t>
      </w:r>
      <w:r w:rsidR="00AD244B" w:rsidRPr="002F1A7B">
        <w:rPr>
          <w:rFonts w:asciiTheme="minorHAnsi" w:hAnsiTheme="minorHAnsi" w:cstheme="minorHAnsi"/>
          <w:sz w:val="20"/>
          <w:szCs w:val="20"/>
        </w:rPr>
        <w:t xml:space="preserve"> door </w:t>
      </w:r>
      <w:proofErr w:type="spellStart"/>
      <w:r w:rsidR="00305D94" w:rsidRPr="002F1A7B">
        <w:rPr>
          <w:rFonts w:asciiTheme="minorHAnsi" w:hAnsiTheme="minorHAnsi" w:cstheme="minorHAnsi"/>
          <w:sz w:val="20"/>
          <w:szCs w:val="20"/>
        </w:rPr>
        <w:t>Health~Holland</w:t>
      </w:r>
      <w:proofErr w:type="spellEnd"/>
      <w:r w:rsidR="005626D7" w:rsidRPr="003D6A4C">
        <w:rPr>
          <w:rFonts w:asciiTheme="minorHAnsi" w:hAnsiTheme="minorHAnsi" w:cstheme="minorHAnsi"/>
          <w:sz w:val="20"/>
          <w:szCs w:val="20"/>
        </w:rPr>
        <w:t xml:space="preserve"> </w:t>
      </w:r>
      <w:r w:rsidR="008E5100">
        <w:rPr>
          <w:rFonts w:asciiTheme="minorHAnsi" w:hAnsiTheme="minorHAnsi" w:cstheme="minorHAnsi"/>
          <w:sz w:val="20"/>
          <w:szCs w:val="20"/>
        </w:rPr>
        <w:t xml:space="preserve">en </w:t>
      </w:r>
      <w:proofErr w:type="spellStart"/>
      <w:r w:rsidR="008E5100">
        <w:rPr>
          <w:rFonts w:asciiTheme="minorHAnsi" w:hAnsiTheme="minorHAnsi" w:cstheme="minorHAnsi"/>
          <w:sz w:val="20"/>
          <w:szCs w:val="20"/>
        </w:rPr>
        <w:t>ChemistryNL</w:t>
      </w:r>
      <w:proofErr w:type="spellEnd"/>
      <w:r w:rsidR="005626D7" w:rsidRPr="003D6A4C">
        <w:rPr>
          <w:rFonts w:asciiTheme="minorHAnsi" w:hAnsiTheme="minorHAnsi" w:cstheme="minorHAnsi"/>
          <w:sz w:val="20"/>
          <w:szCs w:val="20"/>
        </w:rPr>
        <w:t xml:space="preserve"> </w:t>
      </w:r>
      <w:r w:rsidR="00F12DA9" w:rsidRPr="003D6A4C">
        <w:rPr>
          <w:rFonts w:asciiTheme="minorHAnsi" w:hAnsiTheme="minorHAnsi" w:cstheme="minorHAnsi"/>
          <w:sz w:val="20"/>
          <w:szCs w:val="20"/>
        </w:rPr>
        <w:t xml:space="preserve">getoetst aan de voorwaarden zoals gesteld onder </w:t>
      </w:r>
      <w:r w:rsidR="00A913CD" w:rsidRPr="00607765">
        <w:rPr>
          <w:rFonts w:asciiTheme="minorHAnsi" w:hAnsiTheme="minorHAnsi" w:cstheme="minorHAnsi"/>
          <w:i/>
          <w:iCs/>
          <w:sz w:val="20"/>
          <w:szCs w:val="20"/>
        </w:rPr>
        <w:t>punt</w:t>
      </w:r>
      <w:r w:rsidR="00A913CD" w:rsidRPr="003D6A4C">
        <w:rPr>
          <w:rFonts w:asciiTheme="minorHAnsi" w:hAnsiTheme="minorHAnsi" w:cstheme="minorHAnsi"/>
          <w:sz w:val="20"/>
          <w:szCs w:val="20"/>
        </w:rPr>
        <w:t xml:space="preserve"> </w:t>
      </w:r>
      <w:r w:rsidR="00D862B4">
        <w:rPr>
          <w:rFonts w:asciiTheme="minorHAnsi" w:hAnsiTheme="minorHAnsi" w:cstheme="minorHAnsi"/>
          <w:i/>
          <w:iCs/>
          <w:sz w:val="20"/>
          <w:szCs w:val="20"/>
        </w:rPr>
        <w:t>3. Randvoorwaarden.</w:t>
      </w:r>
      <w:r w:rsidR="00F12DA9" w:rsidRPr="003D6A4C">
        <w:rPr>
          <w:rFonts w:asciiTheme="minorHAnsi" w:hAnsiTheme="minorHAnsi" w:cstheme="minorHAnsi"/>
          <w:sz w:val="20"/>
          <w:szCs w:val="20"/>
        </w:rPr>
        <w:t xml:space="preserve"> </w:t>
      </w:r>
      <w:r w:rsidR="00F05ADF">
        <w:rPr>
          <w:rFonts w:asciiTheme="minorHAnsi" w:hAnsiTheme="minorHAnsi" w:cstheme="minorHAnsi"/>
          <w:sz w:val="20"/>
          <w:szCs w:val="20"/>
        </w:rPr>
        <w:t xml:space="preserve">Daarnaast worden voorstellen </w:t>
      </w:r>
      <w:r w:rsidR="00D00387" w:rsidRPr="003D6A4C">
        <w:rPr>
          <w:rFonts w:asciiTheme="minorHAnsi" w:hAnsiTheme="minorHAnsi" w:cstheme="minorHAnsi"/>
          <w:sz w:val="20"/>
          <w:szCs w:val="20"/>
        </w:rPr>
        <w:t>door een</w:t>
      </w:r>
      <w:r w:rsidR="00AD244B" w:rsidRPr="003D6A4C">
        <w:rPr>
          <w:rFonts w:asciiTheme="minorHAnsi" w:hAnsiTheme="minorHAnsi" w:cstheme="minorHAnsi"/>
          <w:sz w:val="20"/>
          <w:szCs w:val="20"/>
        </w:rPr>
        <w:t xml:space="preserve"> deskundige en onafhankelijke</w:t>
      </w:r>
      <w:r w:rsidR="00D00387" w:rsidRPr="003D6A4C">
        <w:rPr>
          <w:rFonts w:asciiTheme="minorHAnsi" w:hAnsiTheme="minorHAnsi" w:cstheme="minorHAnsi"/>
          <w:sz w:val="20"/>
          <w:szCs w:val="20"/>
        </w:rPr>
        <w:t xml:space="preserve"> evaluatiecommissie </w:t>
      </w:r>
      <w:r w:rsidR="00F642D2">
        <w:rPr>
          <w:rFonts w:asciiTheme="minorHAnsi" w:hAnsiTheme="minorHAnsi" w:cstheme="minorHAnsi"/>
          <w:sz w:val="20"/>
          <w:szCs w:val="20"/>
        </w:rPr>
        <w:t xml:space="preserve">inhoudelijk </w:t>
      </w:r>
      <w:r w:rsidR="00D00387" w:rsidRPr="003D6A4C">
        <w:rPr>
          <w:rFonts w:asciiTheme="minorHAnsi" w:hAnsiTheme="minorHAnsi" w:cstheme="minorHAnsi"/>
          <w:sz w:val="20"/>
          <w:szCs w:val="20"/>
        </w:rPr>
        <w:t>beoordeeld.</w:t>
      </w:r>
      <w:r w:rsidR="005626D7" w:rsidRPr="003D6A4C">
        <w:rPr>
          <w:rFonts w:asciiTheme="minorHAnsi" w:hAnsiTheme="minorHAnsi" w:cstheme="minorHAnsi"/>
          <w:sz w:val="20"/>
          <w:szCs w:val="20"/>
        </w:rPr>
        <w:t xml:space="preserve"> </w:t>
      </w:r>
      <w:r w:rsidR="00AD244B" w:rsidRPr="003D6A4C">
        <w:rPr>
          <w:rFonts w:asciiTheme="minorHAnsi" w:hAnsiTheme="minorHAnsi" w:cstheme="minorHAnsi"/>
          <w:sz w:val="20"/>
          <w:szCs w:val="20"/>
        </w:rPr>
        <w:t xml:space="preserve">De evaluatiecommissie kan, indien gewenst, </w:t>
      </w:r>
      <w:r w:rsidR="005626D7" w:rsidRPr="003D6A4C">
        <w:rPr>
          <w:rFonts w:asciiTheme="minorHAnsi" w:hAnsiTheme="minorHAnsi" w:cstheme="minorHAnsi"/>
          <w:sz w:val="20"/>
          <w:szCs w:val="20"/>
        </w:rPr>
        <w:t>een</w:t>
      </w:r>
      <w:r w:rsidR="00D862B4">
        <w:rPr>
          <w:rFonts w:asciiTheme="minorHAnsi" w:hAnsiTheme="minorHAnsi" w:cstheme="minorHAnsi"/>
          <w:sz w:val="20"/>
          <w:szCs w:val="20"/>
        </w:rPr>
        <w:t xml:space="preserve"> of meerdere</w:t>
      </w:r>
      <w:r w:rsidR="005626D7" w:rsidRPr="003D6A4C">
        <w:rPr>
          <w:rFonts w:asciiTheme="minorHAnsi" w:hAnsiTheme="minorHAnsi" w:cstheme="minorHAnsi"/>
          <w:sz w:val="20"/>
          <w:szCs w:val="20"/>
        </w:rPr>
        <w:t xml:space="preserve"> </w:t>
      </w:r>
      <w:r w:rsidR="002619E7" w:rsidRPr="003D6A4C">
        <w:rPr>
          <w:rFonts w:asciiTheme="minorHAnsi" w:hAnsiTheme="minorHAnsi" w:cstheme="minorHAnsi"/>
          <w:sz w:val="20"/>
          <w:szCs w:val="20"/>
        </w:rPr>
        <w:t xml:space="preserve">onafhankelijke </w:t>
      </w:r>
      <w:r w:rsidR="005626D7" w:rsidRPr="003D6A4C">
        <w:rPr>
          <w:rFonts w:asciiTheme="minorHAnsi" w:hAnsiTheme="minorHAnsi" w:cstheme="minorHAnsi"/>
          <w:sz w:val="20"/>
          <w:szCs w:val="20"/>
        </w:rPr>
        <w:t>referent</w:t>
      </w:r>
      <w:r w:rsidR="00D862B4">
        <w:rPr>
          <w:rFonts w:asciiTheme="minorHAnsi" w:hAnsiTheme="minorHAnsi" w:cstheme="minorHAnsi"/>
          <w:sz w:val="20"/>
          <w:szCs w:val="20"/>
        </w:rPr>
        <w:t>en</w:t>
      </w:r>
      <w:r w:rsidR="005626D7" w:rsidRPr="003D6A4C">
        <w:rPr>
          <w:rFonts w:asciiTheme="minorHAnsi" w:hAnsiTheme="minorHAnsi" w:cstheme="minorHAnsi"/>
          <w:sz w:val="20"/>
          <w:szCs w:val="20"/>
        </w:rPr>
        <w:t xml:space="preserve"> inschakelen.</w:t>
      </w:r>
      <w:r w:rsidR="00D00387" w:rsidRPr="003D6A4C">
        <w:rPr>
          <w:rFonts w:asciiTheme="minorHAnsi" w:hAnsiTheme="minorHAnsi" w:cstheme="minorHAnsi"/>
          <w:sz w:val="20"/>
          <w:szCs w:val="20"/>
        </w:rPr>
        <w:t xml:space="preserve"> </w:t>
      </w:r>
      <w:r w:rsidR="002619E7" w:rsidRPr="003D6A4C">
        <w:rPr>
          <w:rFonts w:asciiTheme="minorHAnsi" w:hAnsiTheme="minorHAnsi" w:cstheme="minorHAnsi"/>
          <w:sz w:val="20"/>
          <w:szCs w:val="20"/>
        </w:rPr>
        <w:t>Zowel de evaluatiecommissieleden als referenten dienen eerst een geheimhoudingsverklaring te ondertekenen alvorens zij een PPS-</w:t>
      </w:r>
      <w:r w:rsidR="00312CE2">
        <w:rPr>
          <w:rFonts w:asciiTheme="minorHAnsi" w:hAnsiTheme="minorHAnsi" w:cstheme="minorHAnsi"/>
          <w:sz w:val="20"/>
          <w:szCs w:val="20"/>
        </w:rPr>
        <w:t>subsidie</w:t>
      </w:r>
      <w:r w:rsidR="00312CE2" w:rsidRPr="003D6A4C">
        <w:rPr>
          <w:rFonts w:asciiTheme="minorHAnsi" w:hAnsiTheme="minorHAnsi" w:cstheme="minorHAnsi"/>
          <w:sz w:val="20"/>
          <w:szCs w:val="20"/>
        </w:rPr>
        <w:t xml:space="preserve"> </w:t>
      </w:r>
      <w:r w:rsidR="002619E7" w:rsidRPr="003D6A4C">
        <w:rPr>
          <w:rFonts w:asciiTheme="minorHAnsi" w:hAnsiTheme="minorHAnsi" w:cstheme="minorHAnsi"/>
          <w:sz w:val="20"/>
          <w:szCs w:val="20"/>
        </w:rPr>
        <w:t xml:space="preserve">aanvraag mogen beoordelen. </w:t>
      </w:r>
    </w:p>
    <w:p w14:paraId="78F4CC88" w14:textId="77777777" w:rsidR="002619E7" w:rsidRDefault="002619E7" w:rsidP="004F252E">
      <w:pPr>
        <w:autoSpaceDE w:val="0"/>
        <w:autoSpaceDN w:val="0"/>
        <w:adjustRightInd w:val="0"/>
        <w:jc w:val="both"/>
        <w:rPr>
          <w:rFonts w:asciiTheme="minorHAnsi" w:hAnsiTheme="minorHAnsi" w:cstheme="minorHAnsi"/>
          <w:sz w:val="20"/>
          <w:szCs w:val="20"/>
        </w:rPr>
      </w:pPr>
    </w:p>
    <w:p w14:paraId="5F7F0C33" w14:textId="27D9BCC5" w:rsidR="000E6D5D" w:rsidRDefault="000E6D5D" w:rsidP="000E6D5D">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0"/>
          <w:szCs w:val="20"/>
        </w:rPr>
        <w:t xml:space="preserve">De evaluatiecommissie geeft aan het bestuur van </w:t>
      </w:r>
      <w:proofErr w:type="spellStart"/>
      <w:r>
        <w:rPr>
          <w:rStyle w:val="normaltextrun"/>
          <w:rFonts w:ascii="Calibri" w:hAnsi="Calibri" w:cs="Calibri"/>
          <w:sz w:val="20"/>
          <w:szCs w:val="20"/>
        </w:rPr>
        <w:t>Health~Holland</w:t>
      </w:r>
      <w:proofErr w:type="spellEnd"/>
      <w:r>
        <w:rPr>
          <w:rStyle w:val="normaltextrun"/>
          <w:rFonts w:ascii="Calibri" w:hAnsi="Calibri" w:cs="Calibri"/>
          <w:sz w:val="20"/>
          <w:szCs w:val="20"/>
        </w:rPr>
        <w:t xml:space="preserve"> </w:t>
      </w:r>
      <w:r w:rsidR="00A62AF0">
        <w:rPr>
          <w:rStyle w:val="normaltextrun"/>
          <w:rFonts w:ascii="Calibri" w:hAnsi="Calibri" w:cs="Calibri"/>
          <w:sz w:val="20"/>
          <w:szCs w:val="20"/>
        </w:rPr>
        <w:t xml:space="preserve">en </w:t>
      </w:r>
      <w:proofErr w:type="spellStart"/>
      <w:r w:rsidR="00A62AF0">
        <w:rPr>
          <w:rStyle w:val="normaltextrun"/>
          <w:rFonts w:ascii="Calibri" w:hAnsi="Calibri" w:cs="Calibri"/>
          <w:sz w:val="20"/>
          <w:szCs w:val="20"/>
        </w:rPr>
        <w:t>ChemistryNL</w:t>
      </w:r>
      <w:proofErr w:type="spellEnd"/>
      <w:r w:rsidR="00A62AF0">
        <w:rPr>
          <w:rStyle w:val="normaltextrun"/>
          <w:rFonts w:ascii="Calibri" w:hAnsi="Calibri" w:cs="Calibri"/>
          <w:sz w:val="20"/>
          <w:szCs w:val="20"/>
        </w:rPr>
        <w:t xml:space="preserve"> </w:t>
      </w:r>
      <w:r>
        <w:rPr>
          <w:rStyle w:val="normaltextrun"/>
          <w:rFonts w:ascii="Calibri" w:hAnsi="Calibri" w:cs="Calibri"/>
          <w:sz w:val="20"/>
          <w:szCs w:val="20"/>
        </w:rPr>
        <w:t xml:space="preserve">een advies over de </w:t>
      </w:r>
      <w:proofErr w:type="spellStart"/>
      <w:r>
        <w:rPr>
          <w:rStyle w:val="normaltextrun"/>
          <w:rFonts w:ascii="Calibri" w:hAnsi="Calibri" w:cs="Calibri"/>
          <w:sz w:val="20"/>
          <w:szCs w:val="20"/>
        </w:rPr>
        <w:t>passendheid</w:t>
      </w:r>
      <w:proofErr w:type="spellEnd"/>
      <w:r>
        <w:rPr>
          <w:rStyle w:val="normaltextrun"/>
          <w:rFonts w:ascii="Calibri" w:hAnsi="Calibri" w:cs="Calibri"/>
          <w:sz w:val="20"/>
          <w:szCs w:val="20"/>
        </w:rPr>
        <w:t xml:space="preserve"> van de aanvraag binnen de PPS-Innovatieregeling. De aanvraag wordt hierbij beoordeeld op:</w:t>
      </w:r>
      <w:r>
        <w:rPr>
          <w:rStyle w:val="eop"/>
          <w:rFonts w:ascii="Calibri" w:hAnsi="Calibri" w:cs="Calibri"/>
          <w:sz w:val="20"/>
          <w:szCs w:val="20"/>
        </w:rPr>
        <w:t> </w:t>
      </w:r>
    </w:p>
    <w:p w14:paraId="2803FB7D" w14:textId="79F07A50" w:rsidR="000E6D5D" w:rsidRPr="003B11F2" w:rsidRDefault="000E6D5D" w:rsidP="008D0474">
      <w:pPr>
        <w:pStyle w:val="paragraph"/>
        <w:numPr>
          <w:ilvl w:val="0"/>
          <w:numId w:val="31"/>
        </w:numPr>
        <w:spacing w:before="0" w:beforeAutospacing="0" w:after="0" w:afterAutospacing="0"/>
        <w:jc w:val="both"/>
        <w:textAlignment w:val="baseline"/>
        <w:rPr>
          <w:rFonts w:ascii="Calibri" w:hAnsi="Calibri" w:cs="Calibri"/>
          <w:sz w:val="20"/>
          <w:szCs w:val="20"/>
        </w:rPr>
      </w:pPr>
      <w:proofErr w:type="spellStart"/>
      <w:r w:rsidRPr="003B11F2">
        <w:rPr>
          <w:rStyle w:val="normaltextrun"/>
          <w:rFonts w:ascii="Calibri" w:hAnsi="Calibri" w:cs="Calibri"/>
          <w:sz w:val="20"/>
          <w:szCs w:val="20"/>
        </w:rPr>
        <w:t>Passendheid</w:t>
      </w:r>
      <w:proofErr w:type="spellEnd"/>
      <w:r w:rsidRPr="003B11F2">
        <w:rPr>
          <w:rStyle w:val="normaltextrun"/>
          <w:rFonts w:ascii="Calibri" w:hAnsi="Calibri" w:cs="Calibri"/>
          <w:sz w:val="20"/>
          <w:szCs w:val="20"/>
        </w:rPr>
        <w:t xml:space="preserve"> binnen de PPS-Innovatieregeling</w:t>
      </w:r>
      <w:r w:rsidR="00BC029C" w:rsidRPr="003B11F2">
        <w:rPr>
          <w:rStyle w:val="normaltextrun"/>
          <w:rFonts w:ascii="Calibri" w:hAnsi="Calibri" w:cs="Calibri"/>
          <w:sz w:val="20"/>
          <w:szCs w:val="20"/>
        </w:rPr>
        <w:t>;</w:t>
      </w:r>
      <w:r w:rsidRPr="003B11F2">
        <w:rPr>
          <w:rStyle w:val="eop"/>
          <w:rFonts w:ascii="Calibri" w:hAnsi="Calibri" w:cs="Calibri"/>
          <w:sz w:val="20"/>
          <w:szCs w:val="20"/>
        </w:rPr>
        <w:t> </w:t>
      </w:r>
    </w:p>
    <w:p w14:paraId="3BD3A0A9" w14:textId="64A4142D" w:rsidR="000E6D5D" w:rsidRPr="003B11F2" w:rsidRDefault="000E6D5D" w:rsidP="008D0474">
      <w:pPr>
        <w:pStyle w:val="paragraph"/>
        <w:numPr>
          <w:ilvl w:val="0"/>
          <w:numId w:val="31"/>
        </w:numPr>
        <w:spacing w:before="0" w:beforeAutospacing="0" w:after="0" w:afterAutospacing="0"/>
        <w:jc w:val="both"/>
        <w:textAlignment w:val="baseline"/>
        <w:rPr>
          <w:rFonts w:ascii="Calibri" w:hAnsi="Calibri" w:cs="Calibri"/>
          <w:sz w:val="20"/>
          <w:szCs w:val="20"/>
        </w:rPr>
      </w:pPr>
      <w:r w:rsidRPr="003B11F2">
        <w:rPr>
          <w:rStyle w:val="normaltextrun"/>
          <w:rFonts w:ascii="Calibri" w:hAnsi="Calibri" w:cs="Calibri"/>
          <w:sz w:val="20"/>
          <w:szCs w:val="20"/>
        </w:rPr>
        <w:t>Wetenschappelijke kwaliteit</w:t>
      </w:r>
      <w:r w:rsidR="00BC029C" w:rsidRPr="003B11F2">
        <w:rPr>
          <w:rStyle w:val="eop"/>
          <w:rFonts w:ascii="Calibri" w:hAnsi="Calibri" w:cs="Calibri"/>
          <w:sz w:val="20"/>
          <w:szCs w:val="20"/>
        </w:rPr>
        <w:t>;</w:t>
      </w:r>
    </w:p>
    <w:p w14:paraId="40C73A5A" w14:textId="7081AAC4" w:rsidR="000E6D5D" w:rsidRPr="003B11F2" w:rsidRDefault="000E6D5D" w:rsidP="008D0474">
      <w:pPr>
        <w:pStyle w:val="paragraph"/>
        <w:numPr>
          <w:ilvl w:val="0"/>
          <w:numId w:val="31"/>
        </w:numPr>
        <w:spacing w:before="0" w:beforeAutospacing="0" w:after="0" w:afterAutospacing="0"/>
        <w:jc w:val="both"/>
        <w:textAlignment w:val="baseline"/>
        <w:rPr>
          <w:rFonts w:ascii="Calibri" w:hAnsi="Calibri" w:cs="Calibri"/>
          <w:sz w:val="20"/>
          <w:szCs w:val="20"/>
        </w:rPr>
      </w:pPr>
      <w:r w:rsidRPr="003B11F2">
        <w:rPr>
          <w:rStyle w:val="normaltextrun"/>
          <w:rFonts w:ascii="Calibri" w:hAnsi="Calibri" w:cs="Calibri"/>
          <w:sz w:val="20"/>
          <w:szCs w:val="20"/>
        </w:rPr>
        <w:t>Haalbaarheid</w:t>
      </w:r>
      <w:r w:rsidR="00BC029C" w:rsidRPr="003B11F2">
        <w:rPr>
          <w:rStyle w:val="eop"/>
          <w:rFonts w:ascii="Calibri" w:hAnsi="Calibri" w:cs="Calibri"/>
          <w:sz w:val="20"/>
          <w:szCs w:val="20"/>
        </w:rPr>
        <w:t>;</w:t>
      </w:r>
    </w:p>
    <w:p w14:paraId="3616690F" w14:textId="398119D7" w:rsidR="000E6D5D" w:rsidRPr="003B11F2" w:rsidRDefault="000E6D5D" w:rsidP="008D0474">
      <w:pPr>
        <w:pStyle w:val="paragraph"/>
        <w:numPr>
          <w:ilvl w:val="0"/>
          <w:numId w:val="31"/>
        </w:numPr>
        <w:spacing w:before="0" w:beforeAutospacing="0" w:after="0" w:afterAutospacing="0"/>
        <w:jc w:val="both"/>
        <w:textAlignment w:val="baseline"/>
        <w:rPr>
          <w:rFonts w:ascii="Calibri" w:hAnsi="Calibri" w:cs="Calibri"/>
          <w:sz w:val="20"/>
          <w:szCs w:val="20"/>
        </w:rPr>
      </w:pPr>
      <w:r w:rsidRPr="003B11F2">
        <w:rPr>
          <w:rStyle w:val="normaltextrun"/>
          <w:rFonts w:ascii="Calibri" w:hAnsi="Calibri" w:cs="Calibri"/>
          <w:sz w:val="20"/>
          <w:szCs w:val="20"/>
        </w:rPr>
        <w:t>Economische waarde</w:t>
      </w:r>
      <w:r w:rsidR="00BC029C" w:rsidRPr="003B11F2">
        <w:rPr>
          <w:rStyle w:val="normaltextrun"/>
          <w:rFonts w:ascii="Calibri" w:hAnsi="Calibri" w:cs="Calibri"/>
          <w:sz w:val="20"/>
          <w:szCs w:val="20"/>
        </w:rPr>
        <w:t>;</w:t>
      </w:r>
      <w:r w:rsidRPr="003B11F2">
        <w:rPr>
          <w:rStyle w:val="normaltextrun"/>
          <w:rFonts w:ascii="Calibri" w:hAnsi="Calibri" w:cs="Calibri"/>
          <w:sz w:val="20"/>
          <w:szCs w:val="20"/>
        </w:rPr>
        <w:t>  </w:t>
      </w:r>
      <w:r w:rsidRPr="003B11F2">
        <w:rPr>
          <w:rStyle w:val="eop"/>
          <w:rFonts w:ascii="Calibri" w:hAnsi="Calibri" w:cs="Calibri"/>
          <w:sz w:val="20"/>
          <w:szCs w:val="20"/>
        </w:rPr>
        <w:t> </w:t>
      </w:r>
    </w:p>
    <w:p w14:paraId="14C9408A" w14:textId="245167A7" w:rsidR="000E6D5D" w:rsidRPr="003B11F2" w:rsidRDefault="000E6D5D" w:rsidP="008D0474">
      <w:pPr>
        <w:pStyle w:val="paragraph"/>
        <w:numPr>
          <w:ilvl w:val="0"/>
          <w:numId w:val="31"/>
        </w:numPr>
        <w:spacing w:before="0" w:beforeAutospacing="0" w:after="0" w:afterAutospacing="0"/>
        <w:jc w:val="both"/>
        <w:textAlignment w:val="baseline"/>
        <w:rPr>
          <w:rStyle w:val="normaltextrun"/>
          <w:rFonts w:ascii="Calibri" w:hAnsi="Calibri" w:cs="Calibri"/>
          <w:sz w:val="20"/>
          <w:szCs w:val="20"/>
        </w:rPr>
      </w:pPr>
      <w:r w:rsidRPr="003B11F2">
        <w:rPr>
          <w:rStyle w:val="normaltextrun"/>
          <w:rFonts w:ascii="Calibri" w:hAnsi="Calibri" w:cs="Calibri"/>
          <w:sz w:val="20"/>
          <w:szCs w:val="20"/>
        </w:rPr>
        <w:t>Maatschappelijke impact</w:t>
      </w:r>
      <w:r w:rsidR="00345123" w:rsidRPr="003B11F2">
        <w:rPr>
          <w:rStyle w:val="normaltextrun"/>
          <w:rFonts w:ascii="Calibri" w:hAnsi="Calibri" w:cs="Calibri"/>
          <w:sz w:val="20"/>
          <w:szCs w:val="20"/>
        </w:rPr>
        <w:t>;</w:t>
      </w:r>
    </w:p>
    <w:p w14:paraId="09BC1292" w14:textId="6F4B58D3" w:rsidR="003B11F2" w:rsidRPr="003B11F2" w:rsidRDefault="00345123" w:rsidP="003B11F2">
      <w:pPr>
        <w:pStyle w:val="paragraph"/>
        <w:numPr>
          <w:ilvl w:val="0"/>
          <w:numId w:val="31"/>
        </w:numPr>
        <w:spacing w:before="0" w:beforeAutospacing="0" w:after="0" w:afterAutospacing="0"/>
        <w:jc w:val="both"/>
        <w:textAlignment w:val="baseline"/>
        <w:rPr>
          <w:rFonts w:ascii="Calibri" w:hAnsi="Calibri" w:cs="Calibri"/>
          <w:sz w:val="20"/>
          <w:szCs w:val="20"/>
        </w:rPr>
      </w:pPr>
      <w:proofErr w:type="spellStart"/>
      <w:r w:rsidRPr="003B11F2">
        <w:rPr>
          <w:rFonts w:asciiTheme="minorHAnsi" w:hAnsiTheme="minorHAnsi" w:cstheme="minorHAnsi"/>
          <w:sz w:val="20"/>
          <w:szCs w:val="20"/>
        </w:rPr>
        <w:t>Passendheid</w:t>
      </w:r>
      <w:proofErr w:type="spellEnd"/>
      <w:r w:rsidRPr="003B11F2">
        <w:rPr>
          <w:rFonts w:asciiTheme="minorHAnsi" w:hAnsiTheme="minorHAnsi" w:cstheme="minorHAnsi"/>
          <w:sz w:val="20"/>
          <w:szCs w:val="20"/>
        </w:rPr>
        <w:t xml:space="preserve"> binnen de missies van de Maatschappelijk Thema’s Circulaire Economie alsmede Gezondheid en Zorg.</w:t>
      </w:r>
    </w:p>
    <w:p w14:paraId="7D61472D" w14:textId="77777777" w:rsidR="003B11F2" w:rsidRPr="003B11F2" w:rsidRDefault="003B11F2" w:rsidP="003B11F2">
      <w:pPr>
        <w:pStyle w:val="paragraph"/>
        <w:spacing w:before="0" w:beforeAutospacing="0" w:after="0" w:afterAutospacing="0"/>
        <w:ind w:left="720"/>
        <w:jc w:val="both"/>
        <w:textAlignment w:val="baseline"/>
        <w:rPr>
          <w:rFonts w:ascii="Calibri" w:hAnsi="Calibri" w:cs="Calibri"/>
        </w:rPr>
      </w:pPr>
    </w:p>
    <w:p w14:paraId="15489AE0" w14:textId="77777777" w:rsidR="00F70FA6" w:rsidRDefault="000E6D5D" w:rsidP="00045E5B">
      <w:pPr>
        <w:pStyle w:val="paragraph"/>
        <w:spacing w:before="0" w:beforeAutospacing="0" w:after="0" w:afterAutospacing="0"/>
        <w:jc w:val="both"/>
        <w:textAlignment w:val="baseline"/>
        <w:rPr>
          <w:rStyle w:val="normaltextrun"/>
          <w:rFonts w:ascii="Calibri" w:hAnsi="Calibri" w:cs="Calibri"/>
          <w:sz w:val="20"/>
          <w:szCs w:val="20"/>
        </w:rPr>
      </w:pPr>
      <w:r>
        <w:rPr>
          <w:rStyle w:val="normaltextrun"/>
          <w:rFonts w:ascii="Calibri" w:hAnsi="Calibri" w:cs="Calibri"/>
          <w:sz w:val="20"/>
          <w:szCs w:val="20"/>
        </w:rPr>
        <w:t>Hierbij wegen alle criteria evenredig mee in de beoordeling. Alleen de meest relevante en meest kansrijke aanvragen zullen gehonoreerd worden. </w:t>
      </w:r>
    </w:p>
    <w:p w14:paraId="104569AC" w14:textId="77777777" w:rsidR="00F70FA6" w:rsidRDefault="00F70FA6" w:rsidP="00045E5B">
      <w:pPr>
        <w:pStyle w:val="paragraph"/>
        <w:spacing w:before="0" w:beforeAutospacing="0" w:after="0" w:afterAutospacing="0"/>
        <w:jc w:val="both"/>
        <w:textAlignment w:val="baseline"/>
        <w:rPr>
          <w:rStyle w:val="normaltextrun"/>
          <w:rFonts w:ascii="Calibri" w:hAnsi="Calibri" w:cs="Calibri"/>
          <w:sz w:val="20"/>
          <w:szCs w:val="20"/>
        </w:rPr>
      </w:pPr>
    </w:p>
    <w:p w14:paraId="44DA18DB" w14:textId="2E6E34DD" w:rsidR="00F12DA9" w:rsidRPr="00045E5B" w:rsidRDefault="00F12DA9" w:rsidP="00045E5B">
      <w:pPr>
        <w:pStyle w:val="paragraph"/>
        <w:spacing w:before="0" w:beforeAutospacing="0" w:after="0" w:afterAutospacing="0"/>
        <w:jc w:val="both"/>
        <w:textAlignment w:val="baseline"/>
        <w:rPr>
          <w:rFonts w:ascii="Segoe UI" w:hAnsi="Segoe UI" w:cs="Segoe UI"/>
          <w:sz w:val="18"/>
          <w:szCs w:val="18"/>
        </w:rPr>
      </w:pPr>
      <w:r w:rsidRPr="308702AA">
        <w:rPr>
          <w:rFonts w:asciiTheme="minorHAnsi" w:hAnsiTheme="minorHAnsi" w:cstheme="minorBidi"/>
          <w:sz w:val="20"/>
          <w:szCs w:val="20"/>
        </w:rPr>
        <w:t xml:space="preserve">Het </w:t>
      </w:r>
      <w:r w:rsidR="00F8313D" w:rsidRPr="308702AA">
        <w:rPr>
          <w:rFonts w:asciiTheme="minorHAnsi" w:hAnsiTheme="minorHAnsi" w:cstheme="minorBidi"/>
          <w:sz w:val="20"/>
          <w:szCs w:val="20"/>
        </w:rPr>
        <w:t>b</w:t>
      </w:r>
      <w:r w:rsidRPr="308702AA">
        <w:rPr>
          <w:rFonts w:asciiTheme="minorHAnsi" w:hAnsiTheme="minorHAnsi" w:cstheme="minorBidi"/>
          <w:sz w:val="20"/>
          <w:szCs w:val="20"/>
        </w:rPr>
        <w:t>e</w:t>
      </w:r>
      <w:r w:rsidR="005F11BD" w:rsidRPr="308702AA">
        <w:rPr>
          <w:rFonts w:asciiTheme="minorHAnsi" w:hAnsiTheme="minorHAnsi" w:cstheme="minorBidi"/>
          <w:sz w:val="20"/>
          <w:szCs w:val="20"/>
        </w:rPr>
        <w:t xml:space="preserve">stuur </w:t>
      </w:r>
      <w:r w:rsidR="001E3188" w:rsidRPr="308702AA">
        <w:rPr>
          <w:rFonts w:asciiTheme="minorHAnsi" w:hAnsiTheme="minorHAnsi" w:cstheme="minorBidi"/>
          <w:sz w:val="20"/>
          <w:szCs w:val="20"/>
        </w:rPr>
        <w:t xml:space="preserve">oordeelt </w:t>
      </w:r>
      <w:r w:rsidR="00714D5D" w:rsidRPr="308702AA">
        <w:rPr>
          <w:rFonts w:asciiTheme="minorHAnsi" w:hAnsiTheme="minorHAnsi" w:cstheme="minorBidi"/>
          <w:sz w:val="20"/>
          <w:szCs w:val="20"/>
        </w:rPr>
        <w:t xml:space="preserve">uiteindelijk </w:t>
      </w:r>
      <w:r w:rsidRPr="308702AA">
        <w:rPr>
          <w:rFonts w:asciiTheme="minorHAnsi" w:hAnsiTheme="minorHAnsi" w:cstheme="minorBidi"/>
          <w:sz w:val="20"/>
          <w:szCs w:val="20"/>
        </w:rPr>
        <w:t xml:space="preserve">over het al dan niet honoreren van </w:t>
      </w:r>
      <w:r w:rsidR="00D00387" w:rsidRPr="308702AA">
        <w:rPr>
          <w:rFonts w:asciiTheme="minorHAnsi" w:hAnsiTheme="minorHAnsi" w:cstheme="minorBidi"/>
          <w:sz w:val="20"/>
          <w:szCs w:val="20"/>
        </w:rPr>
        <w:t>de aanvraag</w:t>
      </w:r>
      <w:r w:rsidRPr="308702AA">
        <w:rPr>
          <w:rFonts w:asciiTheme="minorHAnsi" w:hAnsiTheme="minorHAnsi" w:cstheme="minorBidi"/>
          <w:sz w:val="20"/>
          <w:szCs w:val="20"/>
        </w:rPr>
        <w:t xml:space="preserve"> en de hoogte van de PPS-</w:t>
      </w:r>
      <w:r w:rsidR="00757973" w:rsidRPr="308702AA">
        <w:rPr>
          <w:rFonts w:asciiTheme="minorHAnsi" w:hAnsiTheme="minorHAnsi" w:cstheme="minorBidi"/>
          <w:sz w:val="20"/>
          <w:szCs w:val="20"/>
        </w:rPr>
        <w:t xml:space="preserve">subsidie </w:t>
      </w:r>
      <w:r w:rsidRPr="308702AA">
        <w:rPr>
          <w:rFonts w:asciiTheme="minorHAnsi" w:hAnsiTheme="minorHAnsi" w:cstheme="minorBidi"/>
          <w:sz w:val="20"/>
          <w:szCs w:val="20"/>
        </w:rPr>
        <w:t xml:space="preserve">voor het betreffende </w:t>
      </w:r>
      <w:r w:rsidR="00AD244B" w:rsidRPr="308702AA">
        <w:rPr>
          <w:rFonts w:asciiTheme="minorHAnsi" w:hAnsiTheme="minorHAnsi" w:cstheme="minorBidi"/>
          <w:sz w:val="20"/>
          <w:szCs w:val="20"/>
        </w:rPr>
        <w:t>s</w:t>
      </w:r>
      <w:r w:rsidR="00015F00" w:rsidRPr="308702AA">
        <w:rPr>
          <w:rFonts w:asciiTheme="minorHAnsi" w:hAnsiTheme="minorHAnsi" w:cstheme="minorBidi"/>
          <w:sz w:val="20"/>
          <w:szCs w:val="20"/>
        </w:rPr>
        <w:t>a</w:t>
      </w:r>
      <w:r w:rsidR="00AD244B" w:rsidRPr="308702AA">
        <w:rPr>
          <w:rFonts w:asciiTheme="minorHAnsi" w:hAnsiTheme="minorHAnsi" w:cstheme="minorBidi"/>
          <w:sz w:val="20"/>
          <w:szCs w:val="20"/>
        </w:rPr>
        <w:t>menwerkings</w:t>
      </w:r>
      <w:r w:rsidRPr="308702AA">
        <w:rPr>
          <w:rFonts w:asciiTheme="minorHAnsi" w:hAnsiTheme="minorHAnsi" w:cstheme="minorBidi"/>
          <w:sz w:val="20"/>
          <w:szCs w:val="20"/>
        </w:rPr>
        <w:t>project.</w:t>
      </w:r>
      <w:r w:rsidR="00714D5D" w:rsidRPr="308702AA">
        <w:rPr>
          <w:rFonts w:asciiTheme="minorHAnsi" w:hAnsiTheme="minorHAnsi" w:cstheme="minorBidi"/>
          <w:sz w:val="20"/>
          <w:szCs w:val="20"/>
        </w:rPr>
        <w:t xml:space="preserve"> De aanvrager ontvangt </w:t>
      </w:r>
      <w:r w:rsidR="00C10D47" w:rsidRPr="308702AA">
        <w:rPr>
          <w:rFonts w:asciiTheme="minorHAnsi" w:hAnsiTheme="minorHAnsi" w:cstheme="minorBidi"/>
          <w:sz w:val="20"/>
          <w:szCs w:val="20"/>
        </w:rPr>
        <w:t xml:space="preserve">het </w:t>
      </w:r>
      <w:r w:rsidR="00714D5D" w:rsidRPr="308702AA">
        <w:rPr>
          <w:rFonts w:asciiTheme="minorHAnsi" w:hAnsiTheme="minorHAnsi" w:cstheme="minorBidi"/>
          <w:sz w:val="20"/>
          <w:szCs w:val="20"/>
        </w:rPr>
        <w:t xml:space="preserve">besluit per brief </w:t>
      </w:r>
      <w:r w:rsidR="008D4691" w:rsidRPr="308702AA">
        <w:rPr>
          <w:rFonts w:asciiTheme="minorHAnsi" w:hAnsiTheme="minorHAnsi" w:cstheme="minorBidi"/>
          <w:sz w:val="20"/>
          <w:szCs w:val="20"/>
        </w:rPr>
        <w:t>uiterlijk</w:t>
      </w:r>
      <w:r w:rsidR="00174362">
        <w:rPr>
          <w:rFonts w:asciiTheme="minorHAnsi" w:hAnsiTheme="minorHAnsi" w:cstheme="minorBidi"/>
          <w:sz w:val="20"/>
          <w:szCs w:val="20"/>
        </w:rPr>
        <w:t xml:space="preserve"> 15</w:t>
      </w:r>
      <w:r w:rsidR="001E55D2" w:rsidRPr="308702AA">
        <w:rPr>
          <w:rFonts w:asciiTheme="minorHAnsi" w:hAnsiTheme="minorHAnsi" w:cstheme="minorBidi"/>
          <w:sz w:val="20"/>
          <w:szCs w:val="20"/>
        </w:rPr>
        <w:t xml:space="preserve"> </w:t>
      </w:r>
      <w:r w:rsidR="00714D5D" w:rsidRPr="308702AA">
        <w:rPr>
          <w:rFonts w:asciiTheme="minorHAnsi" w:hAnsiTheme="minorHAnsi" w:cstheme="minorBidi"/>
          <w:sz w:val="20"/>
          <w:szCs w:val="20"/>
        </w:rPr>
        <w:t xml:space="preserve">weken na </w:t>
      </w:r>
      <w:r w:rsidR="008D4691" w:rsidRPr="308702AA">
        <w:rPr>
          <w:rFonts w:asciiTheme="minorHAnsi" w:hAnsiTheme="minorHAnsi" w:cstheme="minorBidi"/>
          <w:sz w:val="20"/>
          <w:szCs w:val="20"/>
        </w:rPr>
        <w:t>de desbetreffende deadline</w:t>
      </w:r>
      <w:r w:rsidR="00714D5D" w:rsidRPr="000B1360">
        <w:rPr>
          <w:rStyle w:val="normaltextrun"/>
          <w:rFonts w:ascii="Calibri" w:hAnsi="Calibri" w:cs="Calibri"/>
        </w:rPr>
        <w:t>.</w:t>
      </w:r>
      <w:r w:rsidR="00165D45" w:rsidRPr="000B1360">
        <w:rPr>
          <w:rStyle w:val="normaltextrun"/>
          <w:rFonts w:ascii="Calibri" w:hAnsi="Calibri" w:cs="Calibri"/>
        </w:rPr>
        <w:t xml:space="preserve"> </w:t>
      </w:r>
      <w:r w:rsidR="00165D45" w:rsidRPr="000B1360">
        <w:rPr>
          <w:rStyle w:val="normaltextrun"/>
          <w:rFonts w:ascii="Calibri" w:hAnsi="Calibri" w:cs="Calibri"/>
          <w:sz w:val="20"/>
          <w:szCs w:val="20"/>
        </w:rPr>
        <w:t xml:space="preserve">Het selectieproces voor </w:t>
      </w:r>
      <w:r w:rsidR="000B1360">
        <w:rPr>
          <w:rStyle w:val="normaltextrun"/>
          <w:rFonts w:ascii="Calibri" w:hAnsi="Calibri" w:cs="Calibri"/>
          <w:sz w:val="20"/>
          <w:szCs w:val="20"/>
        </w:rPr>
        <w:t xml:space="preserve">de </w:t>
      </w:r>
      <w:r w:rsidR="00165D45" w:rsidRPr="000B1360">
        <w:rPr>
          <w:rStyle w:val="normaltextrun"/>
          <w:rFonts w:ascii="Calibri" w:hAnsi="Calibri" w:cs="Calibri"/>
          <w:sz w:val="20"/>
          <w:szCs w:val="20"/>
        </w:rPr>
        <w:t xml:space="preserve">projectvoorstellen wordt door het </w:t>
      </w:r>
      <w:r w:rsidR="00092ADD" w:rsidRPr="000B1360">
        <w:rPr>
          <w:rStyle w:val="normaltextrun"/>
          <w:rFonts w:ascii="Calibri" w:hAnsi="Calibri" w:cs="Calibri"/>
          <w:sz w:val="20"/>
          <w:szCs w:val="20"/>
        </w:rPr>
        <w:t>TKI-bureau</w:t>
      </w:r>
      <w:r w:rsidR="00165D45" w:rsidRPr="000B1360">
        <w:rPr>
          <w:rStyle w:val="normaltextrun"/>
          <w:rFonts w:ascii="Calibri" w:hAnsi="Calibri" w:cs="Calibri"/>
          <w:sz w:val="20"/>
          <w:szCs w:val="20"/>
        </w:rPr>
        <w:t xml:space="preserve"> van de Topsector </w:t>
      </w:r>
      <w:r w:rsidR="000B1360">
        <w:rPr>
          <w:rStyle w:val="normaltextrun"/>
          <w:rFonts w:ascii="Calibri" w:hAnsi="Calibri" w:cs="Calibri"/>
          <w:sz w:val="20"/>
          <w:szCs w:val="20"/>
        </w:rPr>
        <w:t>LSH en GCC</w:t>
      </w:r>
      <w:r w:rsidR="00165D45">
        <w:rPr>
          <w:rStyle w:val="normaltextrun"/>
          <w:rFonts w:ascii="Calibri" w:hAnsi="Calibri" w:cs="Calibri"/>
          <w:sz w:val="20"/>
          <w:szCs w:val="20"/>
        </w:rPr>
        <w:t xml:space="preserve"> georganiseerd</w:t>
      </w:r>
      <w:r w:rsidR="00165D45" w:rsidRPr="000B1360">
        <w:rPr>
          <w:rStyle w:val="normaltextrun"/>
          <w:rFonts w:ascii="Calibri" w:hAnsi="Calibri" w:cs="Calibri"/>
          <w:sz w:val="20"/>
          <w:szCs w:val="20"/>
        </w:rPr>
        <w:t>. Echter, een gehonoreerd project zal uiteindelijk beschikt worden door slechts één TKI, waardoor het betreffende consortium ook aan 1 TKI verantwoording dient af te leggen. Desalniettemin blijven de topsectoren gezamenlijk betrokken bij de gehonoreerde projecten.</w:t>
      </w:r>
    </w:p>
    <w:p w14:paraId="4C1335AB" w14:textId="6A0573E0" w:rsidR="00473FCB" w:rsidRPr="003D6A4C" w:rsidRDefault="00473FCB" w:rsidP="004F252E">
      <w:pPr>
        <w:autoSpaceDE w:val="0"/>
        <w:autoSpaceDN w:val="0"/>
        <w:adjustRightInd w:val="0"/>
        <w:jc w:val="both"/>
        <w:rPr>
          <w:rFonts w:asciiTheme="minorHAnsi" w:hAnsiTheme="minorHAnsi" w:cstheme="minorHAnsi"/>
          <w:sz w:val="20"/>
          <w:szCs w:val="20"/>
        </w:rPr>
      </w:pPr>
    </w:p>
    <w:p w14:paraId="461AC0B8" w14:textId="58D22F32" w:rsidR="00473FCB" w:rsidRPr="003D6A4C" w:rsidRDefault="002619E7" w:rsidP="004F252E">
      <w:pPr>
        <w:pStyle w:val="Plattetekst2"/>
        <w:jc w:val="both"/>
        <w:rPr>
          <w:rFonts w:asciiTheme="minorHAnsi" w:hAnsiTheme="minorHAnsi" w:cstheme="minorHAnsi"/>
          <w:i/>
          <w:iCs/>
          <w:szCs w:val="20"/>
        </w:rPr>
      </w:pPr>
      <w:r w:rsidRPr="003D6A4C">
        <w:rPr>
          <w:rFonts w:asciiTheme="minorHAnsi" w:hAnsiTheme="minorHAnsi" w:cstheme="minorHAnsi"/>
          <w:i/>
          <w:szCs w:val="20"/>
        </w:rPr>
        <w:t>NB.</w:t>
      </w:r>
      <w:r w:rsidRPr="003D6A4C">
        <w:rPr>
          <w:rFonts w:asciiTheme="minorHAnsi" w:hAnsiTheme="minorHAnsi" w:cstheme="minorHAnsi"/>
          <w:i/>
          <w:iCs/>
          <w:szCs w:val="20"/>
        </w:rPr>
        <w:t xml:space="preserve"> </w:t>
      </w:r>
      <w:r w:rsidR="00473FCB" w:rsidRPr="003D6A4C">
        <w:rPr>
          <w:rFonts w:asciiTheme="minorHAnsi" w:hAnsiTheme="minorHAnsi" w:cstheme="minorHAnsi"/>
          <w:i/>
          <w:iCs/>
          <w:szCs w:val="20"/>
        </w:rPr>
        <w:t xml:space="preserve">Waar nodig en gewenst, kunnen de aanvragers </w:t>
      </w:r>
      <w:proofErr w:type="spellStart"/>
      <w:r w:rsidR="0076341F" w:rsidRPr="003D6A4C">
        <w:rPr>
          <w:rFonts w:asciiTheme="minorHAnsi" w:hAnsiTheme="minorHAnsi" w:cstheme="minorHAnsi"/>
          <w:i/>
          <w:iCs/>
          <w:szCs w:val="20"/>
        </w:rPr>
        <w:t>Health~Holland</w:t>
      </w:r>
      <w:proofErr w:type="spellEnd"/>
      <w:r w:rsidR="00473FCB" w:rsidRPr="003D6A4C">
        <w:rPr>
          <w:rFonts w:asciiTheme="minorHAnsi" w:hAnsiTheme="minorHAnsi" w:cstheme="minorHAnsi"/>
          <w:i/>
          <w:iCs/>
          <w:szCs w:val="20"/>
        </w:rPr>
        <w:t xml:space="preserve"> </w:t>
      </w:r>
      <w:r w:rsidR="00DC0007">
        <w:rPr>
          <w:rFonts w:asciiTheme="minorHAnsi" w:hAnsiTheme="minorHAnsi" w:cstheme="minorHAnsi"/>
          <w:i/>
          <w:iCs/>
          <w:szCs w:val="20"/>
        </w:rPr>
        <w:t xml:space="preserve">en </w:t>
      </w:r>
      <w:proofErr w:type="spellStart"/>
      <w:r w:rsidR="00DC0007">
        <w:rPr>
          <w:rFonts w:asciiTheme="minorHAnsi" w:hAnsiTheme="minorHAnsi" w:cstheme="minorHAnsi"/>
          <w:i/>
          <w:iCs/>
          <w:szCs w:val="20"/>
        </w:rPr>
        <w:t>ChemistryNL</w:t>
      </w:r>
      <w:proofErr w:type="spellEnd"/>
      <w:r w:rsidR="00473FCB" w:rsidRPr="003D6A4C">
        <w:rPr>
          <w:rFonts w:asciiTheme="minorHAnsi" w:hAnsiTheme="minorHAnsi" w:cstheme="minorHAnsi"/>
          <w:i/>
          <w:iCs/>
          <w:szCs w:val="20"/>
        </w:rPr>
        <w:t xml:space="preserve"> verzoeken een non-</w:t>
      </w:r>
      <w:proofErr w:type="spellStart"/>
      <w:r w:rsidR="00473FCB" w:rsidRPr="003D6A4C">
        <w:rPr>
          <w:rFonts w:asciiTheme="minorHAnsi" w:hAnsiTheme="minorHAnsi" w:cstheme="minorHAnsi"/>
          <w:i/>
          <w:iCs/>
          <w:szCs w:val="20"/>
        </w:rPr>
        <w:t>disclosure</w:t>
      </w:r>
      <w:proofErr w:type="spellEnd"/>
      <w:r w:rsidR="00473FCB" w:rsidRPr="003D6A4C">
        <w:rPr>
          <w:rFonts w:asciiTheme="minorHAnsi" w:hAnsiTheme="minorHAnsi" w:cstheme="minorHAnsi"/>
          <w:i/>
          <w:iCs/>
          <w:szCs w:val="20"/>
        </w:rPr>
        <w:t xml:space="preserve"> agreement te ondertekenen.</w:t>
      </w:r>
    </w:p>
    <w:p w14:paraId="0748A2A5" w14:textId="77777777" w:rsidR="00DB68FE" w:rsidRDefault="00DB68FE" w:rsidP="004F252E">
      <w:pPr>
        <w:pStyle w:val="Plattetekst2"/>
        <w:jc w:val="both"/>
        <w:rPr>
          <w:rFonts w:asciiTheme="minorHAnsi" w:hAnsiTheme="minorHAnsi" w:cstheme="minorHAnsi"/>
          <w:iCs/>
          <w:szCs w:val="20"/>
        </w:rPr>
      </w:pPr>
    </w:p>
    <w:p w14:paraId="1874150F" w14:textId="3532CC9F" w:rsidR="003E657F" w:rsidRPr="003C65A2" w:rsidRDefault="003E657F" w:rsidP="004F252E">
      <w:pPr>
        <w:pStyle w:val="Plattetekst2"/>
        <w:jc w:val="both"/>
        <w:rPr>
          <w:rFonts w:asciiTheme="minorHAnsi" w:hAnsiTheme="minorHAnsi" w:cstheme="minorHAnsi"/>
          <w:i/>
          <w:iCs/>
          <w:sz w:val="22"/>
          <w:szCs w:val="22"/>
        </w:rPr>
      </w:pPr>
      <w:r w:rsidRPr="003C65A2">
        <w:rPr>
          <w:rFonts w:asciiTheme="minorHAnsi" w:hAnsiTheme="minorHAnsi" w:cstheme="minorHAnsi"/>
          <w:i/>
          <w:iCs/>
          <w:sz w:val="22"/>
          <w:szCs w:val="22"/>
        </w:rPr>
        <w:t>Inhoudelijke criteria</w:t>
      </w:r>
    </w:p>
    <w:p w14:paraId="192DAD67" w14:textId="441732F3" w:rsidR="003E657F" w:rsidRPr="00C73BA8" w:rsidRDefault="003E657F" w:rsidP="003E657F">
      <w:pPr>
        <w:autoSpaceDE w:val="0"/>
        <w:autoSpaceDN w:val="0"/>
        <w:adjustRightInd w:val="0"/>
        <w:rPr>
          <w:rFonts w:ascii="Calibri" w:hAnsi="Calibri" w:cs="Calibri"/>
          <w:color w:val="000000"/>
          <w:sz w:val="20"/>
          <w:szCs w:val="20"/>
          <w:lang w:eastAsia="en-US"/>
        </w:rPr>
      </w:pPr>
      <w:r w:rsidRPr="00C73BA8">
        <w:rPr>
          <w:rFonts w:ascii="Calibri" w:hAnsi="Calibri" w:cs="Calibri"/>
          <w:color w:val="000000"/>
          <w:sz w:val="20"/>
          <w:szCs w:val="20"/>
          <w:lang w:eastAsia="en-US"/>
        </w:rPr>
        <w:t xml:space="preserve">De evaluatiecommissie beoordeelt de </w:t>
      </w:r>
      <w:r w:rsidR="00FA1416" w:rsidRPr="00C73BA8">
        <w:rPr>
          <w:rFonts w:ascii="Calibri" w:hAnsi="Calibri" w:cs="Calibri"/>
          <w:color w:val="000000"/>
          <w:sz w:val="20"/>
          <w:szCs w:val="20"/>
          <w:lang w:eastAsia="en-US"/>
        </w:rPr>
        <w:t>project</w:t>
      </w:r>
      <w:r w:rsidRPr="00C73BA8">
        <w:rPr>
          <w:rFonts w:ascii="Calibri" w:hAnsi="Calibri" w:cs="Calibri"/>
          <w:color w:val="000000"/>
          <w:sz w:val="20"/>
          <w:szCs w:val="20"/>
          <w:lang w:eastAsia="en-US"/>
        </w:rPr>
        <w:t>aanvragen op onderstaande inhoudelijke criteria. De inhoudelijke criteria zijn onderverdeeld in criteria op wetenschappelijke kwaliteit</w:t>
      </w:r>
      <w:r w:rsidR="00FA1416" w:rsidRPr="00C73BA8">
        <w:rPr>
          <w:rFonts w:ascii="Calibri" w:hAnsi="Calibri" w:cs="Calibri"/>
          <w:color w:val="000000"/>
          <w:sz w:val="20"/>
          <w:szCs w:val="20"/>
          <w:lang w:eastAsia="en-US"/>
        </w:rPr>
        <w:t>,</w:t>
      </w:r>
      <w:r w:rsidR="00F70FA6">
        <w:rPr>
          <w:rFonts w:ascii="Calibri" w:hAnsi="Calibri" w:cs="Calibri"/>
          <w:color w:val="000000"/>
          <w:sz w:val="20"/>
          <w:szCs w:val="20"/>
          <w:lang w:eastAsia="en-US"/>
        </w:rPr>
        <w:t xml:space="preserve"> haalbaarheid, economische waarde en maatschappelijke</w:t>
      </w:r>
      <w:r w:rsidR="00FA1416" w:rsidRPr="00C73BA8">
        <w:rPr>
          <w:rFonts w:ascii="Calibri" w:hAnsi="Calibri" w:cs="Calibri"/>
          <w:color w:val="000000"/>
          <w:sz w:val="20"/>
          <w:szCs w:val="20"/>
          <w:lang w:eastAsia="en-US"/>
        </w:rPr>
        <w:t xml:space="preserve"> impact</w:t>
      </w:r>
      <w:r w:rsidRPr="00C73BA8">
        <w:rPr>
          <w:rFonts w:ascii="Calibri" w:hAnsi="Calibri" w:cs="Calibri"/>
          <w:color w:val="000000"/>
          <w:sz w:val="20"/>
          <w:szCs w:val="20"/>
          <w:lang w:eastAsia="en-US"/>
        </w:rPr>
        <w:t xml:space="preserve">. </w:t>
      </w:r>
    </w:p>
    <w:p w14:paraId="45FF3748" w14:textId="77777777" w:rsidR="00F66B4B" w:rsidRPr="00C73BA8" w:rsidRDefault="00F66B4B" w:rsidP="003E657F">
      <w:pPr>
        <w:autoSpaceDE w:val="0"/>
        <w:autoSpaceDN w:val="0"/>
        <w:adjustRightInd w:val="0"/>
        <w:rPr>
          <w:rFonts w:ascii="Calibri" w:hAnsi="Calibri" w:cs="Calibri"/>
          <w:color w:val="000000"/>
          <w:sz w:val="20"/>
          <w:szCs w:val="20"/>
          <w:lang w:eastAsia="en-US"/>
        </w:rPr>
      </w:pPr>
    </w:p>
    <w:p w14:paraId="41E5C696" w14:textId="7509B063" w:rsidR="002751ED" w:rsidRPr="00C73BA8" w:rsidRDefault="002751ED" w:rsidP="002751ED">
      <w:pPr>
        <w:autoSpaceDE w:val="0"/>
        <w:autoSpaceDN w:val="0"/>
        <w:adjustRightInd w:val="0"/>
        <w:spacing w:after="15"/>
        <w:rPr>
          <w:rFonts w:asciiTheme="minorHAnsi" w:hAnsiTheme="minorHAnsi" w:cstheme="minorHAnsi"/>
          <w:color w:val="000000"/>
          <w:sz w:val="20"/>
          <w:szCs w:val="20"/>
          <w:lang w:eastAsia="en-US"/>
        </w:rPr>
      </w:pPr>
      <w:r w:rsidRPr="00C73BA8">
        <w:rPr>
          <w:rFonts w:asciiTheme="minorHAnsi" w:hAnsiTheme="minorHAnsi" w:cstheme="minorHAnsi"/>
          <w:i/>
          <w:iCs/>
          <w:color w:val="000000"/>
          <w:sz w:val="20"/>
          <w:szCs w:val="20"/>
          <w:lang w:eastAsia="en-US"/>
        </w:rPr>
        <w:t xml:space="preserve">1. Wetenschappelijke kwaliteitscriteria </w:t>
      </w:r>
    </w:p>
    <w:p w14:paraId="77183A79" w14:textId="77777777" w:rsidR="001A654F" w:rsidRPr="00C73BA8" w:rsidRDefault="002751ED" w:rsidP="008D0474">
      <w:pPr>
        <w:pStyle w:val="Lijstalinea"/>
        <w:numPr>
          <w:ilvl w:val="0"/>
          <w:numId w:val="11"/>
        </w:numPr>
        <w:autoSpaceDE w:val="0"/>
        <w:autoSpaceDN w:val="0"/>
        <w:adjustRightInd w:val="0"/>
        <w:spacing w:after="15"/>
        <w:ind w:left="567" w:hanging="283"/>
        <w:rPr>
          <w:rFonts w:asciiTheme="minorHAnsi" w:hAnsiTheme="minorHAnsi" w:cstheme="minorHAnsi"/>
          <w:color w:val="000000"/>
          <w:sz w:val="20"/>
          <w:szCs w:val="20"/>
          <w:lang w:eastAsia="en-US"/>
        </w:rPr>
      </w:pPr>
      <w:r w:rsidRPr="00C73BA8">
        <w:rPr>
          <w:rFonts w:asciiTheme="minorHAnsi" w:hAnsiTheme="minorHAnsi" w:cstheme="minorHAnsi"/>
          <w:color w:val="000000"/>
          <w:sz w:val="20"/>
          <w:szCs w:val="20"/>
          <w:lang w:eastAsia="en-US"/>
        </w:rPr>
        <w:t xml:space="preserve">Het onderzoek is helder beschreven en de doelen van het project zijn duidelijk; </w:t>
      </w:r>
    </w:p>
    <w:p w14:paraId="5B4A07CC" w14:textId="32E13B59" w:rsidR="001A654F" w:rsidRPr="00C73BA8" w:rsidRDefault="001A654F" w:rsidP="008D0474">
      <w:pPr>
        <w:pStyle w:val="Lijstalinea"/>
        <w:numPr>
          <w:ilvl w:val="0"/>
          <w:numId w:val="11"/>
        </w:numPr>
        <w:autoSpaceDE w:val="0"/>
        <w:autoSpaceDN w:val="0"/>
        <w:adjustRightInd w:val="0"/>
        <w:spacing w:after="15"/>
        <w:ind w:left="567" w:hanging="283"/>
        <w:rPr>
          <w:rFonts w:asciiTheme="minorHAnsi" w:hAnsiTheme="minorHAnsi" w:cstheme="minorHAnsi"/>
          <w:color w:val="000000"/>
          <w:sz w:val="20"/>
          <w:szCs w:val="20"/>
          <w:lang w:eastAsia="en-US"/>
        </w:rPr>
      </w:pPr>
      <w:r w:rsidRPr="00C73BA8">
        <w:rPr>
          <w:rFonts w:asciiTheme="minorHAnsi" w:hAnsiTheme="minorHAnsi" w:cstheme="minorHAnsi"/>
          <w:color w:val="000000"/>
          <w:sz w:val="20"/>
          <w:szCs w:val="20"/>
          <w:lang w:eastAsia="en-US"/>
        </w:rPr>
        <w:t xml:space="preserve">Het project is vernieuwend en levert nieuwe wetenschappelijke inzichten op. </w:t>
      </w:r>
    </w:p>
    <w:p w14:paraId="7B39F9BA" w14:textId="77777777" w:rsidR="000C42FB" w:rsidRPr="00C73BA8" w:rsidRDefault="002751ED" w:rsidP="008D0474">
      <w:pPr>
        <w:pStyle w:val="Lijstalinea"/>
        <w:numPr>
          <w:ilvl w:val="0"/>
          <w:numId w:val="11"/>
        </w:numPr>
        <w:autoSpaceDE w:val="0"/>
        <w:autoSpaceDN w:val="0"/>
        <w:adjustRightInd w:val="0"/>
        <w:ind w:left="567" w:hanging="283"/>
        <w:rPr>
          <w:rFonts w:asciiTheme="minorHAnsi" w:hAnsiTheme="minorHAnsi" w:cstheme="minorHAnsi"/>
          <w:sz w:val="20"/>
          <w:szCs w:val="20"/>
          <w:lang w:eastAsia="en-US"/>
        </w:rPr>
      </w:pPr>
      <w:r w:rsidRPr="00C73BA8">
        <w:rPr>
          <w:rFonts w:asciiTheme="minorHAnsi" w:hAnsiTheme="minorHAnsi" w:cstheme="minorHAnsi"/>
          <w:color w:val="000000"/>
          <w:sz w:val="20"/>
          <w:szCs w:val="20"/>
          <w:lang w:eastAsia="en-US"/>
        </w:rPr>
        <w:t xml:space="preserve">Het plan van aanpak is in voldoende detail uitgewerkt, inclusief tijdschema, </w:t>
      </w:r>
      <w:proofErr w:type="spellStart"/>
      <w:r w:rsidRPr="00C73BA8">
        <w:rPr>
          <w:rFonts w:asciiTheme="minorHAnsi" w:hAnsiTheme="minorHAnsi" w:cstheme="minorHAnsi"/>
          <w:color w:val="000000"/>
          <w:sz w:val="20"/>
          <w:szCs w:val="20"/>
          <w:lang w:eastAsia="en-US"/>
        </w:rPr>
        <w:t>milestones</w:t>
      </w:r>
      <w:proofErr w:type="spellEnd"/>
      <w:r w:rsidRPr="00C73BA8">
        <w:rPr>
          <w:rFonts w:asciiTheme="minorHAnsi" w:hAnsiTheme="minorHAnsi" w:cstheme="minorHAnsi"/>
          <w:color w:val="000000"/>
          <w:sz w:val="20"/>
          <w:szCs w:val="20"/>
          <w:lang w:eastAsia="en-US"/>
        </w:rPr>
        <w:t xml:space="preserve"> en deliverables. De werkpakketten zijn onderling duidelijk verbonden en goed afgestemd op elkaar</w:t>
      </w:r>
      <w:r w:rsidR="000C42FB" w:rsidRPr="00C73BA8">
        <w:rPr>
          <w:rFonts w:asciiTheme="minorHAnsi" w:hAnsiTheme="minorHAnsi" w:cstheme="minorHAnsi"/>
          <w:color w:val="000000"/>
          <w:sz w:val="20"/>
          <w:szCs w:val="20"/>
          <w:lang w:eastAsia="en-US"/>
        </w:rPr>
        <w:t>.</w:t>
      </w:r>
    </w:p>
    <w:p w14:paraId="5BC03CD1" w14:textId="17E71656" w:rsidR="006A7CAD" w:rsidRPr="00C73BA8" w:rsidRDefault="006A7CAD" w:rsidP="008D0474">
      <w:pPr>
        <w:pStyle w:val="Lijstalinea"/>
        <w:numPr>
          <w:ilvl w:val="0"/>
          <w:numId w:val="11"/>
        </w:numPr>
        <w:autoSpaceDE w:val="0"/>
        <w:autoSpaceDN w:val="0"/>
        <w:adjustRightInd w:val="0"/>
        <w:ind w:left="567" w:hanging="283"/>
        <w:rPr>
          <w:rFonts w:asciiTheme="minorHAnsi" w:hAnsiTheme="minorHAnsi" w:cstheme="minorHAnsi"/>
          <w:sz w:val="20"/>
          <w:szCs w:val="20"/>
          <w:lang w:eastAsia="en-US"/>
        </w:rPr>
      </w:pPr>
      <w:r w:rsidRPr="00C73BA8">
        <w:rPr>
          <w:rFonts w:asciiTheme="minorHAnsi" w:hAnsiTheme="minorHAnsi" w:cstheme="minorHAnsi"/>
          <w:color w:val="000000"/>
          <w:sz w:val="20"/>
          <w:szCs w:val="20"/>
          <w:lang w:eastAsia="en-US"/>
        </w:rPr>
        <w:t xml:space="preserve">Het is duidelijk wanneer het project als ‘succesvol’ kan worden bestempeld en welke criteria hierbij worden gehanteerd. </w:t>
      </w:r>
    </w:p>
    <w:p w14:paraId="2826A48F" w14:textId="77777777" w:rsidR="003C65A2" w:rsidRPr="00C73BA8" w:rsidRDefault="003C65A2" w:rsidP="003C65A2">
      <w:pPr>
        <w:autoSpaceDE w:val="0"/>
        <w:autoSpaceDN w:val="0"/>
        <w:adjustRightInd w:val="0"/>
        <w:rPr>
          <w:rFonts w:asciiTheme="minorHAnsi" w:hAnsiTheme="minorHAnsi" w:cstheme="minorHAnsi"/>
          <w:sz w:val="20"/>
          <w:szCs w:val="20"/>
          <w:lang w:eastAsia="en-US"/>
        </w:rPr>
      </w:pPr>
    </w:p>
    <w:p w14:paraId="6D83C6E1" w14:textId="3E6BCE37" w:rsidR="003C65A2" w:rsidRPr="00C73BA8" w:rsidRDefault="00B6222D" w:rsidP="003C65A2">
      <w:pPr>
        <w:autoSpaceDE w:val="0"/>
        <w:autoSpaceDN w:val="0"/>
        <w:adjustRightInd w:val="0"/>
        <w:spacing w:after="20"/>
        <w:rPr>
          <w:rFonts w:asciiTheme="minorHAnsi" w:hAnsiTheme="minorHAnsi" w:cstheme="minorHAnsi"/>
          <w:sz w:val="20"/>
          <w:szCs w:val="20"/>
          <w:lang w:eastAsia="en-US"/>
        </w:rPr>
      </w:pPr>
      <w:r w:rsidRPr="00C73BA8">
        <w:rPr>
          <w:rFonts w:asciiTheme="minorHAnsi" w:hAnsiTheme="minorHAnsi" w:cstheme="minorHAnsi"/>
          <w:i/>
          <w:iCs/>
          <w:sz w:val="20"/>
          <w:szCs w:val="20"/>
          <w:lang w:eastAsia="en-US"/>
        </w:rPr>
        <w:t>2</w:t>
      </w:r>
      <w:r w:rsidR="003C65A2" w:rsidRPr="00C73BA8">
        <w:rPr>
          <w:rFonts w:asciiTheme="minorHAnsi" w:hAnsiTheme="minorHAnsi" w:cstheme="minorHAnsi"/>
          <w:i/>
          <w:iCs/>
          <w:sz w:val="20"/>
          <w:szCs w:val="20"/>
          <w:lang w:eastAsia="en-US"/>
        </w:rPr>
        <w:t xml:space="preserve">. Haalbaarheidscriteria </w:t>
      </w:r>
    </w:p>
    <w:p w14:paraId="4F79C6FE" w14:textId="77777777" w:rsidR="001A654F" w:rsidRPr="00C73BA8" w:rsidRDefault="001A654F" w:rsidP="008D0474">
      <w:pPr>
        <w:pStyle w:val="Lijstalinea"/>
        <w:numPr>
          <w:ilvl w:val="0"/>
          <w:numId w:val="12"/>
        </w:numPr>
        <w:autoSpaceDE w:val="0"/>
        <w:autoSpaceDN w:val="0"/>
        <w:adjustRightInd w:val="0"/>
        <w:ind w:left="567" w:hanging="283"/>
        <w:jc w:val="both"/>
        <w:rPr>
          <w:rFonts w:asciiTheme="minorHAnsi" w:hAnsiTheme="minorHAnsi" w:cstheme="minorHAnsi"/>
          <w:color w:val="000000"/>
          <w:sz w:val="20"/>
          <w:szCs w:val="20"/>
          <w:lang w:eastAsia="en-US"/>
        </w:rPr>
      </w:pPr>
      <w:r w:rsidRPr="00C73BA8">
        <w:rPr>
          <w:rFonts w:asciiTheme="minorHAnsi" w:hAnsiTheme="minorHAnsi" w:cstheme="minorHAnsi"/>
          <w:color w:val="000000"/>
          <w:sz w:val="20"/>
          <w:szCs w:val="20"/>
          <w:lang w:eastAsia="en-US"/>
        </w:rPr>
        <w:t xml:space="preserve">De risico’s van het project zijn goed ingeschat en er is adequaat nagedacht over hoe er wordt omgegaan met deze risico’s. </w:t>
      </w:r>
    </w:p>
    <w:p w14:paraId="2B0A356E" w14:textId="77777777" w:rsidR="001A654F" w:rsidRPr="00C73BA8" w:rsidRDefault="001A654F" w:rsidP="008D0474">
      <w:pPr>
        <w:pStyle w:val="Lijstalinea"/>
        <w:numPr>
          <w:ilvl w:val="0"/>
          <w:numId w:val="12"/>
        </w:numPr>
        <w:autoSpaceDE w:val="0"/>
        <w:autoSpaceDN w:val="0"/>
        <w:adjustRightInd w:val="0"/>
        <w:spacing w:after="20"/>
        <w:ind w:left="567" w:hanging="283"/>
        <w:jc w:val="both"/>
        <w:rPr>
          <w:rFonts w:asciiTheme="minorHAnsi" w:hAnsiTheme="minorHAnsi" w:cstheme="minorHAnsi"/>
          <w:sz w:val="20"/>
          <w:szCs w:val="20"/>
          <w:lang w:eastAsia="en-US"/>
        </w:rPr>
      </w:pPr>
      <w:r w:rsidRPr="00C73BA8">
        <w:rPr>
          <w:rFonts w:asciiTheme="minorHAnsi" w:hAnsiTheme="minorHAnsi" w:cstheme="minorHAnsi"/>
          <w:sz w:val="20"/>
          <w:szCs w:val="20"/>
          <w:lang w:eastAsia="en-US"/>
        </w:rPr>
        <w:t xml:space="preserve">De beoogde methoden, met betrekking tot de haalbaarheid, zijn juist gekozen en onderbouwd. </w:t>
      </w:r>
    </w:p>
    <w:p w14:paraId="497FA14B" w14:textId="77777777" w:rsidR="004A4F87" w:rsidRPr="00C73BA8" w:rsidRDefault="004A4F87" w:rsidP="008D0474">
      <w:pPr>
        <w:pStyle w:val="Lijstalinea"/>
        <w:numPr>
          <w:ilvl w:val="0"/>
          <w:numId w:val="12"/>
        </w:numPr>
        <w:autoSpaceDE w:val="0"/>
        <w:autoSpaceDN w:val="0"/>
        <w:adjustRightInd w:val="0"/>
        <w:spacing w:after="20"/>
        <w:ind w:left="567" w:hanging="283"/>
        <w:jc w:val="both"/>
        <w:rPr>
          <w:rFonts w:asciiTheme="minorHAnsi" w:hAnsiTheme="minorHAnsi" w:cstheme="minorHAnsi"/>
          <w:sz w:val="20"/>
          <w:szCs w:val="20"/>
          <w:lang w:eastAsia="en-US"/>
        </w:rPr>
      </w:pPr>
      <w:r w:rsidRPr="00C73BA8">
        <w:rPr>
          <w:rFonts w:asciiTheme="minorHAnsi" w:hAnsiTheme="minorHAnsi" w:cstheme="minorHAnsi"/>
          <w:sz w:val="20"/>
          <w:szCs w:val="20"/>
          <w:lang w:eastAsia="en-US"/>
        </w:rPr>
        <w:lastRenderedPageBreak/>
        <w:t xml:space="preserve">De tijdsplanning van het project is realistisch en houdt rekening met mogelijke iteraties en aanpassingen op basis van tussentijdse bevindingen. </w:t>
      </w:r>
    </w:p>
    <w:p w14:paraId="73451529" w14:textId="77777777" w:rsidR="00B6222D" w:rsidRPr="00C73BA8" w:rsidRDefault="00B6222D" w:rsidP="008D0474">
      <w:pPr>
        <w:pStyle w:val="Lijstalinea"/>
        <w:numPr>
          <w:ilvl w:val="0"/>
          <w:numId w:val="12"/>
        </w:numPr>
        <w:autoSpaceDE w:val="0"/>
        <w:autoSpaceDN w:val="0"/>
        <w:adjustRightInd w:val="0"/>
        <w:spacing w:after="20"/>
        <w:ind w:left="567" w:hanging="283"/>
        <w:jc w:val="both"/>
        <w:rPr>
          <w:rFonts w:asciiTheme="minorHAnsi" w:hAnsiTheme="minorHAnsi" w:cstheme="minorHAnsi"/>
          <w:sz w:val="20"/>
          <w:szCs w:val="20"/>
          <w:lang w:eastAsia="en-US"/>
        </w:rPr>
      </w:pPr>
      <w:r w:rsidRPr="00C73BA8">
        <w:rPr>
          <w:rFonts w:asciiTheme="minorHAnsi" w:hAnsiTheme="minorHAnsi" w:cstheme="minorHAnsi"/>
          <w:sz w:val="20"/>
          <w:szCs w:val="20"/>
          <w:lang w:eastAsia="en-US"/>
        </w:rPr>
        <w:t>Het budget van het project is realistisch (o.a. aantal manuren per organisatie, realistische kosten voor materiaal en apparatuur en realistische “aan derden verschuldigde kosten”).</w:t>
      </w:r>
    </w:p>
    <w:p w14:paraId="438E8FAE" w14:textId="77777777" w:rsidR="00B6222D" w:rsidRPr="00C73BA8" w:rsidRDefault="00B6222D" w:rsidP="008D0474">
      <w:pPr>
        <w:pStyle w:val="Lijstalinea"/>
        <w:numPr>
          <w:ilvl w:val="0"/>
          <w:numId w:val="12"/>
        </w:numPr>
        <w:autoSpaceDE w:val="0"/>
        <w:autoSpaceDN w:val="0"/>
        <w:adjustRightInd w:val="0"/>
        <w:spacing w:after="20"/>
        <w:ind w:left="567" w:hanging="283"/>
        <w:jc w:val="both"/>
        <w:rPr>
          <w:rFonts w:asciiTheme="minorHAnsi" w:hAnsiTheme="minorHAnsi" w:cstheme="minorHAnsi"/>
          <w:sz w:val="20"/>
          <w:szCs w:val="20"/>
          <w:lang w:eastAsia="en-US"/>
        </w:rPr>
      </w:pPr>
      <w:r w:rsidRPr="00C73BA8">
        <w:rPr>
          <w:rFonts w:asciiTheme="minorHAnsi" w:hAnsiTheme="minorHAnsi" w:cstheme="minorHAnsi"/>
          <w:sz w:val="20"/>
          <w:szCs w:val="20"/>
          <w:lang w:eastAsia="en-US"/>
        </w:rPr>
        <w:t xml:space="preserve">Het consortium beschikt over de juiste interdisciplinaire expertise, netwerk, mankracht, faciliteiten en middelen om het project tot een goed resultaat te laten komen. </w:t>
      </w:r>
    </w:p>
    <w:p w14:paraId="3B99C0F7" w14:textId="7A39A38E" w:rsidR="003E657F" w:rsidRPr="00C73BA8" w:rsidRDefault="00B6222D" w:rsidP="008D0474">
      <w:pPr>
        <w:pStyle w:val="Lijstalinea"/>
        <w:numPr>
          <w:ilvl w:val="0"/>
          <w:numId w:val="12"/>
        </w:numPr>
        <w:autoSpaceDE w:val="0"/>
        <w:autoSpaceDN w:val="0"/>
        <w:adjustRightInd w:val="0"/>
        <w:spacing w:after="20"/>
        <w:ind w:left="567" w:hanging="283"/>
        <w:jc w:val="both"/>
        <w:rPr>
          <w:rFonts w:asciiTheme="minorHAnsi" w:hAnsiTheme="minorHAnsi" w:cstheme="minorHAnsi"/>
          <w:sz w:val="20"/>
          <w:szCs w:val="20"/>
          <w:lang w:eastAsia="en-US"/>
        </w:rPr>
      </w:pPr>
      <w:r w:rsidRPr="00C73BA8">
        <w:rPr>
          <w:rFonts w:asciiTheme="minorHAnsi" w:hAnsiTheme="minorHAnsi" w:cstheme="minorHAnsi"/>
          <w:sz w:val="20"/>
          <w:szCs w:val="20"/>
          <w:lang w:eastAsia="en-US"/>
        </w:rPr>
        <w:t>Er is sprake van een gelijkwaardige samenwerking. De verschillende rollen van de consortiumpartners zijn complementair en duidelijk beschreven.</w:t>
      </w:r>
    </w:p>
    <w:p w14:paraId="284232A4" w14:textId="77777777" w:rsidR="00F66D15" w:rsidRPr="00C73BA8" w:rsidRDefault="00F66D15" w:rsidP="00F66D15">
      <w:pPr>
        <w:autoSpaceDE w:val="0"/>
        <w:autoSpaceDN w:val="0"/>
        <w:adjustRightInd w:val="0"/>
        <w:spacing w:after="20"/>
        <w:jc w:val="both"/>
        <w:rPr>
          <w:rFonts w:asciiTheme="minorHAnsi" w:hAnsiTheme="minorHAnsi" w:cstheme="minorHAnsi"/>
          <w:sz w:val="20"/>
          <w:szCs w:val="20"/>
          <w:lang w:eastAsia="en-US"/>
        </w:rPr>
      </w:pPr>
    </w:p>
    <w:p w14:paraId="0E9D7FBE" w14:textId="40E4C61F" w:rsidR="00F66D15" w:rsidRPr="00C73BA8" w:rsidRDefault="00C73BA8" w:rsidP="00C73BA8">
      <w:pPr>
        <w:autoSpaceDE w:val="0"/>
        <w:autoSpaceDN w:val="0"/>
        <w:adjustRightInd w:val="0"/>
        <w:spacing w:after="20"/>
        <w:jc w:val="both"/>
        <w:rPr>
          <w:rFonts w:asciiTheme="minorHAnsi" w:hAnsiTheme="minorHAnsi" w:cstheme="minorHAnsi"/>
          <w:i/>
          <w:iCs/>
          <w:sz w:val="20"/>
          <w:szCs w:val="20"/>
          <w:lang w:eastAsia="en-US"/>
        </w:rPr>
      </w:pPr>
      <w:r w:rsidRPr="00C73BA8">
        <w:rPr>
          <w:rFonts w:asciiTheme="minorHAnsi" w:hAnsiTheme="minorHAnsi" w:cstheme="minorHAnsi"/>
          <w:i/>
          <w:iCs/>
          <w:sz w:val="20"/>
          <w:szCs w:val="20"/>
          <w:lang w:eastAsia="en-US"/>
        </w:rPr>
        <w:t xml:space="preserve">3. </w:t>
      </w:r>
      <w:r w:rsidR="00F66D15" w:rsidRPr="00C73BA8">
        <w:rPr>
          <w:rFonts w:asciiTheme="minorHAnsi" w:hAnsiTheme="minorHAnsi" w:cstheme="minorHAnsi"/>
          <w:i/>
          <w:iCs/>
          <w:sz w:val="20"/>
          <w:szCs w:val="20"/>
          <w:lang w:eastAsia="en-US"/>
        </w:rPr>
        <w:t xml:space="preserve">Economische waarde </w:t>
      </w:r>
    </w:p>
    <w:p w14:paraId="4B3A5E69" w14:textId="348CE90B" w:rsidR="00F66D15" w:rsidRPr="00C73BA8" w:rsidRDefault="00F66D15" w:rsidP="008D0474">
      <w:pPr>
        <w:pStyle w:val="Lijstalinea"/>
        <w:numPr>
          <w:ilvl w:val="0"/>
          <w:numId w:val="23"/>
        </w:numPr>
        <w:autoSpaceDE w:val="0"/>
        <w:autoSpaceDN w:val="0"/>
        <w:adjustRightInd w:val="0"/>
        <w:spacing w:after="20"/>
        <w:ind w:left="567" w:hanging="283"/>
        <w:jc w:val="both"/>
        <w:rPr>
          <w:rFonts w:asciiTheme="minorHAnsi" w:hAnsiTheme="minorHAnsi" w:cstheme="minorHAnsi"/>
          <w:sz w:val="20"/>
          <w:szCs w:val="20"/>
          <w:lang w:eastAsia="en-US"/>
        </w:rPr>
      </w:pPr>
      <w:r w:rsidRPr="00C73BA8">
        <w:rPr>
          <w:rFonts w:asciiTheme="minorHAnsi" w:hAnsiTheme="minorHAnsi" w:cstheme="minorHAnsi"/>
          <w:sz w:val="20"/>
          <w:szCs w:val="20"/>
          <w:lang w:eastAsia="en-US"/>
        </w:rPr>
        <w:t>De economische waarde van het project voor Nederland, net als het belang van het project om deze economische waarde te realiseren zijn duidelijk beschreven</w:t>
      </w:r>
      <w:r w:rsidRPr="00C73BA8">
        <w:rPr>
          <w:rFonts w:asciiTheme="minorHAnsi" w:hAnsiTheme="minorHAnsi" w:cstheme="minorHAnsi"/>
          <w:sz w:val="20"/>
          <w:szCs w:val="20"/>
        </w:rPr>
        <w:t xml:space="preserve">. </w:t>
      </w:r>
    </w:p>
    <w:p w14:paraId="1944B970" w14:textId="77777777" w:rsidR="00F66D15" w:rsidRPr="00C73BA8" w:rsidRDefault="00F66D15" w:rsidP="008D0474">
      <w:pPr>
        <w:pStyle w:val="Lijstalinea"/>
        <w:numPr>
          <w:ilvl w:val="0"/>
          <w:numId w:val="23"/>
        </w:numPr>
        <w:autoSpaceDE w:val="0"/>
        <w:autoSpaceDN w:val="0"/>
        <w:adjustRightInd w:val="0"/>
        <w:spacing w:after="20"/>
        <w:ind w:left="567" w:hanging="283"/>
        <w:jc w:val="both"/>
        <w:rPr>
          <w:rFonts w:asciiTheme="minorHAnsi" w:hAnsiTheme="minorHAnsi" w:cstheme="minorHAnsi"/>
          <w:sz w:val="20"/>
          <w:szCs w:val="20"/>
          <w:lang w:eastAsia="en-US"/>
        </w:rPr>
      </w:pPr>
      <w:r w:rsidRPr="00C73BA8">
        <w:rPr>
          <w:rFonts w:asciiTheme="minorHAnsi" w:hAnsiTheme="minorHAnsi" w:cstheme="minorHAnsi"/>
          <w:sz w:val="20"/>
          <w:szCs w:val="20"/>
          <w:lang w:eastAsia="en-US"/>
        </w:rPr>
        <w:t xml:space="preserve">De markt is correct geadresseerd ten aanzien van grootte, toegang, risico’s en concurrenten. </w:t>
      </w:r>
    </w:p>
    <w:p w14:paraId="7C8AC89D" w14:textId="77777777" w:rsidR="00F66D15" w:rsidRPr="00C73BA8" w:rsidRDefault="00F66D15" w:rsidP="008D0474">
      <w:pPr>
        <w:pStyle w:val="Lijstalinea"/>
        <w:numPr>
          <w:ilvl w:val="0"/>
          <w:numId w:val="23"/>
        </w:numPr>
        <w:autoSpaceDE w:val="0"/>
        <w:autoSpaceDN w:val="0"/>
        <w:adjustRightInd w:val="0"/>
        <w:spacing w:after="20"/>
        <w:ind w:left="567" w:hanging="283"/>
        <w:jc w:val="both"/>
        <w:rPr>
          <w:rFonts w:asciiTheme="minorHAnsi" w:hAnsiTheme="minorHAnsi" w:cstheme="minorHAnsi"/>
          <w:sz w:val="20"/>
          <w:szCs w:val="20"/>
          <w:lang w:eastAsia="en-US"/>
        </w:rPr>
      </w:pPr>
      <w:r w:rsidRPr="00C73BA8">
        <w:rPr>
          <w:rFonts w:asciiTheme="minorHAnsi" w:hAnsiTheme="minorHAnsi" w:cstheme="minorHAnsi"/>
          <w:sz w:val="20"/>
          <w:szCs w:val="20"/>
          <w:lang w:eastAsia="en-US"/>
        </w:rPr>
        <w:t xml:space="preserve">De waarde creatie voor iedere partner en het volledige project is duidelijk omschreven. </w:t>
      </w:r>
    </w:p>
    <w:p w14:paraId="733F2173" w14:textId="77777777" w:rsidR="00F66D15" w:rsidRPr="00C73BA8" w:rsidRDefault="00F66D15" w:rsidP="008D0474">
      <w:pPr>
        <w:pStyle w:val="Lijstalinea"/>
        <w:numPr>
          <w:ilvl w:val="0"/>
          <w:numId w:val="23"/>
        </w:numPr>
        <w:autoSpaceDE w:val="0"/>
        <w:autoSpaceDN w:val="0"/>
        <w:adjustRightInd w:val="0"/>
        <w:spacing w:after="20"/>
        <w:ind w:left="567" w:hanging="283"/>
        <w:jc w:val="both"/>
        <w:rPr>
          <w:rFonts w:asciiTheme="minorHAnsi" w:hAnsiTheme="minorHAnsi" w:cstheme="minorHAnsi"/>
          <w:sz w:val="20"/>
          <w:szCs w:val="20"/>
          <w:lang w:eastAsia="en-US"/>
        </w:rPr>
      </w:pPr>
      <w:r w:rsidRPr="00C73BA8">
        <w:rPr>
          <w:rFonts w:asciiTheme="minorHAnsi" w:hAnsiTheme="minorHAnsi" w:cstheme="minorHAnsi"/>
          <w:sz w:val="20"/>
          <w:szCs w:val="20"/>
          <w:lang w:eastAsia="en-US"/>
        </w:rPr>
        <w:t xml:space="preserve">De concurrentievoordelen van het project zijn duidelijk omschreven. </w:t>
      </w:r>
    </w:p>
    <w:p w14:paraId="57F320B4" w14:textId="59C0F466" w:rsidR="00F66D15" w:rsidRPr="00C73BA8" w:rsidRDefault="00F66D15" w:rsidP="008D0474">
      <w:pPr>
        <w:pStyle w:val="Lijstalinea"/>
        <w:numPr>
          <w:ilvl w:val="0"/>
          <w:numId w:val="23"/>
        </w:numPr>
        <w:autoSpaceDE w:val="0"/>
        <w:autoSpaceDN w:val="0"/>
        <w:adjustRightInd w:val="0"/>
        <w:spacing w:after="20"/>
        <w:ind w:left="567" w:hanging="283"/>
        <w:jc w:val="both"/>
        <w:rPr>
          <w:rFonts w:asciiTheme="minorHAnsi" w:hAnsiTheme="minorHAnsi" w:cstheme="minorHAnsi"/>
          <w:sz w:val="20"/>
          <w:szCs w:val="20"/>
          <w:lang w:eastAsia="en-US"/>
        </w:rPr>
      </w:pPr>
      <w:r w:rsidRPr="00C73BA8">
        <w:rPr>
          <w:rFonts w:asciiTheme="minorHAnsi" w:hAnsiTheme="minorHAnsi" w:cstheme="minorHAnsi"/>
          <w:color w:val="000000" w:themeColor="text1"/>
          <w:sz w:val="20"/>
          <w:szCs w:val="20"/>
          <w:lang w:eastAsia="en-US"/>
        </w:rPr>
        <w:t>De stappen voor het verder ontwikkelen richting marktintroductie (TRL 9) zijn afdoende en realistisch omschreven.</w:t>
      </w:r>
    </w:p>
    <w:p w14:paraId="253A70D5" w14:textId="77777777" w:rsidR="00F66D15" w:rsidRPr="00C73BA8" w:rsidRDefault="00F66D15" w:rsidP="00F66D15">
      <w:pPr>
        <w:pStyle w:val="Lijstalinea"/>
        <w:autoSpaceDE w:val="0"/>
        <w:autoSpaceDN w:val="0"/>
        <w:adjustRightInd w:val="0"/>
        <w:spacing w:after="20"/>
        <w:ind w:left="1080"/>
        <w:jc w:val="both"/>
        <w:rPr>
          <w:rFonts w:asciiTheme="minorHAnsi" w:hAnsiTheme="minorHAnsi" w:cstheme="minorHAnsi"/>
          <w:sz w:val="20"/>
          <w:szCs w:val="20"/>
          <w:lang w:eastAsia="en-US"/>
        </w:rPr>
      </w:pPr>
    </w:p>
    <w:p w14:paraId="4E07743E" w14:textId="211E593C" w:rsidR="00F66D15" w:rsidRPr="00C73BA8" w:rsidRDefault="00C73BA8" w:rsidP="008C1545">
      <w:pPr>
        <w:autoSpaceDE w:val="0"/>
        <w:autoSpaceDN w:val="0"/>
        <w:adjustRightInd w:val="0"/>
        <w:spacing w:after="20"/>
        <w:jc w:val="both"/>
        <w:rPr>
          <w:rFonts w:asciiTheme="minorHAnsi" w:hAnsiTheme="minorHAnsi" w:cstheme="minorHAnsi"/>
          <w:i/>
          <w:iCs/>
          <w:sz w:val="20"/>
          <w:szCs w:val="20"/>
          <w:lang w:eastAsia="en-US"/>
        </w:rPr>
      </w:pPr>
      <w:r w:rsidRPr="00C73BA8">
        <w:rPr>
          <w:rFonts w:asciiTheme="minorHAnsi" w:hAnsiTheme="minorHAnsi" w:cstheme="minorHAnsi"/>
          <w:i/>
          <w:iCs/>
          <w:sz w:val="20"/>
          <w:szCs w:val="20"/>
          <w:lang w:eastAsia="en-US"/>
        </w:rPr>
        <w:t xml:space="preserve">4. </w:t>
      </w:r>
      <w:r w:rsidR="00F66D15" w:rsidRPr="00C73BA8">
        <w:rPr>
          <w:rFonts w:asciiTheme="minorHAnsi" w:hAnsiTheme="minorHAnsi" w:cstheme="minorHAnsi"/>
          <w:i/>
          <w:iCs/>
          <w:sz w:val="20"/>
          <w:szCs w:val="20"/>
          <w:lang w:eastAsia="en-US"/>
        </w:rPr>
        <w:t>Maatschappelijke impact</w:t>
      </w:r>
    </w:p>
    <w:p w14:paraId="0F0358B3" w14:textId="77777777" w:rsidR="00F66D15" w:rsidRPr="00C73BA8" w:rsidRDefault="00F66D15" w:rsidP="008D0474">
      <w:pPr>
        <w:pStyle w:val="Lijstalinea"/>
        <w:numPr>
          <w:ilvl w:val="0"/>
          <w:numId w:val="24"/>
        </w:numPr>
        <w:autoSpaceDE w:val="0"/>
        <w:autoSpaceDN w:val="0"/>
        <w:adjustRightInd w:val="0"/>
        <w:spacing w:after="15"/>
        <w:ind w:left="567" w:hanging="283"/>
        <w:jc w:val="both"/>
        <w:rPr>
          <w:rFonts w:asciiTheme="minorHAnsi" w:hAnsiTheme="minorHAnsi" w:cstheme="minorHAnsi"/>
          <w:color w:val="000000"/>
          <w:sz w:val="20"/>
          <w:szCs w:val="20"/>
          <w:lang w:eastAsia="en-US"/>
        </w:rPr>
      </w:pPr>
      <w:r w:rsidRPr="00C73BA8">
        <w:rPr>
          <w:rFonts w:asciiTheme="minorHAnsi" w:hAnsiTheme="minorHAnsi" w:cstheme="minorHAnsi"/>
          <w:color w:val="000000"/>
          <w:sz w:val="20"/>
          <w:szCs w:val="20"/>
          <w:lang w:eastAsia="en-US"/>
        </w:rPr>
        <w:t xml:space="preserve">Het project komt tegemoet aan de maatschappelijke behoeften voor Nederland en het maatschappelijk belang voor Nederland wordt goed onderbouwd. </w:t>
      </w:r>
    </w:p>
    <w:p w14:paraId="0E6E8D44" w14:textId="77777777" w:rsidR="00F66D15" w:rsidRPr="00C73BA8" w:rsidRDefault="00F66D15" w:rsidP="008D0474">
      <w:pPr>
        <w:pStyle w:val="Lijstalinea"/>
        <w:numPr>
          <w:ilvl w:val="0"/>
          <w:numId w:val="24"/>
        </w:numPr>
        <w:autoSpaceDE w:val="0"/>
        <w:autoSpaceDN w:val="0"/>
        <w:adjustRightInd w:val="0"/>
        <w:spacing w:after="15"/>
        <w:ind w:left="567" w:hanging="283"/>
        <w:jc w:val="both"/>
        <w:rPr>
          <w:rFonts w:asciiTheme="minorHAnsi" w:hAnsiTheme="minorHAnsi" w:cstheme="minorHAnsi"/>
          <w:color w:val="000000"/>
          <w:sz w:val="20"/>
          <w:szCs w:val="20"/>
          <w:lang w:eastAsia="en-US"/>
        </w:rPr>
      </w:pPr>
      <w:r w:rsidRPr="00C73BA8">
        <w:rPr>
          <w:rFonts w:asciiTheme="minorHAnsi" w:hAnsiTheme="minorHAnsi" w:cstheme="minorHAnsi"/>
          <w:color w:val="000000" w:themeColor="text1"/>
          <w:sz w:val="20"/>
          <w:szCs w:val="20"/>
          <w:lang w:eastAsia="en-US"/>
        </w:rPr>
        <w:t xml:space="preserve">De eindgebruiker van de innovatie is concreet beschreven en deze eindgebruiker wordt voldoende betrokken bij de opzet en het verloop van het project. </w:t>
      </w:r>
    </w:p>
    <w:p w14:paraId="422E330F" w14:textId="77777777" w:rsidR="00F66D15" w:rsidRPr="00C73BA8" w:rsidRDefault="00F66D15" w:rsidP="008D0474">
      <w:pPr>
        <w:pStyle w:val="Lijstalinea"/>
        <w:numPr>
          <w:ilvl w:val="0"/>
          <w:numId w:val="24"/>
        </w:numPr>
        <w:autoSpaceDE w:val="0"/>
        <w:autoSpaceDN w:val="0"/>
        <w:adjustRightInd w:val="0"/>
        <w:spacing w:after="15"/>
        <w:ind w:left="567" w:hanging="283"/>
        <w:jc w:val="both"/>
        <w:rPr>
          <w:rFonts w:asciiTheme="minorHAnsi" w:hAnsiTheme="minorHAnsi" w:cstheme="minorHAnsi"/>
          <w:color w:val="000000"/>
          <w:sz w:val="20"/>
          <w:szCs w:val="20"/>
          <w:lang w:eastAsia="en-US"/>
        </w:rPr>
      </w:pPr>
      <w:r w:rsidRPr="00C73BA8">
        <w:rPr>
          <w:rFonts w:asciiTheme="minorHAnsi" w:hAnsiTheme="minorHAnsi" w:cstheme="minorHAnsi"/>
          <w:color w:val="000000" w:themeColor="text1"/>
          <w:sz w:val="20"/>
          <w:szCs w:val="20"/>
          <w:lang w:eastAsia="en-US"/>
        </w:rPr>
        <w:t xml:space="preserve">De doelgroep van de innovatie is concreet beschreven en deze doelgroep wordt voldoende betrokken bij verloop van het project. </w:t>
      </w:r>
    </w:p>
    <w:p w14:paraId="016999A0" w14:textId="77777777" w:rsidR="00F66D15" w:rsidRPr="00C73BA8" w:rsidRDefault="00F66D15" w:rsidP="008D0474">
      <w:pPr>
        <w:pStyle w:val="Lijstalinea"/>
        <w:numPr>
          <w:ilvl w:val="0"/>
          <w:numId w:val="24"/>
        </w:numPr>
        <w:autoSpaceDE w:val="0"/>
        <w:autoSpaceDN w:val="0"/>
        <w:adjustRightInd w:val="0"/>
        <w:spacing w:after="15"/>
        <w:ind w:left="567" w:hanging="283"/>
        <w:jc w:val="both"/>
        <w:rPr>
          <w:rFonts w:asciiTheme="minorHAnsi" w:hAnsiTheme="minorHAnsi" w:cstheme="minorHAnsi"/>
          <w:color w:val="000000"/>
          <w:sz w:val="20"/>
          <w:szCs w:val="20"/>
          <w:lang w:eastAsia="en-US"/>
        </w:rPr>
      </w:pPr>
      <w:r w:rsidRPr="00C73BA8">
        <w:rPr>
          <w:rFonts w:asciiTheme="minorHAnsi" w:hAnsiTheme="minorHAnsi" w:cstheme="minorHAnsi"/>
          <w:color w:val="000000"/>
          <w:sz w:val="20"/>
          <w:szCs w:val="20"/>
          <w:lang w:eastAsia="en-US"/>
        </w:rPr>
        <w:t xml:space="preserve">De geplande activiteiten om de resultaten voor disseminatie zijn goed doordacht en beschreven. </w:t>
      </w:r>
    </w:p>
    <w:p w14:paraId="4B373410" w14:textId="76CF0F85" w:rsidR="00F66D15" w:rsidRPr="00C73BA8" w:rsidRDefault="00F66D15" w:rsidP="008D0474">
      <w:pPr>
        <w:pStyle w:val="Lijstalinea"/>
        <w:numPr>
          <w:ilvl w:val="0"/>
          <w:numId w:val="24"/>
        </w:numPr>
        <w:autoSpaceDE w:val="0"/>
        <w:autoSpaceDN w:val="0"/>
        <w:adjustRightInd w:val="0"/>
        <w:spacing w:after="15"/>
        <w:ind w:left="567" w:hanging="283"/>
        <w:jc w:val="both"/>
        <w:rPr>
          <w:rFonts w:asciiTheme="minorHAnsi" w:hAnsiTheme="minorHAnsi" w:cstheme="minorHAnsi"/>
          <w:color w:val="000000"/>
          <w:sz w:val="20"/>
          <w:szCs w:val="20"/>
          <w:lang w:eastAsia="en-US"/>
        </w:rPr>
      </w:pPr>
      <w:r w:rsidRPr="00C73BA8">
        <w:rPr>
          <w:rFonts w:asciiTheme="minorHAnsi" w:hAnsiTheme="minorHAnsi" w:cstheme="minorHAnsi"/>
          <w:color w:val="000000"/>
          <w:sz w:val="20"/>
          <w:szCs w:val="20"/>
          <w:lang w:eastAsia="en-US"/>
        </w:rPr>
        <w:t>Het project sluit goed aan bij de</w:t>
      </w:r>
      <w:r w:rsidR="008C1545" w:rsidRPr="00C73BA8">
        <w:rPr>
          <w:rFonts w:asciiTheme="minorHAnsi" w:hAnsiTheme="minorHAnsi" w:cstheme="minorHAnsi"/>
          <w:color w:val="000000"/>
          <w:sz w:val="20"/>
          <w:szCs w:val="20"/>
          <w:lang w:eastAsia="en-US"/>
        </w:rPr>
        <w:t xml:space="preserve"> </w:t>
      </w:r>
      <w:r w:rsidR="005A175B" w:rsidRPr="005A175B">
        <w:rPr>
          <w:rFonts w:asciiTheme="minorHAnsi" w:hAnsiTheme="minorHAnsi" w:cstheme="minorBidi"/>
          <w:sz w:val="20"/>
          <w:szCs w:val="20"/>
        </w:rPr>
        <w:t>missie Circulaire Economie</w:t>
      </w:r>
      <w:r w:rsidR="005A175B" w:rsidRPr="7F5424F7">
        <w:rPr>
          <w:rFonts w:asciiTheme="minorHAnsi" w:hAnsiTheme="minorHAnsi" w:cstheme="minorBidi"/>
          <w:sz w:val="20"/>
          <w:szCs w:val="20"/>
        </w:rPr>
        <w:t xml:space="preserve"> (2023)</w:t>
      </w:r>
      <w:r w:rsidR="005A175B">
        <w:rPr>
          <w:rFonts w:asciiTheme="minorHAnsi" w:hAnsiTheme="minorHAnsi" w:cstheme="minorBidi"/>
          <w:sz w:val="20"/>
          <w:szCs w:val="20"/>
        </w:rPr>
        <w:t xml:space="preserve"> en de </w:t>
      </w:r>
      <w:r w:rsidRPr="00C73BA8">
        <w:rPr>
          <w:rFonts w:asciiTheme="minorHAnsi" w:hAnsiTheme="minorHAnsi" w:cstheme="minorHAnsi"/>
          <w:color w:val="000000"/>
          <w:sz w:val="20"/>
          <w:szCs w:val="20"/>
          <w:lang w:eastAsia="en-US"/>
        </w:rPr>
        <w:t xml:space="preserve">Kennis en Innovatieagenda 2024-2027 Gezondheid en Zorg. </w:t>
      </w:r>
    </w:p>
    <w:p w14:paraId="4E6AF916" w14:textId="77777777" w:rsidR="00F66D15" w:rsidRPr="003D6A4C" w:rsidRDefault="00F66D15" w:rsidP="004F252E">
      <w:pPr>
        <w:pStyle w:val="Plattetekst2"/>
        <w:jc w:val="both"/>
        <w:rPr>
          <w:rFonts w:asciiTheme="minorHAnsi" w:hAnsiTheme="minorHAnsi" w:cstheme="minorHAnsi"/>
          <w:iCs/>
          <w:szCs w:val="20"/>
        </w:rPr>
      </w:pPr>
    </w:p>
    <w:p w14:paraId="74019B35" w14:textId="4067155F" w:rsidR="00980335" w:rsidRPr="00F6390E" w:rsidRDefault="00980335" w:rsidP="008D0474">
      <w:pPr>
        <w:pStyle w:val="Kop2"/>
        <w:numPr>
          <w:ilvl w:val="1"/>
          <w:numId w:val="29"/>
        </w:numPr>
      </w:pPr>
      <w:bookmarkStart w:id="24" w:name="_Toc204601440"/>
      <w:r w:rsidRPr="003D6A4C">
        <w:t>Toekenningsprocedure, monitoring en betalingen</w:t>
      </w:r>
      <w:bookmarkEnd w:id="24"/>
    </w:p>
    <w:p w14:paraId="552C2DF6" w14:textId="5340AF65" w:rsidR="004A16D2" w:rsidRDefault="00F6390E" w:rsidP="004A16D2">
      <w:pPr>
        <w:pStyle w:val="Plattetekst2"/>
        <w:jc w:val="both"/>
        <w:rPr>
          <w:rFonts w:asciiTheme="minorHAnsi" w:hAnsiTheme="minorHAnsi" w:cstheme="minorHAnsi"/>
          <w:bCs/>
          <w:i/>
          <w:iCs/>
          <w:sz w:val="22"/>
          <w:szCs w:val="22"/>
        </w:rPr>
      </w:pPr>
      <w:r>
        <w:rPr>
          <w:rFonts w:asciiTheme="minorHAnsi" w:hAnsiTheme="minorHAnsi" w:cstheme="minorHAnsi"/>
          <w:bCs/>
          <w:i/>
          <w:iCs/>
          <w:sz w:val="22"/>
          <w:szCs w:val="22"/>
        </w:rPr>
        <w:t>4.</w:t>
      </w:r>
      <w:r w:rsidR="000B4DE9">
        <w:rPr>
          <w:rFonts w:asciiTheme="minorHAnsi" w:hAnsiTheme="minorHAnsi" w:cstheme="minorHAnsi"/>
          <w:bCs/>
          <w:i/>
          <w:iCs/>
          <w:sz w:val="22"/>
          <w:szCs w:val="22"/>
        </w:rPr>
        <w:t>4</w:t>
      </w:r>
      <w:r>
        <w:rPr>
          <w:rFonts w:asciiTheme="minorHAnsi" w:hAnsiTheme="minorHAnsi" w:cstheme="minorHAnsi"/>
          <w:bCs/>
          <w:i/>
          <w:iCs/>
          <w:sz w:val="22"/>
          <w:szCs w:val="22"/>
        </w:rPr>
        <w:t xml:space="preserve">.1. </w:t>
      </w:r>
      <w:r w:rsidR="001039A9" w:rsidRPr="00F6390E">
        <w:rPr>
          <w:rFonts w:asciiTheme="minorHAnsi" w:hAnsiTheme="minorHAnsi" w:cstheme="minorHAnsi"/>
          <w:bCs/>
          <w:i/>
          <w:iCs/>
          <w:sz w:val="22"/>
          <w:szCs w:val="22"/>
        </w:rPr>
        <w:t xml:space="preserve">Na honorering van een </w:t>
      </w:r>
      <w:r w:rsidR="00155DD0" w:rsidRPr="00F6390E">
        <w:rPr>
          <w:rFonts w:asciiTheme="minorHAnsi" w:hAnsiTheme="minorHAnsi" w:cstheme="minorHAnsi"/>
          <w:bCs/>
          <w:i/>
          <w:iCs/>
          <w:sz w:val="22"/>
          <w:szCs w:val="22"/>
        </w:rPr>
        <w:t>PPS-</w:t>
      </w:r>
      <w:r w:rsidR="00F26DD5" w:rsidRPr="00F6390E">
        <w:rPr>
          <w:rFonts w:asciiTheme="minorHAnsi" w:hAnsiTheme="minorHAnsi" w:cstheme="minorHAnsi"/>
          <w:bCs/>
          <w:i/>
          <w:iCs/>
          <w:sz w:val="22"/>
          <w:szCs w:val="22"/>
        </w:rPr>
        <w:t>subsidie</w:t>
      </w:r>
      <w:r w:rsidR="0048694B" w:rsidRPr="00F6390E">
        <w:rPr>
          <w:rFonts w:asciiTheme="minorHAnsi" w:hAnsiTheme="minorHAnsi" w:cstheme="minorHAnsi"/>
          <w:bCs/>
          <w:i/>
          <w:iCs/>
          <w:sz w:val="22"/>
          <w:szCs w:val="22"/>
        </w:rPr>
        <w:t xml:space="preserve"> aan</w:t>
      </w:r>
      <w:r w:rsidR="001039A9" w:rsidRPr="00F6390E">
        <w:rPr>
          <w:rFonts w:asciiTheme="minorHAnsi" w:hAnsiTheme="minorHAnsi" w:cstheme="minorHAnsi"/>
          <w:bCs/>
          <w:i/>
          <w:iCs/>
          <w:sz w:val="22"/>
          <w:szCs w:val="22"/>
        </w:rPr>
        <w:t>vraag</w:t>
      </w:r>
    </w:p>
    <w:p w14:paraId="25EC955C" w14:textId="77777777" w:rsidR="004A16D2" w:rsidRDefault="004A16D2" w:rsidP="004A16D2">
      <w:pPr>
        <w:pStyle w:val="Plattetekst2"/>
        <w:jc w:val="both"/>
        <w:rPr>
          <w:rFonts w:ascii="Calibri" w:hAnsi="Calibri" w:cs="Calibri"/>
          <w:i/>
          <w:iCs/>
          <w:sz w:val="22"/>
          <w:szCs w:val="22"/>
        </w:rPr>
      </w:pPr>
      <w:r w:rsidRPr="004A16D2">
        <w:rPr>
          <w:rFonts w:ascii="Calibri" w:hAnsi="Calibri" w:cs="Calibri"/>
          <w:color w:val="000000"/>
        </w:rPr>
        <w:t>Projecten die voorwaardelijk worden gehonoreerd, ontvangen financiering van</w:t>
      </w:r>
      <w:r w:rsidRPr="004A16D2">
        <w:rPr>
          <w:rStyle w:val="apple-converted-space"/>
          <w:rFonts w:ascii="Calibri" w:hAnsi="Calibri" w:cs="Calibri"/>
          <w:b/>
          <w:bCs/>
          <w:color w:val="000000"/>
        </w:rPr>
        <w:t> </w:t>
      </w:r>
      <w:r w:rsidRPr="004A16D2">
        <w:rPr>
          <w:rStyle w:val="Zwaar"/>
          <w:rFonts w:ascii="Calibri" w:hAnsi="Calibri" w:cs="Calibri"/>
          <w:b w:val="0"/>
          <w:bCs w:val="0"/>
          <w:color w:val="000000"/>
        </w:rPr>
        <w:t xml:space="preserve">óf </w:t>
      </w:r>
      <w:proofErr w:type="spellStart"/>
      <w:r w:rsidRPr="004A16D2">
        <w:rPr>
          <w:rStyle w:val="Zwaar"/>
          <w:rFonts w:ascii="Calibri" w:hAnsi="Calibri" w:cs="Calibri"/>
          <w:b w:val="0"/>
          <w:bCs w:val="0"/>
          <w:color w:val="000000"/>
        </w:rPr>
        <w:t>Health~Holland</w:t>
      </w:r>
      <w:proofErr w:type="spellEnd"/>
      <w:r w:rsidRPr="004A16D2">
        <w:rPr>
          <w:rStyle w:val="Zwaar"/>
          <w:rFonts w:ascii="Calibri" w:hAnsi="Calibri" w:cs="Calibri"/>
          <w:b w:val="0"/>
          <w:bCs w:val="0"/>
          <w:color w:val="000000"/>
        </w:rPr>
        <w:t xml:space="preserve"> óf </w:t>
      </w:r>
      <w:proofErr w:type="spellStart"/>
      <w:r w:rsidRPr="004A16D2">
        <w:rPr>
          <w:rStyle w:val="Zwaar"/>
          <w:rFonts w:ascii="Calibri" w:hAnsi="Calibri" w:cs="Calibri"/>
          <w:b w:val="0"/>
          <w:bCs w:val="0"/>
          <w:color w:val="000000"/>
        </w:rPr>
        <w:t>ChemistryNL</w:t>
      </w:r>
      <w:proofErr w:type="spellEnd"/>
      <w:r w:rsidRPr="004A16D2">
        <w:rPr>
          <w:rFonts w:ascii="Calibri" w:hAnsi="Calibri" w:cs="Calibri"/>
          <w:b/>
          <w:bCs/>
          <w:color w:val="000000"/>
        </w:rPr>
        <w:t>.</w:t>
      </w:r>
      <w:r w:rsidRPr="004A16D2">
        <w:rPr>
          <w:rStyle w:val="apple-converted-space"/>
          <w:rFonts w:ascii="Calibri" w:hAnsi="Calibri" w:cs="Calibri"/>
          <w:b/>
          <w:bCs/>
          <w:color w:val="000000"/>
        </w:rPr>
        <w:t> </w:t>
      </w:r>
      <w:r>
        <w:rPr>
          <w:rStyle w:val="Zwaar"/>
          <w:rFonts w:ascii="Calibri" w:hAnsi="Calibri" w:cs="Calibri"/>
          <w:b w:val="0"/>
          <w:bCs w:val="0"/>
          <w:color w:val="000000"/>
        </w:rPr>
        <w:t>F</w:t>
      </w:r>
      <w:r w:rsidRPr="004A16D2">
        <w:rPr>
          <w:rStyle w:val="Zwaar"/>
          <w:rFonts w:ascii="Calibri" w:hAnsi="Calibri" w:cs="Calibri"/>
          <w:b w:val="0"/>
          <w:bCs w:val="0"/>
          <w:color w:val="000000"/>
        </w:rPr>
        <w:t>inanciering vanuit beide topsectoren i</w:t>
      </w:r>
      <w:r>
        <w:rPr>
          <w:rStyle w:val="Zwaar"/>
          <w:rFonts w:ascii="Calibri" w:hAnsi="Calibri" w:cs="Calibri"/>
          <w:b w:val="0"/>
          <w:bCs w:val="0"/>
          <w:color w:val="000000"/>
        </w:rPr>
        <w:t>s niet mogelijk</w:t>
      </w:r>
      <w:r w:rsidRPr="004A16D2">
        <w:rPr>
          <w:rFonts w:ascii="Calibri" w:hAnsi="Calibri" w:cs="Calibri"/>
          <w:b/>
          <w:bCs/>
          <w:color w:val="000000"/>
        </w:rPr>
        <w:t>.</w:t>
      </w:r>
      <w:r w:rsidRPr="004A16D2">
        <w:rPr>
          <w:rFonts w:ascii="Calibri" w:hAnsi="Calibri" w:cs="Calibri"/>
          <w:color w:val="000000"/>
        </w:rPr>
        <w:t xml:space="preserve"> Na ontvangst van de voorwaardelijke honoreringsbrief, doorloopt het consortium de volgende stappen:</w:t>
      </w:r>
    </w:p>
    <w:p w14:paraId="568EBF93" w14:textId="77777777" w:rsidR="004A16D2" w:rsidRPr="00387B4A" w:rsidRDefault="004A16D2" w:rsidP="008D0474">
      <w:pPr>
        <w:pStyle w:val="Plattetekst2"/>
        <w:numPr>
          <w:ilvl w:val="0"/>
          <w:numId w:val="5"/>
        </w:numPr>
        <w:jc w:val="both"/>
        <w:rPr>
          <w:rFonts w:ascii="Calibri" w:hAnsi="Calibri" w:cs="Calibri"/>
          <w:i/>
          <w:iCs/>
          <w:szCs w:val="20"/>
        </w:rPr>
      </w:pPr>
      <w:r w:rsidRPr="00387B4A">
        <w:rPr>
          <w:rFonts w:ascii="Calibri" w:hAnsi="Calibri" w:cs="Calibri"/>
          <w:i/>
          <w:iCs/>
          <w:szCs w:val="20"/>
        </w:rPr>
        <w:t>Aanleveren finale versie concept consortium overeenkomst</w:t>
      </w:r>
    </w:p>
    <w:p w14:paraId="7DF5032B" w14:textId="0C734E7B" w:rsidR="0008579F" w:rsidRPr="004A16D2" w:rsidRDefault="0012232B" w:rsidP="004A16D2">
      <w:pPr>
        <w:pStyle w:val="Plattetekst2"/>
        <w:ind w:left="720"/>
        <w:jc w:val="both"/>
        <w:rPr>
          <w:rFonts w:ascii="Calibri" w:hAnsi="Calibri" w:cs="Calibri"/>
          <w:i/>
          <w:iCs/>
          <w:sz w:val="22"/>
          <w:szCs w:val="22"/>
        </w:rPr>
      </w:pPr>
      <w:r>
        <w:rPr>
          <w:rFonts w:asciiTheme="minorHAnsi" w:hAnsiTheme="minorHAnsi" w:cstheme="minorHAnsi"/>
          <w:bCs/>
          <w:szCs w:val="20"/>
        </w:rPr>
        <w:t>Binnen</w:t>
      </w:r>
      <w:r w:rsidR="00675CE9">
        <w:rPr>
          <w:rFonts w:asciiTheme="minorHAnsi" w:hAnsiTheme="minorHAnsi" w:cstheme="minorHAnsi"/>
          <w:bCs/>
          <w:szCs w:val="20"/>
        </w:rPr>
        <w:t xml:space="preserve"> </w:t>
      </w:r>
      <w:r w:rsidR="00987245" w:rsidRPr="00387B4A">
        <w:rPr>
          <w:rFonts w:asciiTheme="minorHAnsi" w:hAnsiTheme="minorHAnsi" w:cstheme="minorHAnsi"/>
          <w:b/>
          <w:szCs w:val="20"/>
        </w:rPr>
        <w:t>6 weken</w:t>
      </w:r>
      <w:r w:rsidR="00987245" w:rsidRPr="0012232B">
        <w:rPr>
          <w:rFonts w:asciiTheme="minorHAnsi" w:hAnsiTheme="minorHAnsi" w:cstheme="minorHAnsi"/>
          <w:b/>
          <w:szCs w:val="20"/>
        </w:rPr>
        <w:t xml:space="preserve"> </w:t>
      </w:r>
      <w:r w:rsidR="00987245" w:rsidRPr="0012232B">
        <w:rPr>
          <w:rFonts w:asciiTheme="minorHAnsi" w:hAnsiTheme="minorHAnsi" w:cstheme="minorHAnsi"/>
          <w:bCs/>
          <w:szCs w:val="20"/>
        </w:rPr>
        <w:t xml:space="preserve">na </w:t>
      </w:r>
      <w:r w:rsidRPr="0012232B">
        <w:rPr>
          <w:rFonts w:asciiTheme="minorHAnsi" w:hAnsiTheme="minorHAnsi" w:cstheme="minorHAnsi"/>
          <w:bCs/>
          <w:szCs w:val="20"/>
        </w:rPr>
        <w:t>ontvangst</w:t>
      </w:r>
      <w:r w:rsidR="00987245" w:rsidRPr="0012232B">
        <w:rPr>
          <w:rFonts w:asciiTheme="minorHAnsi" w:hAnsiTheme="minorHAnsi" w:cstheme="minorHAnsi"/>
          <w:bCs/>
          <w:szCs w:val="20"/>
        </w:rPr>
        <w:t xml:space="preserve"> van de honoreringsbrief</w:t>
      </w:r>
      <w:r w:rsidR="009A16FE" w:rsidRPr="009A16FE">
        <w:rPr>
          <w:rFonts w:asciiTheme="minorHAnsi" w:hAnsiTheme="minorHAnsi" w:cstheme="minorHAnsi"/>
          <w:b/>
          <w:szCs w:val="20"/>
        </w:rPr>
        <w:t xml:space="preserve"> </w:t>
      </w:r>
      <w:r>
        <w:rPr>
          <w:rFonts w:asciiTheme="minorHAnsi" w:hAnsiTheme="minorHAnsi" w:cstheme="minorHAnsi"/>
          <w:bCs/>
          <w:szCs w:val="20"/>
        </w:rPr>
        <w:t>levert</w:t>
      </w:r>
      <w:r w:rsidR="0008579F" w:rsidRPr="003D6A4C">
        <w:rPr>
          <w:rFonts w:asciiTheme="minorHAnsi" w:hAnsiTheme="minorHAnsi" w:cstheme="minorHAnsi"/>
          <w:bCs/>
          <w:szCs w:val="20"/>
        </w:rPr>
        <w:t xml:space="preserve"> de projectcoördinator/penvoerder een door alle partners </w:t>
      </w:r>
      <w:r w:rsidR="00DA1165" w:rsidRPr="003D6A4C">
        <w:rPr>
          <w:rFonts w:asciiTheme="minorHAnsi" w:hAnsiTheme="minorHAnsi" w:cstheme="minorHAnsi"/>
          <w:bCs/>
          <w:szCs w:val="20"/>
        </w:rPr>
        <w:t xml:space="preserve">overeengekomen </w:t>
      </w:r>
      <w:r w:rsidR="00DA1165" w:rsidRPr="003D6A4C">
        <w:rPr>
          <w:rFonts w:asciiTheme="minorHAnsi" w:hAnsiTheme="minorHAnsi" w:cstheme="minorHAnsi"/>
          <w:bCs/>
          <w:szCs w:val="20"/>
          <w:u w:val="single"/>
        </w:rPr>
        <w:t>ongetekend</w:t>
      </w:r>
      <w:r w:rsidR="00DA1165" w:rsidRPr="003D6A4C">
        <w:rPr>
          <w:rFonts w:asciiTheme="minorHAnsi" w:hAnsiTheme="minorHAnsi" w:cstheme="minorHAnsi"/>
          <w:bCs/>
          <w:szCs w:val="20"/>
        </w:rPr>
        <w:t xml:space="preserve"> finaal consortium agreement </w:t>
      </w:r>
      <w:r w:rsidR="00AD6A36" w:rsidRPr="003D6A4C">
        <w:rPr>
          <w:rFonts w:asciiTheme="minorHAnsi" w:hAnsiTheme="minorHAnsi" w:cstheme="minorHAnsi"/>
          <w:bCs/>
          <w:szCs w:val="20"/>
        </w:rPr>
        <w:t xml:space="preserve">bij </w:t>
      </w:r>
      <w:proofErr w:type="spellStart"/>
      <w:r w:rsidR="00AD6A36" w:rsidRPr="003D6A4C">
        <w:rPr>
          <w:rFonts w:asciiTheme="minorHAnsi" w:hAnsiTheme="minorHAnsi" w:cstheme="minorHAnsi"/>
          <w:bCs/>
          <w:szCs w:val="20"/>
        </w:rPr>
        <w:t>Health</w:t>
      </w:r>
      <w:r w:rsidR="00C57FF9" w:rsidRPr="003D6A4C">
        <w:rPr>
          <w:rFonts w:asciiTheme="minorHAnsi" w:hAnsiTheme="minorHAnsi" w:cstheme="minorHAnsi"/>
          <w:bCs/>
          <w:szCs w:val="20"/>
        </w:rPr>
        <w:t>~</w:t>
      </w:r>
      <w:r w:rsidR="00AD6A36" w:rsidRPr="003D6A4C">
        <w:rPr>
          <w:rFonts w:asciiTheme="minorHAnsi" w:hAnsiTheme="minorHAnsi" w:cstheme="minorHAnsi"/>
          <w:bCs/>
          <w:szCs w:val="20"/>
        </w:rPr>
        <w:t>Holland</w:t>
      </w:r>
      <w:proofErr w:type="spellEnd"/>
      <w:r w:rsidR="00AD6A36" w:rsidRPr="003D6A4C">
        <w:rPr>
          <w:rFonts w:asciiTheme="minorHAnsi" w:hAnsiTheme="minorHAnsi" w:cstheme="minorHAnsi"/>
          <w:bCs/>
          <w:szCs w:val="20"/>
        </w:rPr>
        <w:t xml:space="preserve"> </w:t>
      </w:r>
      <w:r w:rsidR="000669A5">
        <w:rPr>
          <w:rFonts w:asciiTheme="minorHAnsi" w:hAnsiTheme="minorHAnsi" w:cstheme="minorHAnsi"/>
          <w:bCs/>
          <w:szCs w:val="20"/>
        </w:rPr>
        <w:t xml:space="preserve">of </w:t>
      </w:r>
      <w:proofErr w:type="spellStart"/>
      <w:r w:rsidR="000669A5">
        <w:rPr>
          <w:rFonts w:asciiTheme="minorHAnsi" w:hAnsiTheme="minorHAnsi" w:cstheme="minorHAnsi"/>
          <w:bCs/>
          <w:szCs w:val="20"/>
        </w:rPr>
        <w:t>ChemistryNL</w:t>
      </w:r>
      <w:proofErr w:type="spellEnd"/>
      <w:r w:rsidR="000669A5">
        <w:rPr>
          <w:rFonts w:asciiTheme="minorHAnsi" w:hAnsiTheme="minorHAnsi" w:cstheme="minorHAnsi"/>
          <w:bCs/>
          <w:szCs w:val="20"/>
        </w:rPr>
        <w:t xml:space="preserve"> </w:t>
      </w:r>
      <w:r w:rsidR="00AD6A36" w:rsidRPr="003D6A4C">
        <w:rPr>
          <w:rFonts w:asciiTheme="minorHAnsi" w:hAnsiTheme="minorHAnsi" w:cstheme="minorHAnsi"/>
          <w:bCs/>
          <w:szCs w:val="20"/>
        </w:rPr>
        <w:t xml:space="preserve">ter controle. </w:t>
      </w:r>
    </w:p>
    <w:p w14:paraId="094EDCBA" w14:textId="69FF36A8" w:rsidR="00BD363C" w:rsidRPr="00387B4A" w:rsidRDefault="00BD363C" w:rsidP="008D0474">
      <w:pPr>
        <w:pStyle w:val="Plattetekst2"/>
        <w:numPr>
          <w:ilvl w:val="0"/>
          <w:numId w:val="5"/>
        </w:numPr>
        <w:jc w:val="both"/>
        <w:rPr>
          <w:rFonts w:asciiTheme="minorHAnsi" w:hAnsiTheme="minorHAnsi" w:cstheme="minorHAnsi"/>
          <w:bCs/>
          <w:i/>
          <w:iCs/>
          <w:szCs w:val="20"/>
        </w:rPr>
      </w:pPr>
      <w:r w:rsidRPr="00387B4A">
        <w:rPr>
          <w:rFonts w:asciiTheme="minorHAnsi" w:hAnsiTheme="minorHAnsi" w:cstheme="minorHAnsi"/>
          <w:bCs/>
          <w:i/>
          <w:iCs/>
          <w:szCs w:val="20"/>
        </w:rPr>
        <w:t>Goedkeuring en ondertekening consortiumovereenkomst</w:t>
      </w:r>
    </w:p>
    <w:p w14:paraId="69EB4050" w14:textId="614AB000" w:rsidR="00AD6A36" w:rsidRPr="003D6A4C" w:rsidRDefault="00AD6A36" w:rsidP="00BD363C">
      <w:pPr>
        <w:pStyle w:val="Plattetekst2"/>
        <w:ind w:left="720"/>
        <w:jc w:val="both"/>
        <w:rPr>
          <w:rFonts w:asciiTheme="minorHAnsi" w:hAnsiTheme="minorHAnsi" w:cstheme="minorHAnsi"/>
          <w:bCs/>
          <w:szCs w:val="20"/>
        </w:rPr>
      </w:pPr>
      <w:r w:rsidRPr="003D6A4C">
        <w:rPr>
          <w:rFonts w:asciiTheme="minorHAnsi" w:hAnsiTheme="minorHAnsi" w:cstheme="minorHAnsi"/>
          <w:bCs/>
          <w:szCs w:val="20"/>
        </w:rPr>
        <w:t xml:space="preserve">Na goedkeuring van het consortium agreement door </w:t>
      </w:r>
      <w:proofErr w:type="spellStart"/>
      <w:r w:rsidRPr="003D6A4C">
        <w:rPr>
          <w:rFonts w:asciiTheme="minorHAnsi" w:hAnsiTheme="minorHAnsi" w:cstheme="minorHAnsi"/>
          <w:bCs/>
          <w:szCs w:val="20"/>
        </w:rPr>
        <w:t>Health</w:t>
      </w:r>
      <w:r w:rsidR="00C57FF9" w:rsidRPr="003D6A4C">
        <w:rPr>
          <w:rFonts w:asciiTheme="minorHAnsi" w:hAnsiTheme="minorHAnsi" w:cstheme="minorHAnsi"/>
          <w:bCs/>
          <w:szCs w:val="20"/>
        </w:rPr>
        <w:t>~</w:t>
      </w:r>
      <w:r w:rsidRPr="003D6A4C">
        <w:rPr>
          <w:rFonts w:asciiTheme="minorHAnsi" w:hAnsiTheme="minorHAnsi" w:cstheme="minorHAnsi"/>
          <w:bCs/>
          <w:szCs w:val="20"/>
        </w:rPr>
        <w:t>Holland</w:t>
      </w:r>
      <w:proofErr w:type="spellEnd"/>
      <w:r w:rsidRPr="003D6A4C">
        <w:rPr>
          <w:rFonts w:asciiTheme="minorHAnsi" w:hAnsiTheme="minorHAnsi" w:cstheme="minorHAnsi"/>
          <w:bCs/>
          <w:szCs w:val="20"/>
        </w:rPr>
        <w:t xml:space="preserve"> </w:t>
      </w:r>
      <w:r w:rsidR="000669A5">
        <w:rPr>
          <w:rFonts w:asciiTheme="minorHAnsi" w:hAnsiTheme="minorHAnsi" w:cstheme="minorHAnsi"/>
          <w:bCs/>
          <w:szCs w:val="20"/>
        </w:rPr>
        <w:t xml:space="preserve">of </w:t>
      </w:r>
      <w:proofErr w:type="spellStart"/>
      <w:r w:rsidR="000669A5">
        <w:rPr>
          <w:rFonts w:asciiTheme="minorHAnsi" w:hAnsiTheme="minorHAnsi" w:cstheme="minorHAnsi"/>
          <w:bCs/>
          <w:szCs w:val="20"/>
        </w:rPr>
        <w:t>ChemistryNL</w:t>
      </w:r>
      <w:proofErr w:type="spellEnd"/>
      <w:r w:rsidR="000669A5">
        <w:rPr>
          <w:rFonts w:asciiTheme="minorHAnsi" w:hAnsiTheme="minorHAnsi" w:cstheme="minorHAnsi"/>
          <w:bCs/>
          <w:szCs w:val="20"/>
        </w:rPr>
        <w:t xml:space="preserve"> </w:t>
      </w:r>
      <w:r w:rsidRPr="003D6A4C">
        <w:rPr>
          <w:rFonts w:asciiTheme="minorHAnsi" w:hAnsiTheme="minorHAnsi" w:cstheme="minorHAnsi"/>
          <w:bCs/>
          <w:szCs w:val="20"/>
        </w:rPr>
        <w:t xml:space="preserve">krijgt het consortium </w:t>
      </w:r>
      <w:r w:rsidRPr="00BD363C">
        <w:rPr>
          <w:rFonts w:asciiTheme="minorHAnsi" w:hAnsiTheme="minorHAnsi" w:cstheme="minorHAnsi"/>
          <w:b/>
          <w:szCs w:val="20"/>
        </w:rPr>
        <w:t>twee weken</w:t>
      </w:r>
      <w:r w:rsidRPr="003D6A4C">
        <w:rPr>
          <w:rFonts w:asciiTheme="minorHAnsi" w:hAnsiTheme="minorHAnsi" w:cstheme="minorHAnsi"/>
          <w:bCs/>
          <w:szCs w:val="20"/>
        </w:rPr>
        <w:t xml:space="preserve"> de tijd om </w:t>
      </w:r>
      <w:r w:rsidR="00FB2684" w:rsidRPr="003D6A4C">
        <w:rPr>
          <w:rFonts w:asciiTheme="minorHAnsi" w:hAnsiTheme="minorHAnsi" w:cstheme="minorHAnsi"/>
          <w:bCs/>
          <w:szCs w:val="20"/>
        </w:rPr>
        <w:t>deze door alle partners te laten tekenen</w:t>
      </w:r>
      <w:r w:rsidR="002E29E7" w:rsidRPr="003D6A4C">
        <w:rPr>
          <w:rFonts w:asciiTheme="minorHAnsi" w:hAnsiTheme="minorHAnsi" w:cstheme="minorHAnsi"/>
          <w:bCs/>
          <w:szCs w:val="20"/>
        </w:rPr>
        <w:t>.</w:t>
      </w:r>
    </w:p>
    <w:p w14:paraId="6D8708D0" w14:textId="0FF93227" w:rsidR="00BD363C" w:rsidRPr="00387B4A" w:rsidRDefault="003C0EBB" w:rsidP="008D0474">
      <w:pPr>
        <w:pStyle w:val="Plattetekst2"/>
        <w:numPr>
          <w:ilvl w:val="0"/>
          <w:numId w:val="5"/>
        </w:numPr>
        <w:jc w:val="both"/>
        <w:rPr>
          <w:rFonts w:asciiTheme="minorHAnsi" w:hAnsiTheme="minorHAnsi" w:cstheme="minorHAnsi"/>
          <w:bCs/>
          <w:i/>
          <w:iCs/>
          <w:szCs w:val="20"/>
        </w:rPr>
      </w:pPr>
      <w:r w:rsidRPr="00387B4A">
        <w:rPr>
          <w:rFonts w:asciiTheme="minorHAnsi" w:hAnsiTheme="minorHAnsi" w:cstheme="minorHAnsi"/>
          <w:bCs/>
          <w:i/>
          <w:iCs/>
          <w:szCs w:val="20"/>
        </w:rPr>
        <w:t xml:space="preserve">Opstellen en ondertekenen PPP </w:t>
      </w:r>
      <w:proofErr w:type="spellStart"/>
      <w:r w:rsidRPr="00387B4A">
        <w:rPr>
          <w:rFonts w:asciiTheme="minorHAnsi" w:hAnsiTheme="minorHAnsi" w:cstheme="minorHAnsi"/>
          <w:bCs/>
          <w:i/>
          <w:iCs/>
          <w:szCs w:val="20"/>
        </w:rPr>
        <w:t>Subsidy</w:t>
      </w:r>
      <w:proofErr w:type="spellEnd"/>
      <w:r w:rsidRPr="00387B4A">
        <w:rPr>
          <w:rFonts w:asciiTheme="minorHAnsi" w:hAnsiTheme="minorHAnsi" w:cstheme="minorHAnsi"/>
          <w:bCs/>
          <w:i/>
          <w:iCs/>
          <w:szCs w:val="20"/>
        </w:rPr>
        <w:t xml:space="preserve"> Agreement</w:t>
      </w:r>
    </w:p>
    <w:p w14:paraId="0BA5F1FE" w14:textId="3AD52343" w:rsidR="008C4E18" w:rsidRPr="003D6A4C" w:rsidRDefault="007027AF" w:rsidP="00BD363C">
      <w:pPr>
        <w:pStyle w:val="Plattetekst2"/>
        <w:ind w:left="720"/>
        <w:jc w:val="both"/>
        <w:rPr>
          <w:rFonts w:asciiTheme="minorHAnsi" w:hAnsiTheme="minorHAnsi" w:cstheme="minorHAnsi"/>
          <w:bCs/>
          <w:szCs w:val="20"/>
        </w:rPr>
      </w:pPr>
      <w:r w:rsidRPr="003D6A4C">
        <w:rPr>
          <w:rFonts w:asciiTheme="minorHAnsi" w:hAnsiTheme="minorHAnsi" w:cstheme="minorHAnsi"/>
          <w:bCs/>
          <w:szCs w:val="20"/>
        </w:rPr>
        <w:t xml:space="preserve">Wanneer </w:t>
      </w:r>
      <w:r w:rsidR="001039A9" w:rsidRPr="003D6A4C">
        <w:rPr>
          <w:rFonts w:asciiTheme="minorHAnsi" w:hAnsiTheme="minorHAnsi" w:cstheme="minorHAnsi"/>
          <w:bCs/>
          <w:szCs w:val="20"/>
        </w:rPr>
        <w:t>het consortium agreement</w:t>
      </w:r>
      <w:r w:rsidR="000876CE" w:rsidRPr="003D6A4C">
        <w:rPr>
          <w:rFonts w:asciiTheme="minorHAnsi" w:hAnsiTheme="minorHAnsi" w:cstheme="minorHAnsi"/>
          <w:bCs/>
          <w:szCs w:val="20"/>
        </w:rPr>
        <w:t xml:space="preserve"> volledig</w:t>
      </w:r>
      <w:r w:rsidR="001039A9" w:rsidRPr="003D6A4C">
        <w:rPr>
          <w:rFonts w:asciiTheme="minorHAnsi" w:hAnsiTheme="minorHAnsi" w:cstheme="minorHAnsi"/>
          <w:bCs/>
          <w:szCs w:val="20"/>
        </w:rPr>
        <w:t xml:space="preserve"> is</w:t>
      </w:r>
      <w:r w:rsidR="00A1613D" w:rsidRPr="003D6A4C">
        <w:rPr>
          <w:rFonts w:asciiTheme="minorHAnsi" w:hAnsiTheme="minorHAnsi" w:cstheme="minorHAnsi"/>
          <w:bCs/>
          <w:szCs w:val="20"/>
        </w:rPr>
        <w:t xml:space="preserve"> </w:t>
      </w:r>
      <w:r w:rsidR="002B45DB" w:rsidRPr="003D6A4C">
        <w:rPr>
          <w:rFonts w:asciiTheme="minorHAnsi" w:hAnsiTheme="minorHAnsi" w:cstheme="minorHAnsi"/>
          <w:bCs/>
          <w:szCs w:val="20"/>
        </w:rPr>
        <w:t>getekend</w:t>
      </w:r>
      <w:r w:rsidR="000876CE" w:rsidRPr="003D6A4C">
        <w:rPr>
          <w:rFonts w:asciiTheme="minorHAnsi" w:hAnsiTheme="minorHAnsi" w:cstheme="minorHAnsi"/>
          <w:bCs/>
          <w:szCs w:val="20"/>
        </w:rPr>
        <w:t xml:space="preserve"> en goedgekeurd</w:t>
      </w:r>
      <w:r w:rsidRPr="003D6A4C">
        <w:rPr>
          <w:rFonts w:asciiTheme="minorHAnsi" w:hAnsiTheme="minorHAnsi" w:cstheme="minorHAnsi"/>
          <w:bCs/>
          <w:szCs w:val="20"/>
        </w:rPr>
        <w:t xml:space="preserve">, </w:t>
      </w:r>
      <w:r w:rsidR="007A3E31" w:rsidRPr="003D6A4C">
        <w:rPr>
          <w:rFonts w:asciiTheme="minorHAnsi" w:hAnsiTheme="minorHAnsi" w:cstheme="minorHAnsi"/>
          <w:bCs/>
          <w:szCs w:val="20"/>
        </w:rPr>
        <w:t>stelt</w:t>
      </w:r>
      <w:r w:rsidRPr="003D6A4C">
        <w:rPr>
          <w:rFonts w:asciiTheme="minorHAnsi" w:hAnsiTheme="minorHAnsi" w:cstheme="minorHAnsi"/>
          <w:bCs/>
          <w:szCs w:val="20"/>
        </w:rPr>
        <w:t xml:space="preserve"> </w:t>
      </w:r>
      <w:proofErr w:type="spellStart"/>
      <w:r w:rsidR="0076341F" w:rsidRPr="003D6A4C">
        <w:rPr>
          <w:rFonts w:asciiTheme="minorHAnsi" w:hAnsiTheme="minorHAnsi" w:cstheme="minorHAnsi"/>
          <w:bCs/>
          <w:szCs w:val="20"/>
        </w:rPr>
        <w:t>Health~Holland</w:t>
      </w:r>
      <w:proofErr w:type="spellEnd"/>
      <w:r w:rsidR="004C5C9B" w:rsidRPr="003D6A4C">
        <w:rPr>
          <w:rFonts w:asciiTheme="minorHAnsi" w:hAnsiTheme="minorHAnsi" w:cstheme="minorHAnsi"/>
          <w:bCs/>
          <w:szCs w:val="20"/>
        </w:rPr>
        <w:t xml:space="preserve"> </w:t>
      </w:r>
      <w:r w:rsidR="00944A31">
        <w:rPr>
          <w:rFonts w:asciiTheme="minorHAnsi" w:hAnsiTheme="minorHAnsi" w:cstheme="minorHAnsi"/>
          <w:bCs/>
          <w:szCs w:val="20"/>
        </w:rPr>
        <w:t xml:space="preserve">of Chemistry NL </w:t>
      </w:r>
      <w:r w:rsidR="004C5C9B" w:rsidRPr="003D6A4C">
        <w:rPr>
          <w:rFonts w:asciiTheme="minorHAnsi" w:hAnsiTheme="minorHAnsi" w:cstheme="minorHAnsi"/>
          <w:bCs/>
          <w:szCs w:val="20"/>
        </w:rPr>
        <w:t>een uitvoeringsovere</w:t>
      </w:r>
      <w:r w:rsidR="004C5C9B" w:rsidRPr="00E56D28">
        <w:rPr>
          <w:rFonts w:asciiTheme="minorHAnsi" w:hAnsiTheme="minorHAnsi" w:cstheme="minorHAnsi"/>
          <w:bCs/>
          <w:szCs w:val="20"/>
        </w:rPr>
        <w:t xml:space="preserve">enkomst </w:t>
      </w:r>
      <w:r w:rsidR="00656681" w:rsidRPr="00E56D28">
        <w:rPr>
          <w:rFonts w:asciiTheme="minorHAnsi" w:hAnsiTheme="minorHAnsi" w:cstheme="minorHAnsi"/>
          <w:bCs/>
          <w:szCs w:val="20"/>
        </w:rPr>
        <w:t>(PP</w:t>
      </w:r>
      <w:r w:rsidR="008069F5" w:rsidRPr="00E56D28">
        <w:rPr>
          <w:rFonts w:asciiTheme="minorHAnsi" w:hAnsiTheme="minorHAnsi" w:cstheme="minorHAnsi"/>
          <w:bCs/>
          <w:szCs w:val="20"/>
        </w:rPr>
        <w:t xml:space="preserve">P </w:t>
      </w:r>
      <w:proofErr w:type="spellStart"/>
      <w:r w:rsidR="00985043" w:rsidRPr="00E56D28">
        <w:rPr>
          <w:rFonts w:asciiTheme="minorHAnsi" w:hAnsiTheme="minorHAnsi" w:cstheme="minorHAnsi"/>
          <w:bCs/>
          <w:szCs w:val="20"/>
        </w:rPr>
        <w:t>Subsidy</w:t>
      </w:r>
      <w:proofErr w:type="spellEnd"/>
      <w:r w:rsidR="00985043" w:rsidRPr="00E56D28">
        <w:rPr>
          <w:rFonts w:asciiTheme="minorHAnsi" w:hAnsiTheme="minorHAnsi" w:cstheme="minorHAnsi"/>
          <w:bCs/>
          <w:szCs w:val="20"/>
        </w:rPr>
        <w:t xml:space="preserve"> </w:t>
      </w:r>
      <w:r w:rsidR="0096189F" w:rsidRPr="00E56D28">
        <w:rPr>
          <w:rFonts w:asciiTheme="minorHAnsi" w:hAnsiTheme="minorHAnsi" w:cstheme="minorHAnsi"/>
          <w:bCs/>
          <w:szCs w:val="20"/>
        </w:rPr>
        <w:t xml:space="preserve">Agreement) </w:t>
      </w:r>
      <w:r w:rsidRPr="00E56D28">
        <w:rPr>
          <w:rFonts w:asciiTheme="minorHAnsi" w:hAnsiTheme="minorHAnsi" w:cstheme="minorHAnsi"/>
          <w:bCs/>
          <w:szCs w:val="20"/>
        </w:rPr>
        <w:t>op</w:t>
      </w:r>
      <w:r w:rsidR="008D4691" w:rsidRPr="00E56D28">
        <w:rPr>
          <w:rFonts w:asciiTheme="minorHAnsi" w:hAnsiTheme="minorHAnsi" w:cstheme="minorHAnsi"/>
          <w:bCs/>
          <w:szCs w:val="20"/>
        </w:rPr>
        <w:t>.</w:t>
      </w:r>
      <w:r w:rsidR="00621CD6" w:rsidRPr="00E56D28">
        <w:rPr>
          <w:rFonts w:asciiTheme="minorHAnsi" w:hAnsiTheme="minorHAnsi" w:cstheme="minorHAnsi"/>
          <w:bCs/>
          <w:szCs w:val="20"/>
        </w:rPr>
        <w:t xml:space="preserve"> </w:t>
      </w:r>
      <w:r w:rsidRPr="00E56D28">
        <w:rPr>
          <w:rFonts w:asciiTheme="minorHAnsi" w:hAnsiTheme="minorHAnsi" w:cstheme="minorHAnsi"/>
          <w:bCs/>
          <w:szCs w:val="20"/>
        </w:rPr>
        <w:t>Het PP</w:t>
      </w:r>
      <w:r w:rsidR="008069F5" w:rsidRPr="00E56D28">
        <w:rPr>
          <w:rFonts w:asciiTheme="minorHAnsi" w:hAnsiTheme="minorHAnsi" w:cstheme="minorHAnsi"/>
          <w:bCs/>
          <w:szCs w:val="20"/>
        </w:rPr>
        <w:t xml:space="preserve">P </w:t>
      </w:r>
      <w:proofErr w:type="spellStart"/>
      <w:r w:rsidR="00985043" w:rsidRPr="00E56D28">
        <w:rPr>
          <w:rFonts w:asciiTheme="minorHAnsi" w:hAnsiTheme="minorHAnsi" w:cstheme="minorHAnsi"/>
          <w:bCs/>
          <w:szCs w:val="20"/>
        </w:rPr>
        <w:t>Subsidy</w:t>
      </w:r>
      <w:proofErr w:type="spellEnd"/>
      <w:r w:rsidR="00985043" w:rsidRPr="00E56D28">
        <w:rPr>
          <w:rFonts w:asciiTheme="minorHAnsi" w:hAnsiTheme="minorHAnsi" w:cstheme="minorHAnsi"/>
          <w:bCs/>
          <w:szCs w:val="20"/>
        </w:rPr>
        <w:t xml:space="preserve"> </w:t>
      </w:r>
      <w:r w:rsidRPr="00E56D28">
        <w:rPr>
          <w:rFonts w:asciiTheme="minorHAnsi" w:hAnsiTheme="minorHAnsi" w:cstheme="minorHAnsi"/>
          <w:bCs/>
          <w:szCs w:val="20"/>
        </w:rPr>
        <w:t>Agreement is</w:t>
      </w:r>
      <w:r w:rsidRPr="003D6A4C">
        <w:rPr>
          <w:rFonts w:asciiTheme="minorHAnsi" w:hAnsiTheme="minorHAnsi" w:cstheme="minorHAnsi"/>
          <w:bCs/>
          <w:szCs w:val="20"/>
        </w:rPr>
        <w:t xml:space="preserve"> een contract tussen </w:t>
      </w:r>
      <w:proofErr w:type="spellStart"/>
      <w:r w:rsidR="0076341F" w:rsidRPr="003D6A4C">
        <w:rPr>
          <w:rFonts w:asciiTheme="minorHAnsi" w:hAnsiTheme="minorHAnsi" w:cstheme="minorHAnsi"/>
          <w:bCs/>
          <w:szCs w:val="20"/>
        </w:rPr>
        <w:t>Health~Holland</w:t>
      </w:r>
      <w:proofErr w:type="spellEnd"/>
      <w:r w:rsidR="0081504A">
        <w:rPr>
          <w:rFonts w:asciiTheme="minorHAnsi" w:hAnsiTheme="minorHAnsi" w:cstheme="minorHAnsi"/>
          <w:bCs/>
          <w:szCs w:val="20"/>
        </w:rPr>
        <w:t>/</w:t>
      </w:r>
      <w:proofErr w:type="spellStart"/>
      <w:r w:rsidR="0081504A">
        <w:rPr>
          <w:rFonts w:asciiTheme="minorHAnsi" w:hAnsiTheme="minorHAnsi" w:cstheme="minorHAnsi"/>
          <w:bCs/>
          <w:szCs w:val="20"/>
        </w:rPr>
        <w:t>ChemistryNL</w:t>
      </w:r>
      <w:proofErr w:type="spellEnd"/>
      <w:r w:rsidRPr="003D6A4C">
        <w:rPr>
          <w:rFonts w:asciiTheme="minorHAnsi" w:hAnsiTheme="minorHAnsi" w:cstheme="minorHAnsi"/>
          <w:bCs/>
          <w:szCs w:val="20"/>
        </w:rPr>
        <w:t xml:space="preserve"> en alle consortium partners waarin o.a. de rechten/plichten en de bijdragen van de verschillende partners zijn vastgelegd.</w:t>
      </w:r>
      <w:r w:rsidR="00744CC8" w:rsidRPr="003D6A4C">
        <w:rPr>
          <w:rFonts w:asciiTheme="minorHAnsi" w:hAnsiTheme="minorHAnsi" w:cstheme="minorHAnsi"/>
          <w:bCs/>
          <w:szCs w:val="20"/>
        </w:rPr>
        <w:t xml:space="preserve"> </w:t>
      </w:r>
      <w:r w:rsidR="003C0EBB">
        <w:rPr>
          <w:rFonts w:asciiTheme="minorHAnsi" w:hAnsiTheme="minorHAnsi" w:cstheme="minorHAnsi"/>
          <w:bCs/>
          <w:szCs w:val="20"/>
        </w:rPr>
        <w:t xml:space="preserve">Er zijn geen wijzigingen mogelijk in dit agreement. </w:t>
      </w:r>
      <w:r w:rsidR="00387B4A">
        <w:rPr>
          <w:rFonts w:asciiTheme="minorHAnsi" w:hAnsiTheme="minorHAnsi" w:cstheme="minorHAnsi"/>
          <w:bCs/>
          <w:szCs w:val="20"/>
        </w:rPr>
        <w:t xml:space="preserve">Het PPP </w:t>
      </w:r>
      <w:proofErr w:type="spellStart"/>
      <w:r w:rsidR="00387B4A">
        <w:rPr>
          <w:rFonts w:asciiTheme="minorHAnsi" w:hAnsiTheme="minorHAnsi" w:cstheme="minorHAnsi"/>
          <w:bCs/>
          <w:szCs w:val="20"/>
        </w:rPr>
        <w:t>Subsidy</w:t>
      </w:r>
      <w:proofErr w:type="spellEnd"/>
      <w:r w:rsidR="00387B4A">
        <w:rPr>
          <w:rFonts w:asciiTheme="minorHAnsi" w:hAnsiTheme="minorHAnsi" w:cstheme="minorHAnsi"/>
          <w:bCs/>
          <w:szCs w:val="20"/>
        </w:rPr>
        <w:t xml:space="preserve"> Agreement dient </w:t>
      </w:r>
      <w:r w:rsidR="00387B4A" w:rsidRPr="00387B4A">
        <w:rPr>
          <w:rFonts w:asciiTheme="minorHAnsi" w:hAnsiTheme="minorHAnsi" w:cstheme="minorHAnsi"/>
          <w:b/>
          <w:szCs w:val="20"/>
        </w:rPr>
        <w:t>binnen vier weken</w:t>
      </w:r>
      <w:r w:rsidR="00387B4A">
        <w:rPr>
          <w:rFonts w:asciiTheme="minorHAnsi" w:hAnsiTheme="minorHAnsi" w:cstheme="minorHAnsi"/>
          <w:bCs/>
          <w:szCs w:val="20"/>
        </w:rPr>
        <w:t xml:space="preserve"> door alle partners te worden ondertekend. </w:t>
      </w:r>
    </w:p>
    <w:p w14:paraId="2D9DBCF2" w14:textId="56385AED" w:rsidR="00387B4A" w:rsidRPr="002F1A7B" w:rsidRDefault="00387B4A" w:rsidP="008D0474">
      <w:pPr>
        <w:pStyle w:val="Plattetekst2"/>
        <w:numPr>
          <w:ilvl w:val="0"/>
          <w:numId w:val="5"/>
        </w:numPr>
        <w:jc w:val="both"/>
        <w:rPr>
          <w:rFonts w:asciiTheme="minorHAnsi" w:hAnsiTheme="minorHAnsi" w:cstheme="minorHAnsi"/>
          <w:bCs/>
          <w:i/>
          <w:iCs/>
          <w:szCs w:val="20"/>
        </w:rPr>
      </w:pPr>
      <w:r w:rsidRPr="002F1A7B">
        <w:rPr>
          <w:rFonts w:asciiTheme="minorHAnsi" w:hAnsiTheme="minorHAnsi" w:cstheme="minorHAnsi"/>
          <w:bCs/>
          <w:i/>
          <w:iCs/>
          <w:szCs w:val="20"/>
        </w:rPr>
        <w:t>Aanleveren dataman</w:t>
      </w:r>
      <w:r w:rsidR="002F1A7B" w:rsidRPr="002F1A7B">
        <w:rPr>
          <w:rFonts w:asciiTheme="minorHAnsi" w:hAnsiTheme="minorHAnsi" w:cstheme="minorHAnsi"/>
          <w:bCs/>
          <w:i/>
          <w:iCs/>
          <w:szCs w:val="20"/>
        </w:rPr>
        <w:t>a</w:t>
      </w:r>
      <w:r w:rsidRPr="002F1A7B">
        <w:rPr>
          <w:rFonts w:asciiTheme="minorHAnsi" w:hAnsiTheme="minorHAnsi" w:cstheme="minorHAnsi"/>
          <w:bCs/>
          <w:i/>
          <w:iCs/>
          <w:szCs w:val="20"/>
        </w:rPr>
        <w:t>gementplan</w:t>
      </w:r>
    </w:p>
    <w:p w14:paraId="1DE8C15A" w14:textId="0871CE8F" w:rsidR="009270A7" w:rsidRPr="003D6A4C" w:rsidRDefault="00D54CE6" w:rsidP="00387B4A">
      <w:pPr>
        <w:pStyle w:val="Plattetekst2"/>
        <w:ind w:left="720"/>
        <w:jc w:val="both"/>
        <w:rPr>
          <w:rFonts w:asciiTheme="minorHAnsi" w:hAnsiTheme="minorHAnsi" w:cstheme="minorHAnsi"/>
          <w:bCs/>
          <w:szCs w:val="20"/>
        </w:rPr>
      </w:pPr>
      <w:r w:rsidRPr="003D6A4C">
        <w:rPr>
          <w:rFonts w:asciiTheme="minorHAnsi" w:hAnsiTheme="minorHAnsi" w:cstheme="minorHAnsi"/>
          <w:bCs/>
          <w:szCs w:val="20"/>
        </w:rPr>
        <w:t xml:space="preserve">Tezamen met de getekende versie </w:t>
      </w:r>
      <w:r w:rsidRPr="00E56D28">
        <w:rPr>
          <w:rFonts w:asciiTheme="minorHAnsi" w:hAnsiTheme="minorHAnsi" w:cstheme="minorHAnsi"/>
          <w:bCs/>
          <w:szCs w:val="20"/>
        </w:rPr>
        <w:t xml:space="preserve">van het PPP </w:t>
      </w:r>
      <w:proofErr w:type="spellStart"/>
      <w:r w:rsidR="008C5CD3" w:rsidRPr="00E56D28">
        <w:rPr>
          <w:rFonts w:asciiTheme="minorHAnsi" w:hAnsiTheme="minorHAnsi" w:cstheme="minorHAnsi"/>
          <w:bCs/>
          <w:szCs w:val="20"/>
        </w:rPr>
        <w:t>Subsidy</w:t>
      </w:r>
      <w:proofErr w:type="spellEnd"/>
      <w:r w:rsidR="008C5CD3" w:rsidRPr="00E56D28">
        <w:rPr>
          <w:rFonts w:asciiTheme="minorHAnsi" w:hAnsiTheme="minorHAnsi" w:cstheme="minorHAnsi"/>
          <w:bCs/>
          <w:szCs w:val="20"/>
        </w:rPr>
        <w:t xml:space="preserve"> </w:t>
      </w:r>
      <w:r w:rsidR="00494593" w:rsidRPr="00E56D28">
        <w:rPr>
          <w:rFonts w:asciiTheme="minorHAnsi" w:hAnsiTheme="minorHAnsi" w:cstheme="minorHAnsi"/>
          <w:bCs/>
          <w:szCs w:val="20"/>
        </w:rPr>
        <w:t>A</w:t>
      </w:r>
      <w:r w:rsidRPr="00E56D28">
        <w:rPr>
          <w:rFonts w:asciiTheme="minorHAnsi" w:hAnsiTheme="minorHAnsi" w:cstheme="minorHAnsi"/>
          <w:bCs/>
          <w:szCs w:val="20"/>
        </w:rPr>
        <w:t>greement dient</w:t>
      </w:r>
      <w:r w:rsidRPr="003D6A4C">
        <w:rPr>
          <w:rFonts w:asciiTheme="minorHAnsi" w:hAnsiTheme="minorHAnsi" w:cstheme="minorHAnsi"/>
          <w:bCs/>
          <w:szCs w:val="20"/>
        </w:rPr>
        <w:t xml:space="preserve"> een datamanagementplan te worden aangeleverd. </w:t>
      </w:r>
      <w:r w:rsidR="002F1A7B">
        <w:rPr>
          <w:rFonts w:asciiTheme="minorHAnsi" w:hAnsiTheme="minorHAnsi" w:cstheme="minorHAnsi"/>
          <w:bCs/>
          <w:szCs w:val="20"/>
        </w:rPr>
        <w:t xml:space="preserve">Hiervoor wordt een template ter beschikking gesteld.  </w:t>
      </w:r>
    </w:p>
    <w:p w14:paraId="1BB18254" w14:textId="051D80A7" w:rsidR="002F1A7B" w:rsidRPr="002F1A7B" w:rsidRDefault="002F1A7B" w:rsidP="008D0474">
      <w:pPr>
        <w:pStyle w:val="Plattetekst2"/>
        <w:numPr>
          <w:ilvl w:val="0"/>
          <w:numId w:val="5"/>
        </w:numPr>
        <w:jc w:val="both"/>
        <w:rPr>
          <w:rFonts w:asciiTheme="minorHAnsi" w:hAnsiTheme="minorHAnsi" w:cstheme="minorHAnsi"/>
          <w:bCs/>
          <w:i/>
          <w:iCs/>
          <w:szCs w:val="20"/>
        </w:rPr>
      </w:pPr>
      <w:r w:rsidRPr="002F1A7B">
        <w:rPr>
          <w:rFonts w:asciiTheme="minorHAnsi" w:hAnsiTheme="minorHAnsi" w:cstheme="minorHAnsi"/>
          <w:bCs/>
          <w:i/>
          <w:iCs/>
          <w:szCs w:val="20"/>
        </w:rPr>
        <w:t>Project profiel</w:t>
      </w:r>
    </w:p>
    <w:p w14:paraId="3C0E26D9" w14:textId="4B050C31" w:rsidR="008C4E18" w:rsidRPr="003D6A4C" w:rsidRDefault="0076341F" w:rsidP="002F1A7B">
      <w:pPr>
        <w:pStyle w:val="Plattetekst2"/>
        <w:ind w:left="720"/>
        <w:jc w:val="both"/>
        <w:rPr>
          <w:rFonts w:asciiTheme="minorHAnsi" w:hAnsiTheme="minorHAnsi" w:cstheme="minorHAnsi"/>
          <w:bCs/>
          <w:szCs w:val="20"/>
        </w:rPr>
      </w:pPr>
      <w:proofErr w:type="spellStart"/>
      <w:r w:rsidRPr="003D6A4C">
        <w:rPr>
          <w:rFonts w:asciiTheme="minorHAnsi" w:hAnsiTheme="minorHAnsi" w:cstheme="minorHAnsi"/>
          <w:bCs/>
          <w:szCs w:val="20"/>
        </w:rPr>
        <w:t>Health~Holland</w:t>
      </w:r>
      <w:proofErr w:type="spellEnd"/>
      <w:r w:rsidR="008C4E18" w:rsidRPr="003D6A4C">
        <w:rPr>
          <w:rFonts w:asciiTheme="minorHAnsi" w:hAnsiTheme="minorHAnsi" w:cstheme="minorHAnsi"/>
          <w:bCs/>
          <w:szCs w:val="20"/>
        </w:rPr>
        <w:t xml:space="preserve"> publiceert </w:t>
      </w:r>
      <w:r w:rsidR="008C4E18" w:rsidRPr="00E56D28">
        <w:rPr>
          <w:rFonts w:asciiTheme="minorHAnsi" w:hAnsiTheme="minorHAnsi" w:cstheme="minorHAnsi"/>
          <w:bCs/>
          <w:szCs w:val="20"/>
        </w:rPr>
        <w:t>op de projectenpagina van haar website (</w:t>
      </w:r>
      <w:hyperlink r:id="rId40" w:history="1">
        <w:r w:rsidR="007818F9" w:rsidRPr="00E56D28">
          <w:rPr>
            <w:rStyle w:val="Hyperlink"/>
            <w:rFonts w:asciiTheme="minorHAnsi" w:hAnsiTheme="minorHAnsi" w:cstheme="minorHAnsi"/>
            <w:bCs/>
            <w:szCs w:val="20"/>
          </w:rPr>
          <w:t>http://www.health-holland.com/project</w:t>
        </w:r>
      </w:hyperlink>
      <w:r w:rsidR="008C4E18" w:rsidRPr="00E56D28">
        <w:rPr>
          <w:rFonts w:asciiTheme="minorHAnsi" w:hAnsiTheme="minorHAnsi" w:cstheme="minorHAnsi"/>
          <w:bCs/>
          <w:szCs w:val="20"/>
        </w:rPr>
        <w:t>) informatie van alle gehonoreerde projecten. Tezamen met de getekend</w:t>
      </w:r>
      <w:r w:rsidR="00494593" w:rsidRPr="00E56D28">
        <w:rPr>
          <w:rFonts w:asciiTheme="minorHAnsi" w:hAnsiTheme="minorHAnsi" w:cstheme="minorHAnsi"/>
          <w:bCs/>
          <w:szCs w:val="20"/>
        </w:rPr>
        <w:t xml:space="preserve">e versie </w:t>
      </w:r>
      <w:r w:rsidR="00494593" w:rsidRPr="00E56D28">
        <w:rPr>
          <w:rFonts w:asciiTheme="minorHAnsi" w:hAnsiTheme="minorHAnsi" w:cstheme="minorHAnsi"/>
          <w:bCs/>
          <w:szCs w:val="20"/>
        </w:rPr>
        <w:lastRenderedPageBreak/>
        <w:t xml:space="preserve">van het PPP </w:t>
      </w:r>
      <w:proofErr w:type="spellStart"/>
      <w:r w:rsidR="008C5CD3" w:rsidRPr="00E56D28">
        <w:rPr>
          <w:rFonts w:asciiTheme="minorHAnsi" w:hAnsiTheme="minorHAnsi" w:cstheme="minorHAnsi"/>
          <w:bCs/>
          <w:szCs w:val="20"/>
        </w:rPr>
        <w:t>Subsidy</w:t>
      </w:r>
      <w:proofErr w:type="spellEnd"/>
      <w:r w:rsidR="008C5CD3" w:rsidRPr="00E56D28">
        <w:rPr>
          <w:rFonts w:asciiTheme="minorHAnsi" w:hAnsiTheme="minorHAnsi" w:cstheme="minorHAnsi"/>
          <w:bCs/>
          <w:szCs w:val="20"/>
        </w:rPr>
        <w:t xml:space="preserve"> </w:t>
      </w:r>
      <w:r w:rsidR="00494593" w:rsidRPr="00E56D28">
        <w:rPr>
          <w:rFonts w:asciiTheme="minorHAnsi" w:hAnsiTheme="minorHAnsi" w:cstheme="minorHAnsi"/>
          <w:bCs/>
          <w:szCs w:val="20"/>
        </w:rPr>
        <w:t>A</w:t>
      </w:r>
      <w:r w:rsidR="008C4E18" w:rsidRPr="00E56D28">
        <w:rPr>
          <w:rFonts w:asciiTheme="minorHAnsi" w:hAnsiTheme="minorHAnsi" w:cstheme="minorHAnsi"/>
          <w:bCs/>
          <w:szCs w:val="20"/>
        </w:rPr>
        <w:t>greement dient</w:t>
      </w:r>
      <w:r w:rsidR="00537C0A" w:rsidRPr="00E56D28">
        <w:rPr>
          <w:rFonts w:asciiTheme="minorHAnsi" w:hAnsiTheme="minorHAnsi" w:cstheme="minorHAnsi"/>
          <w:bCs/>
          <w:szCs w:val="20"/>
        </w:rPr>
        <w:t xml:space="preserve"> ook</w:t>
      </w:r>
      <w:r w:rsidR="008C4E18" w:rsidRPr="00E56D28">
        <w:rPr>
          <w:rFonts w:asciiTheme="minorHAnsi" w:hAnsiTheme="minorHAnsi" w:cstheme="minorHAnsi"/>
          <w:bCs/>
          <w:szCs w:val="20"/>
        </w:rPr>
        <w:t xml:space="preserve"> een </w:t>
      </w:r>
      <w:r w:rsidR="00537C0A" w:rsidRPr="00E56D28">
        <w:rPr>
          <w:rFonts w:asciiTheme="minorHAnsi" w:hAnsiTheme="minorHAnsi" w:cstheme="minorHAnsi"/>
          <w:bCs/>
          <w:szCs w:val="20"/>
        </w:rPr>
        <w:t>ingevuld projectprofiel</w:t>
      </w:r>
      <w:r w:rsidR="0050754F" w:rsidRPr="00E56D28">
        <w:rPr>
          <w:rFonts w:asciiTheme="minorHAnsi" w:hAnsiTheme="minorHAnsi" w:cstheme="minorHAnsi"/>
          <w:bCs/>
          <w:szCs w:val="20"/>
        </w:rPr>
        <w:t xml:space="preserve"> van het project</w:t>
      </w:r>
      <w:r w:rsidR="00537C0A" w:rsidRPr="00E56D28">
        <w:rPr>
          <w:rFonts w:asciiTheme="minorHAnsi" w:hAnsiTheme="minorHAnsi" w:cstheme="minorHAnsi"/>
          <w:bCs/>
          <w:szCs w:val="20"/>
        </w:rPr>
        <w:t xml:space="preserve"> volgens het </w:t>
      </w:r>
      <w:r w:rsidR="0050754F" w:rsidRPr="00E56D28">
        <w:rPr>
          <w:rFonts w:asciiTheme="minorHAnsi" w:hAnsiTheme="minorHAnsi" w:cstheme="minorHAnsi"/>
          <w:bCs/>
          <w:szCs w:val="20"/>
        </w:rPr>
        <w:t xml:space="preserve">format van </w:t>
      </w:r>
      <w:proofErr w:type="spellStart"/>
      <w:r w:rsidR="0050754F" w:rsidRPr="00E56D28">
        <w:rPr>
          <w:rFonts w:asciiTheme="minorHAnsi" w:hAnsiTheme="minorHAnsi" w:cstheme="minorHAnsi"/>
          <w:bCs/>
          <w:szCs w:val="20"/>
        </w:rPr>
        <w:t>Health~Holland</w:t>
      </w:r>
      <w:proofErr w:type="spellEnd"/>
      <w:r w:rsidR="008C4E18" w:rsidRPr="00E56D28">
        <w:rPr>
          <w:rFonts w:asciiTheme="minorHAnsi" w:hAnsiTheme="minorHAnsi" w:cstheme="minorHAnsi"/>
          <w:bCs/>
          <w:szCs w:val="20"/>
        </w:rPr>
        <w:t xml:space="preserve"> te worden aangeleverd.</w:t>
      </w:r>
      <w:r w:rsidR="00D54CE6" w:rsidRPr="003D6A4C">
        <w:rPr>
          <w:rFonts w:asciiTheme="minorHAnsi" w:hAnsiTheme="minorHAnsi" w:cstheme="minorHAnsi"/>
          <w:bCs/>
          <w:szCs w:val="20"/>
        </w:rPr>
        <w:t xml:space="preserve"> </w:t>
      </w:r>
    </w:p>
    <w:p w14:paraId="2411C897" w14:textId="77777777" w:rsidR="008C4E18" w:rsidRPr="003D6A4C" w:rsidRDefault="008C4E18" w:rsidP="004F252E">
      <w:pPr>
        <w:pStyle w:val="Plattetekst2"/>
        <w:ind w:left="360"/>
        <w:jc w:val="both"/>
        <w:rPr>
          <w:rFonts w:asciiTheme="minorHAnsi" w:hAnsiTheme="minorHAnsi" w:cstheme="minorHAnsi"/>
          <w:bCs/>
          <w:szCs w:val="20"/>
        </w:rPr>
      </w:pPr>
    </w:p>
    <w:p w14:paraId="3B344EC0" w14:textId="0B8E6626" w:rsidR="00F43062" w:rsidRPr="003D6A4C" w:rsidRDefault="007027AF" w:rsidP="00DF6720">
      <w:pPr>
        <w:pStyle w:val="Plattetekst2"/>
        <w:jc w:val="both"/>
        <w:rPr>
          <w:rFonts w:asciiTheme="minorHAnsi" w:hAnsiTheme="minorHAnsi" w:cstheme="minorHAnsi"/>
          <w:bCs/>
          <w:szCs w:val="20"/>
        </w:rPr>
      </w:pPr>
      <w:r w:rsidRPr="003D6A4C">
        <w:rPr>
          <w:rFonts w:asciiTheme="minorHAnsi" w:hAnsiTheme="minorHAnsi" w:cstheme="minorHAnsi"/>
          <w:bCs/>
          <w:szCs w:val="20"/>
        </w:rPr>
        <w:t xml:space="preserve">Wanneer </w:t>
      </w:r>
      <w:r w:rsidR="00040179" w:rsidRPr="003D6A4C">
        <w:rPr>
          <w:rFonts w:asciiTheme="minorHAnsi" w:hAnsiTheme="minorHAnsi" w:cstheme="minorHAnsi"/>
          <w:bCs/>
          <w:szCs w:val="20"/>
        </w:rPr>
        <w:t>het</w:t>
      </w:r>
      <w:r w:rsidRPr="003D6A4C">
        <w:rPr>
          <w:rFonts w:asciiTheme="minorHAnsi" w:hAnsiTheme="minorHAnsi" w:cstheme="minorHAnsi"/>
          <w:bCs/>
          <w:szCs w:val="20"/>
        </w:rPr>
        <w:t xml:space="preserve"> </w:t>
      </w:r>
      <w:r w:rsidRPr="00E56D28">
        <w:rPr>
          <w:rFonts w:asciiTheme="minorHAnsi" w:hAnsiTheme="minorHAnsi" w:cstheme="minorHAnsi"/>
          <w:bCs/>
          <w:szCs w:val="20"/>
        </w:rPr>
        <w:t>getekende PP</w:t>
      </w:r>
      <w:r w:rsidR="008069F5" w:rsidRPr="00E56D28">
        <w:rPr>
          <w:rFonts w:asciiTheme="minorHAnsi" w:hAnsiTheme="minorHAnsi" w:cstheme="minorHAnsi"/>
          <w:bCs/>
          <w:szCs w:val="20"/>
        </w:rPr>
        <w:t xml:space="preserve">P </w:t>
      </w:r>
      <w:proofErr w:type="spellStart"/>
      <w:r w:rsidR="007544DC" w:rsidRPr="00E56D28">
        <w:rPr>
          <w:rFonts w:asciiTheme="minorHAnsi" w:hAnsiTheme="minorHAnsi" w:cstheme="minorHAnsi"/>
          <w:bCs/>
          <w:szCs w:val="20"/>
        </w:rPr>
        <w:t>Subsidy</w:t>
      </w:r>
      <w:proofErr w:type="spellEnd"/>
      <w:r w:rsidR="007544DC" w:rsidRPr="00E56D28">
        <w:rPr>
          <w:rFonts w:asciiTheme="minorHAnsi" w:hAnsiTheme="minorHAnsi" w:cstheme="minorHAnsi"/>
          <w:bCs/>
          <w:szCs w:val="20"/>
        </w:rPr>
        <w:t xml:space="preserve"> </w:t>
      </w:r>
      <w:r w:rsidRPr="00E56D28">
        <w:rPr>
          <w:rFonts w:asciiTheme="minorHAnsi" w:hAnsiTheme="minorHAnsi" w:cstheme="minorHAnsi"/>
          <w:bCs/>
          <w:szCs w:val="20"/>
        </w:rPr>
        <w:t>Agreement</w:t>
      </w:r>
      <w:r w:rsidR="00A1613D" w:rsidRPr="00E56D28">
        <w:rPr>
          <w:rFonts w:asciiTheme="minorHAnsi" w:hAnsiTheme="minorHAnsi" w:cstheme="minorHAnsi"/>
          <w:bCs/>
          <w:szCs w:val="20"/>
        </w:rPr>
        <w:t>, het</w:t>
      </w:r>
      <w:r w:rsidR="00A1613D" w:rsidRPr="003D6A4C">
        <w:rPr>
          <w:rFonts w:asciiTheme="minorHAnsi" w:hAnsiTheme="minorHAnsi" w:cstheme="minorHAnsi"/>
          <w:bCs/>
          <w:szCs w:val="20"/>
        </w:rPr>
        <w:t xml:space="preserve"> datamanagementplan</w:t>
      </w:r>
      <w:r w:rsidR="004C4335" w:rsidRPr="003D6A4C">
        <w:rPr>
          <w:rFonts w:asciiTheme="minorHAnsi" w:hAnsiTheme="minorHAnsi" w:cstheme="minorHAnsi"/>
          <w:bCs/>
          <w:szCs w:val="20"/>
        </w:rPr>
        <w:t xml:space="preserve"> en </w:t>
      </w:r>
      <w:r w:rsidR="0050754F">
        <w:rPr>
          <w:rFonts w:asciiTheme="minorHAnsi" w:hAnsiTheme="minorHAnsi" w:cstheme="minorHAnsi"/>
          <w:bCs/>
          <w:szCs w:val="20"/>
        </w:rPr>
        <w:t>het projectprofiel</w:t>
      </w:r>
      <w:r w:rsidR="00744CC8" w:rsidRPr="003D6A4C">
        <w:rPr>
          <w:rFonts w:asciiTheme="minorHAnsi" w:hAnsiTheme="minorHAnsi" w:cstheme="minorHAnsi"/>
          <w:bCs/>
          <w:szCs w:val="20"/>
        </w:rPr>
        <w:t xml:space="preserve"> ten behoeve van de projectenpagina</w:t>
      </w:r>
      <w:r w:rsidRPr="003D6A4C">
        <w:rPr>
          <w:rFonts w:asciiTheme="minorHAnsi" w:hAnsiTheme="minorHAnsi" w:cstheme="minorHAnsi"/>
          <w:bCs/>
          <w:szCs w:val="20"/>
        </w:rPr>
        <w:t xml:space="preserve"> </w:t>
      </w:r>
      <w:r w:rsidR="0005663B">
        <w:rPr>
          <w:rFonts w:asciiTheme="minorHAnsi" w:hAnsiTheme="minorHAnsi" w:cstheme="minorHAnsi"/>
          <w:bCs/>
          <w:szCs w:val="20"/>
        </w:rPr>
        <w:t>is</w:t>
      </w:r>
      <w:r w:rsidRPr="003D6A4C">
        <w:rPr>
          <w:rFonts w:asciiTheme="minorHAnsi" w:hAnsiTheme="minorHAnsi" w:cstheme="minorHAnsi"/>
          <w:bCs/>
          <w:szCs w:val="20"/>
        </w:rPr>
        <w:t xml:space="preserve"> </w:t>
      </w:r>
      <w:r w:rsidR="0005663B">
        <w:rPr>
          <w:rFonts w:asciiTheme="minorHAnsi" w:hAnsiTheme="minorHAnsi" w:cstheme="minorHAnsi"/>
          <w:bCs/>
          <w:szCs w:val="20"/>
        </w:rPr>
        <w:t>aangeleverd</w:t>
      </w:r>
      <w:r w:rsidR="00372ABB" w:rsidRPr="003D6A4C">
        <w:rPr>
          <w:rFonts w:asciiTheme="minorHAnsi" w:hAnsiTheme="minorHAnsi" w:cstheme="minorHAnsi"/>
          <w:bCs/>
          <w:szCs w:val="20"/>
        </w:rPr>
        <w:t xml:space="preserve"> en goedgekeurd</w:t>
      </w:r>
      <w:r w:rsidRPr="003D6A4C">
        <w:rPr>
          <w:rFonts w:asciiTheme="minorHAnsi" w:hAnsiTheme="minorHAnsi" w:cstheme="minorHAnsi"/>
          <w:bCs/>
          <w:szCs w:val="20"/>
        </w:rPr>
        <w:t xml:space="preserve">, kan </w:t>
      </w:r>
      <w:r w:rsidR="002C47E0" w:rsidRPr="003D6A4C">
        <w:rPr>
          <w:rFonts w:asciiTheme="minorHAnsi" w:hAnsiTheme="minorHAnsi" w:cstheme="minorHAnsi"/>
          <w:bCs/>
          <w:szCs w:val="20"/>
        </w:rPr>
        <w:t>het</w:t>
      </w:r>
      <w:r w:rsidRPr="003D6A4C">
        <w:rPr>
          <w:rFonts w:asciiTheme="minorHAnsi" w:hAnsiTheme="minorHAnsi" w:cstheme="minorHAnsi"/>
          <w:bCs/>
          <w:szCs w:val="20"/>
        </w:rPr>
        <w:t xml:space="preserve"> eerste voorschot PPS-</w:t>
      </w:r>
      <w:r w:rsidR="005E07B8">
        <w:rPr>
          <w:rFonts w:asciiTheme="minorHAnsi" w:hAnsiTheme="minorHAnsi" w:cstheme="minorHAnsi"/>
          <w:bCs/>
          <w:szCs w:val="20"/>
        </w:rPr>
        <w:t>subsidie</w:t>
      </w:r>
      <w:r w:rsidR="005E07B8" w:rsidRPr="003D6A4C">
        <w:rPr>
          <w:rFonts w:asciiTheme="minorHAnsi" w:hAnsiTheme="minorHAnsi" w:cstheme="minorHAnsi"/>
          <w:bCs/>
          <w:szCs w:val="20"/>
        </w:rPr>
        <w:t xml:space="preserve"> </w:t>
      </w:r>
      <w:r w:rsidRPr="003D6A4C">
        <w:rPr>
          <w:rFonts w:asciiTheme="minorHAnsi" w:hAnsiTheme="minorHAnsi" w:cstheme="minorHAnsi"/>
          <w:bCs/>
          <w:szCs w:val="20"/>
        </w:rPr>
        <w:t>worden uitbetaald. De overige betalingen zullen jaarlijks plaatsvinden</w:t>
      </w:r>
      <w:r w:rsidR="003F6A0F" w:rsidRPr="003D6A4C">
        <w:rPr>
          <w:rFonts w:asciiTheme="minorHAnsi" w:hAnsiTheme="minorHAnsi" w:cstheme="minorHAnsi"/>
          <w:bCs/>
          <w:szCs w:val="20"/>
        </w:rPr>
        <w:t xml:space="preserve"> </w:t>
      </w:r>
      <w:r w:rsidRPr="003D6A4C">
        <w:rPr>
          <w:rFonts w:asciiTheme="minorHAnsi" w:hAnsiTheme="minorHAnsi" w:cstheme="minorHAnsi"/>
          <w:bCs/>
          <w:szCs w:val="20"/>
        </w:rPr>
        <w:t xml:space="preserve">na </w:t>
      </w:r>
      <w:r w:rsidR="003F6A0F" w:rsidRPr="003D6A4C">
        <w:rPr>
          <w:rFonts w:asciiTheme="minorHAnsi" w:hAnsiTheme="minorHAnsi" w:cstheme="minorHAnsi"/>
          <w:bCs/>
          <w:szCs w:val="20"/>
        </w:rPr>
        <w:t>ontvangst</w:t>
      </w:r>
      <w:r w:rsidR="00E16652" w:rsidRPr="003D6A4C">
        <w:rPr>
          <w:rFonts w:asciiTheme="minorHAnsi" w:hAnsiTheme="minorHAnsi" w:cstheme="minorHAnsi"/>
          <w:bCs/>
          <w:szCs w:val="20"/>
        </w:rPr>
        <w:t xml:space="preserve"> en </w:t>
      </w:r>
      <w:r w:rsidRPr="003D6A4C">
        <w:rPr>
          <w:rFonts w:asciiTheme="minorHAnsi" w:hAnsiTheme="minorHAnsi" w:cstheme="minorHAnsi"/>
          <w:bCs/>
          <w:szCs w:val="20"/>
        </w:rPr>
        <w:t>goedkeuring van een voortgangsrapportage</w:t>
      </w:r>
      <w:r w:rsidR="00204073">
        <w:rPr>
          <w:rFonts w:asciiTheme="minorHAnsi" w:hAnsiTheme="minorHAnsi" w:cstheme="minorHAnsi"/>
          <w:bCs/>
          <w:szCs w:val="20"/>
        </w:rPr>
        <w:t xml:space="preserve"> en uiteindelijk de eindrapportage</w:t>
      </w:r>
      <w:r w:rsidRPr="003D6A4C">
        <w:rPr>
          <w:rFonts w:asciiTheme="minorHAnsi" w:hAnsiTheme="minorHAnsi" w:cstheme="minorHAnsi"/>
          <w:bCs/>
          <w:szCs w:val="20"/>
        </w:rPr>
        <w:t>.</w:t>
      </w:r>
      <w:r w:rsidR="00F12DA9" w:rsidRPr="003D6A4C">
        <w:rPr>
          <w:rFonts w:asciiTheme="minorHAnsi" w:hAnsiTheme="minorHAnsi" w:cstheme="minorHAnsi"/>
          <w:bCs/>
          <w:szCs w:val="20"/>
        </w:rPr>
        <w:t xml:space="preserve"> De uitbetalingen vinden plaats aan de instelling waar de projectcoördinator/penvoerder werkzaam is; de projectcoördinator/penvoerder is verantwoordelijk voor eventuele financiële onderverdeling naar de overige consortium partners</w:t>
      </w:r>
      <w:r w:rsidR="007A3E31" w:rsidRPr="003D6A4C">
        <w:rPr>
          <w:rFonts w:asciiTheme="minorHAnsi" w:hAnsiTheme="minorHAnsi" w:cstheme="minorHAnsi"/>
          <w:bCs/>
          <w:szCs w:val="20"/>
        </w:rPr>
        <w:t xml:space="preserve"> en collectieve verantwoording van het gebruik van de financiën</w:t>
      </w:r>
      <w:r w:rsidR="00F12DA9" w:rsidRPr="003D6A4C">
        <w:rPr>
          <w:rFonts w:asciiTheme="minorHAnsi" w:hAnsiTheme="minorHAnsi" w:cstheme="minorHAnsi"/>
          <w:bCs/>
          <w:szCs w:val="20"/>
        </w:rPr>
        <w:t>.</w:t>
      </w:r>
    </w:p>
    <w:p w14:paraId="5E723EA0" w14:textId="77777777" w:rsidR="008C4E18" w:rsidRPr="003D6A4C" w:rsidRDefault="008C4E18" w:rsidP="004F252E">
      <w:pPr>
        <w:jc w:val="both"/>
        <w:rPr>
          <w:rFonts w:asciiTheme="minorHAnsi" w:hAnsiTheme="minorHAnsi" w:cstheme="minorHAnsi"/>
          <w:b/>
          <w:sz w:val="20"/>
          <w:szCs w:val="20"/>
        </w:rPr>
      </w:pPr>
    </w:p>
    <w:p w14:paraId="1A18B09C" w14:textId="0C7352C1" w:rsidR="008C4E18" w:rsidRDefault="00F6390E" w:rsidP="00F6390E">
      <w:pPr>
        <w:pStyle w:val="Plattetekst2"/>
        <w:jc w:val="both"/>
        <w:rPr>
          <w:rFonts w:asciiTheme="minorHAnsi" w:hAnsiTheme="minorHAnsi" w:cstheme="minorHAnsi"/>
          <w:bCs/>
          <w:i/>
          <w:iCs/>
          <w:sz w:val="22"/>
          <w:szCs w:val="22"/>
        </w:rPr>
      </w:pPr>
      <w:r>
        <w:rPr>
          <w:rFonts w:asciiTheme="minorHAnsi" w:hAnsiTheme="minorHAnsi" w:cstheme="minorHAnsi"/>
          <w:bCs/>
          <w:i/>
          <w:iCs/>
          <w:sz w:val="22"/>
          <w:szCs w:val="22"/>
        </w:rPr>
        <w:t>4.</w:t>
      </w:r>
      <w:r w:rsidR="007672ED">
        <w:rPr>
          <w:rFonts w:asciiTheme="minorHAnsi" w:hAnsiTheme="minorHAnsi" w:cstheme="minorHAnsi"/>
          <w:bCs/>
          <w:i/>
          <w:iCs/>
          <w:sz w:val="22"/>
          <w:szCs w:val="22"/>
        </w:rPr>
        <w:t>4</w:t>
      </w:r>
      <w:r>
        <w:rPr>
          <w:rFonts w:asciiTheme="minorHAnsi" w:hAnsiTheme="minorHAnsi" w:cstheme="minorHAnsi"/>
          <w:bCs/>
          <w:i/>
          <w:iCs/>
          <w:sz w:val="22"/>
          <w:szCs w:val="22"/>
        </w:rPr>
        <w:t xml:space="preserve">.2 </w:t>
      </w:r>
      <w:r w:rsidR="00CD1FE2" w:rsidRPr="00F6390E">
        <w:rPr>
          <w:rFonts w:asciiTheme="minorHAnsi" w:hAnsiTheme="minorHAnsi" w:cstheme="minorHAnsi"/>
          <w:bCs/>
          <w:i/>
          <w:iCs/>
          <w:sz w:val="22"/>
          <w:szCs w:val="22"/>
        </w:rPr>
        <w:t>Gedurende de looptijd van een</w:t>
      </w:r>
      <w:r w:rsidR="008C4E18" w:rsidRPr="00F6390E">
        <w:rPr>
          <w:rFonts w:asciiTheme="minorHAnsi" w:hAnsiTheme="minorHAnsi" w:cstheme="minorHAnsi"/>
          <w:bCs/>
          <w:i/>
          <w:iCs/>
          <w:sz w:val="22"/>
          <w:szCs w:val="22"/>
        </w:rPr>
        <w:t xml:space="preserve"> project</w:t>
      </w:r>
    </w:p>
    <w:p w14:paraId="66B932B5" w14:textId="1777FF78" w:rsidR="00472B05" w:rsidRPr="00472B05" w:rsidRDefault="00472B05" w:rsidP="00F6390E">
      <w:pPr>
        <w:pStyle w:val="Plattetekst2"/>
        <w:jc w:val="both"/>
        <w:rPr>
          <w:rFonts w:asciiTheme="minorHAnsi" w:hAnsiTheme="minorHAnsi" w:cstheme="minorHAnsi"/>
          <w:bCs/>
          <w:szCs w:val="20"/>
        </w:rPr>
      </w:pPr>
      <w:r>
        <w:rPr>
          <w:rFonts w:asciiTheme="minorHAnsi" w:hAnsiTheme="minorHAnsi" w:cstheme="minorHAnsi"/>
          <w:bCs/>
          <w:szCs w:val="20"/>
        </w:rPr>
        <w:t>Tijdens de uitvoering van het project gelden de volgende verplichtingen voor het consortium:</w:t>
      </w:r>
    </w:p>
    <w:p w14:paraId="4CCDFE7D" w14:textId="7A86D139" w:rsidR="00472B05" w:rsidRPr="00472B05" w:rsidRDefault="00472B05" w:rsidP="008D0474">
      <w:pPr>
        <w:pStyle w:val="Plattetekst2"/>
        <w:numPr>
          <w:ilvl w:val="0"/>
          <w:numId w:val="7"/>
        </w:numPr>
        <w:jc w:val="both"/>
        <w:rPr>
          <w:rFonts w:asciiTheme="minorHAnsi" w:hAnsiTheme="minorHAnsi" w:cstheme="minorHAnsi"/>
          <w:bCs/>
          <w:i/>
          <w:iCs/>
          <w:szCs w:val="20"/>
        </w:rPr>
      </w:pPr>
      <w:r w:rsidRPr="00472B05">
        <w:rPr>
          <w:rFonts w:asciiTheme="minorHAnsi" w:hAnsiTheme="minorHAnsi" w:cstheme="minorHAnsi"/>
          <w:bCs/>
          <w:i/>
          <w:iCs/>
          <w:szCs w:val="20"/>
        </w:rPr>
        <w:t>Urenregistratie</w:t>
      </w:r>
    </w:p>
    <w:p w14:paraId="12C5EC53" w14:textId="71906DB7" w:rsidR="006003D4" w:rsidRPr="003D6A4C" w:rsidRDefault="006003D4" w:rsidP="00472B05">
      <w:pPr>
        <w:pStyle w:val="Plattetekst2"/>
        <w:ind w:left="720"/>
        <w:jc w:val="both"/>
        <w:rPr>
          <w:rFonts w:asciiTheme="minorHAnsi" w:hAnsiTheme="minorHAnsi" w:cstheme="minorHAnsi"/>
          <w:bCs/>
          <w:szCs w:val="20"/>
        </w:rPr>
      </w:pPr>
      <w:r w:rsidRPr="003D6A4C">
        <w:rPr>
          <w:rFonts w:asciiTheme="minorHAnsi" w:hAnsiTheme="minorHAnsi" w:cstheme="minorHAnsi"/>
          <w:bCs/>
          <w:szCs w:val="20"/>
        </w:rPr>
        <w:t>Gedurende de projectperiode dient voor iedere werknemer een urenadministratie bijgehouden te worden.</w:t>
      </w:r>
    </w:p>
    <w:p w14:paraId="6C412DE8" w14:textId="7474A241" w:rsidR="00472B05" w:rsidRPr="00472B05" w:rsidRDefault="00472B05" w:rsidP="008D0474">
      <w:pPr>
        <w:pStyle w:val="Plattetekst2"/>
        <w:numPr>
          <w:ilvl w:val="0"/>
          <w:numId w:val="7"/>
        </w:numPr>
        <w:jc w:val="both"/>
        <w:rPr>
          <w:rFonts w:asciiTheme="minorHAnsi" w:hAnsiTheme="minorHAnsi" w:cstheme="minorHAnsi"/>
          <w:bCs/>
          <w:i/>
          <w:iCs/>
          <w:szCs w:val="20"/>
        </w:rPr>
      </w:pPr>
      <w:r w:rsidRPr="00472B05">
        <w:rPr>
          <w:rFonts w:asciiTheme="minorHAnsi" w:hAnsiTheme="minorHAnsi" w:cstheme="minorHAnsi"/>
          <w:bCs/>
          <w:i/>
          <w:iCs/>
          <w:szCs w:val="20"/>
        </w:rPr>
        <w:t xml:space="preserve">Jaarlijkse </w:t>
      </w:r>
      <w:proofErr w:type="spellStart"/>
      <w:r w:rsidRPr="00472B05">
        <w:rPr>
          <w:rFonts w:asciiTheme="minorHAnsi" w:hAnsiTheme="minorHAnsi" w:cstheme="minorHAnsi"/>
          <w:bCs/>
          <w:i/>
          <w:iCs/>
          <w:szCs w:val="20"/>
        </w:rPr>
        <w:t>voortgangsuitvraag</w:t>
      </w:r>
      <w:proofErr w:type="spellEnd"/>
      <w:r w:rsidRPr="00472B05">
        <w:rPr>
          <w:rFonts w:asciiTheme="minorHAnsi" w:hAnsiTheme="minorHAnsi" w:cstheme="minorHAnsi"/>
          <w:bCs/>
          <w:i/>
          <w:iCs/>
          <w:szCs w:val="20"/>
        </w:rPr>
        <w:t xml:space="preserve"> door RVO</w:t>
      </w:r>
    </w:p>
    <w:p w14:paraId="08747738" w14:textId="1F7AE3B9" w:rsidR="00530BFE" w:rsidRDefault="00E56D28" w:rsidP="00530BFE">
      <w:pPr>
        <w:pStyle w:val="Plattetekst2"/>
        <w:ind w:left="720"/>
        <w:jc w:val="both"/>
        <w:rPr>
          <w:rFonts w:asciiTheme="minorHAnsi" w:hAnsiTheme="minorHAnsi" w:cstheme="minorHAnsi"/>
          <w:bCs/>
          <w:szCs w:val="20"/>
        </w:rPr>
      </w:pPr>
      <w:r>
        <w:rPr>
          <w:rFonts w:asciiTheme="minorHAnsi" w:hAnsiTheme="minorHAnsi" w:cstheme="minorHAnsi"/>
          <w:bCs/>
          <w:szCs w:val="20"/>
        </w:rPr>
        <w:t xml:space="preserve">Naar verwachting zal RVO ieder kalenderjaar </w:t>
      </w:r>
      <w:r w:rsidR="0065669D">
        <w:rPr>
          <w:rFonts w:asciiTheme="minorHAnsi" w:hAnsiTheme="minorHAnsi" w:cstheme="minorHAnsi"/>
          <w:bCs/>
          <w:szCs w:val="20"/>
        </w:rPr>
        <w:t xml:space="preserve">voortgangsinformatie opvragen van alle lopende PPS-subsidie projecten. Hiervoor zal de </w:t>
      </w:r>
      <w:r w:rsidR="0065669D" w:rsidRPr="003D6A4C">
        <w:rPr>
          <w:rFonts w:asciiTheme="minorHAnsi" w:hAnsiTheme="minorHAnsi" w:cstheme="minorHAnsi"/>
          <w:bCs/>
          <w:szCs w:val="20"/>
        </w:rPr>
        <w:t>projectcoördinator</w:t>
      </w:r>
      <w:r w:rsidR="0065669D">
        <w:rPr>
          <w:rFonts w:asciiTheme="minorHAnsi" w:hAnsiTheme="minorHAnsi" w:cstheme="minorHAnsi"/>
          <w:bCs/>
          <w:szCs w:val="20"/>
        </w:rPr>
        <w:t xml:space="preserve"> a</w:t>
      </w:r>
      <w:r w:rsidR="00CD1FE2" w:rsidRPr="003D6A4C">
        <w:rPr>
          <w:rFonts w:asciiTheme="minorHAnsi" w:hAnsiTheme="minorHAnsi" w:cstheme="minorHAnsi"/>
          <w:bCs/>
          <w:szCs w:val="20"/>
        </w:rPr>
        <w:t xml:space="preserve">an het begin van ieder kalenderjaar </w:t>
      </w:r>
      <w:r w:rsidR="00C800B1">
        <w:rPr>
          <w:rFonts w:asciiTheme="minorHAnsi" w:hAnsiTheme="minorHAnsi" w:cstheme="minorHAnsi"/>
          <w:bCs/>
          <w:szCs w:val="20"/>
        </w:rPr>
        <w:t>gevraagd worden om informatie betreffende het consortium, de voortgang en wijzigingen in het project in het afgelopen kalenderjaar aan te leveren</w:t>
      </w:r>
      <w:r w:rsidR="00CD1FE2" w:rsidRPr="003D6A4C">
        <w:rPr>
          <w:rFonts w:asciiTheme="minorHAnsi" w:hAnsiTheme="minorHAnsi" w:cstheme="minorHAnsi"/>
          <w:bCs/>
          <w:szCs w:val="20"/>
        </w:rPr>
        <w:t xml:space="preserve">. Het primaire doel van deze uitvraag is het jaarlijks informeren van de Tweede Kamer en een breed publiek omtrent de voortgang van het topsectorenbeleid op het deel dat de </w:t>
      </w:r>
      <w:proofErr w:type="spellStart"/>
      <w:r w:rsidR="00CD1FE2" w:rsidRPr="003D6A4C">
        <w:rPr>
          <w:rFonts w:asciiTheme="minorHAnsi" w:hAnsiTheme="minorHAnsi" w:cstheme="minorHAnsi"/>
          <w:bCs/>
          <w:szCs w:val="20"/>
        </w:rPr>
        <w:t>TKI</w:t>
      </w:r>
      <w:r w:rsidR="00B9623E">
        <w:rPr>
          <w:rFonts w:asciiTheme="minorHAnsi" w:hAnsiTheme="minorHAnsi" w:cstheme="minorHAnsi"/>
          <w:bCs/>
          <w:szCs w:val="20"/>
        </w:rPr>
        <w:t>’</w:t>
      </w:r>
      <w:r w:rsidR="00CD1FE2" w:rsidRPr="003D6A4C">
        <w:rPr>
          <w:rFonts w:asciiTheme="minorHAnsi" w:hAnsiTheme="minorHAnsi" w:cstheme="minorHAnsi"/>
          <w:bCs/>
          <w:szCs w:val="20"/>
        </w:rPr>
        <w:t>s</w:t>
      </w:r>
      <w:proofErr w:type="spellEnd"/>
      <w:r w:rsidR="00CD1FE2" w:rsidRPr="003D6A4C">
        <w:rPr>
          <w:rFonts w:asciiTheme="minorHAnsi" w:hAnsiTheme="minorHAnsi" w:cstheme="minorHAnsi"/>
          <w:bCs/>
          <w:szCs w:val="20"/>
        </w:rPr>
        <w:t xml:space="preserve"> uitvoeren</w:t>
      </w:r>
      <w:r w:rsidR="00B9623E">
        <w:rPr>
          <w:rFonts w:asciiTheme="minorHAnsi" w:hAnsiTheme="minorHAnsi" w:cstheme="minorHAnsi"/>
          <w:bCs/>
          <w:szCs w:val="20"/>
        </w:rPr>
        <w:t xml:space="preserve"> middels de PPS-</w:t>
      </w:r>
      <w:r w:rsidR="00B9623E" w:rsidRPr="0081504A">
        <w:rPr>
          <w:rFonts w:asciiTheme="minorHAnsi" w:hAnsiTheme="minorHAnsi" w:cstheme="minorHAnsi"/>
          <w:bCs/>
          <w:szCs w:val="20"/>
        </w:rPr>
        <w:t>innovatieregeling</w:t>
      </w:r>
      <w:r w:rsidR="00CD1FE2" w:rsidRPr="0081504A">
        <w:rPr>
          <w:rFonts w:asciiTheme="minorHAnsi" w:hAnsiTheme="minorHAnsi" w:cstheme="minorHAnsi"/>
          <w:bCs/>
          <w:szCs w:val="20"/>
        </w:rPr>
        <w:t xml:space="preserve">. </w:t>
      </w:r>
      <w:r w:rsidR="007C1D65" w:rsidRPr="0081504A">
        <w:rPr>
          <w:rFonts w:asciiTheme="minorHAnsi" w:hAnsiTheme="minorHAnsi" w:cstheme="minorHAnsi"/>
          <w:bCs/>
          <w:szCs w:val="20"/>
        </w:rPr>
        <w:t>Dit kan aan wijzigingen onderhevig zijn.</w:t>
      </w:r>
      <w:r w:rsidR="007C1D65">
        <w:rPr>
          <w:rFonts w:asciiTheme="minorHAnsi" w:hAnsiTheme="minorHAnsi" w:cstheme="minorHAnsi"/>
          <w:bCs/>
          <w:szCs w:val="20"/>
        </w:rPr>
        <w:t xml:space="preserve"> </w:t>
      </w:r>
    </w:p>
    <w:p w14:paraId="79CBA822" w14:textId="5B093E75" w:rsidR="00530BFE" w:rsidRPr="00530BFE" w:rsidRDefault="00530BFE" w:rsidP="008D0474">
      <w:pPr>
        <w:pStyle w:val="Plattetekst2"/>
        <w:numPr>
          <w:ilvl w:val="0"/>
          <w:numId w:val="30"/>
        </w:numPr>
        <w:jc w:val="both"/>
        <w:rPr>
          <w:rFonts w:asciiTheme="minorHAnsi" w:hAnsiTheme="minorHAnsi" w:cstheme="minorHAnsi"/>
          <w:bCs/>
          <w:i/>
          <w:iCs/>
          <w:szCs w:val="20"/>
        </w:rPr>
      </w:pPr>
      <w:r w:rsidRPr="00530BFE">
        <w:rPr>
          <w:rFonts w:asciiTheme="minorHAnsi" w:hAnsiTheme="minorHAnsi" w:cstheme="minorHAnsi"/>
          <w:bCs/>
          <w:i/>
          <w:iCs/>
          <w:szCs w:val="20"/>
        </w:rPr>
        <w:t>Voortgangsrapportage per projectjaar</w:t>
      </w:r>
    </w:p>
    <w:p w14:paraId="45EE9DE1" w14:textId="552C1E1B" w:rsidR="008C4E18" w:rsidRPr="003D6A4C" w:rsidRDefault="00060610" w:rsidP="00530BFE">
      <w:pPr>
        <w:pStyle w:val="Plattetekst2"/>
        <w:ind w:left="720"/>
        <w:jc w:val="both"/>
        <w:rPr>
          <w:rFonts w:asciiTheme="minorHAnsi" w:hAnsiTheme="minorHAnsi" w:cstheme="minorHAnsi"/>
          <w:bCs/>
          <w:szCs w:val="20"/>
        </w:rPr>
      </w:pPr>
      <w:r w:rsidRPr="004D2B6E">
        <w:rPr>
          <w:rFonts w:asciiTheme="minorHAnsi" w:hAnsiTheme="minorHAnsi" w:cstheme="minorHAnsi"/>
          <w:szCs w:val="20"/>
        </w:rPr>
        <w:t>Binnen zes</w:t>
      </w:r>
      <w:r w:rsidR="00CD1FE2" w:rsidRPr="004D2B6E">
        <w:rPr>
          <w:rFonts w:asciiTheme="minorHAnsi" w:hAnsiTheme="minorHAnsi" w:cstheme="minorHAnsi"/>
          <w:szCs w:val="20"/>
        </w:rPr>
        <w:t xml:space="preserve"> weken n</w:t>
      </w:r>
      <w:r w:rsidR="008C4E18" w:rsidRPr="004D2B6E">
        <w:rPr>
          <w:rFonts w:asciiTheme="minorHAnsi" w:hAnsiTheme="minorHAnsi" w:cstheme="minorHAnsi"/>
          <w:szCs w:val="20"/>
        </w:rPr>
        <w:t>a</w:t>
      </w:r>
      <w:r w:rsidR="008C4E18" w:rsidRPr="003D6A4C">
        <w:rPr>
          <w:rFonts w:asciiTheme="minorHAnsi" w:hAnsiTheme="minorHAnsi" w:cstheme="minorHAnsi"/>
          <w:szCs w:val="20"/>
        </w:rPr>
        <w:t xml:space="preserve"> ieder projectjaar dient de projectcoördinator een voortgangsrapportage aan te leveren. H</w:t>
      </w:r>
      <w:r w:rsidR="008C4E18" w:rsidRPr="003D6A4C">
        <w:rPr>
          <w:rFonts w:asciiTheme="minorHAnsi" w:hAnsiTheme="minorHAnsi" w:cstheme="minorHAnsi"/>
          <w:bCs/>
          <w:szCs w:val="20"/>
        </w:rPr>
        <w:t xml:space="preserve">et format hiervan </w:t>
      </w:r>
      <w:r w:rsidR="008C4E18" w:rsidRPr="003D6A4C">
        <w:rPr>
          <w:rFonts w:asciiTheme="minorHAnsi" w:hAnsiTheme="minorHAnsi" w:cstheme="minorHAnsi"/>
          <w:szCs w:val="20"/>
        </w:rPr>
        <w:t>zal worden aangeleverd. Indien het project minder dan 18 maanden duurt, is alleen een eindrapportage vereist.</w:t>
      </w:r>
    </w:p>
    <w:p w14:paraId="51A84E47" w14:textId="20C8B8A7" w:rsidR="00746A0E" w:rsidRPr="00746A0E" w:rsidRDefault="00746A0E" w:rsidP="008D0474">
      <w:pPr>
        <w:pStyle w:val="Plattetekst2"/>
        <w:numPr>
          <w:ilvl w:val="0"/>
          <w:numId w:val="7"/>
        </w:numPr>
        <w:jc w:val="both"/>
        <w:rPr>
          <w:rFonts w:asciiTheme="minorHAnsi" w:hAnsiTheme="minorHAnsi" w:cstheme="minorHAnsi"/>
          <w:i/>
          <w:iCs/>
        </w:rPr>
      </w:pPr>
      <w:r w:rsidRPr="00746A0E">
        <w:rPr>
          <w:rFonts w:asciiTheme="minorHAnsi" w:hAnsiTheme="minorHAnsi" w:cstheme="minorHAnsi"/>
          <w:i/>
          <w:iCs/>
        </w:rPr>
        <w:t xml:space="preserve">Jaarlijkse </w:t>
      </w:r>
      <w:proofErr w:type="spellStart"/>
      <w:r w:rsidRPr="00746A0E">
        <w:rPr>
          <w:rFonts w:asciiTheme="minorHAnsi" w:hAnsiTheme="minorHAnsi" w:cstheme="minorHAnsi"/>
          <w:i/>
          <w:iCs/>
        </w:rPr>
        <w:t>stuurgroepbijeenkomst</w:t>
      </w:r>
      <w:proofErr w:type="spellEnd"/>
    </w:p>
    <w:p w14:paraId="39E05ADB" w14:textId="4F577567" w:rsidR="008C4E18" w:rsidRPr="00BC3840" w:rsidRDefault="008C4E18" w:rsidP="00746A0E">
      <w:pPr>
        <w:pStyle w:val="Plattetekst2"/>
        <w:ind w:left="720"/>
        <w:jc w:val="both"/>
        <w:rPr>
          <w:rFonts w:asciiTheme="minorHAnsi" w:hAnsiTheme="minorHAnsi" w:cstheme="minorHAnsi"/>
        </w:rPr>
      </w:pPr>
      <w:r w:rsidRPr="003D6A4C">
        <w:rPr>
          <w:rFonts w:asciiTheme="minorHAnsi" w:hAnsiTheme="minorHAnsi" w:cstheme="minorHAnsi"/>
        </w:rPr>
        <w:t>Het consortium is verplicht om ieder</w:t>
      </w:r>
      <w:r w:rsidR="00750BA6" w:rsidRPr="003D6A4C">
        <w:rPr>
          <w:rFonts w:asciiTheme="minorHAnsi" w:hAnsiTheme="minorHAnsi" w:cstheme="minorHAnsi"/>
        </w:rPr>
        <w:t xml:space="preserve"> jaar</w:t>
      </w:r>
      <w:r w:rsidRPr="003D6A4C">
        <w:rPr>
          <w:rFonts w:asciiTheme="minorHAnsi" w:hAnsiTheme="minorHAnsi" w:cstheme="minorHAnsi"/>
        </w:rPr>
        <w:t xml:space="preserve"> </w:t>
      </w:r>
      <w:r w:rsidR="004C4335" w:rsidRPr="003D6A4C">
        <w:rPr>
          <w:rFonts w:asciiTheme="minorHAnsi" w:hAnsiTheme="minorHAnsi" w:cstheme="minorHAnsi"/>
        </w:rPr>
        <w:t xml:space="preserve">een </w:t>
      </w:r>
      <w:proofErr w:type="spellStart"/>
      <w:r w:rsidRPr="003D6A4C">
        <w:rPr>
          <w:rFonts w:asciiTheme="minorHAnsi" w:hAnsiTheme="minorHAnsi" w:cstheme="minorHAnsi"/>
        </w:rPr>
        <w:t>stuurgroep</w:t>
      </w:r>
      <w:r w:rsidR="00CD1FE2" w:rsidRPr="003D6A4C">
        <w:rPr>
          <w:rFonts w:asciiTheme="minorHAnsi" w:hAnsiTheme="minorHAnsi" w:cstheme="minorHAnsi"/>
        </w:rPr>
        <w:t>bijeenkomst</w:t>
      </w:r>
      <w:proofErr w:type="spellEnd"/>
      <w:r w:rsidR="00CD1FE2" w:rsidRPr="003D6A4C">
        <w:rPr>
          <w:rFonts w:asciiTheme="minorHAnsi" w:hAnsiTheme="minorHAnsi" w:cstheme="minorHAnsi"/>
        </w:rPr>
        <w:t xml:space="preserve"> te houden. D</w:t>
      </w:r>
      <w:r w:rsidRPr="003D6A4C">
        <w:rPr>
          <w:rFonts w:asciiTheme="minorHAnsi" w:hAnsiTheme="minorHAnsi" w:cstheme="minorHAnsi"/>
        </w:rPr>
        <w:t xml:space="preserve">e </w:t>
      </w:r>
      <w:r w:rsidR="00746A0E">
        <w:rPr>
          <w:rFonts w:asciiTheme="minorHAnsi" w:hAnsiTheme="minorHAnsi" w:cstheme="minorHAnsi"/>
        </w:rPr>
        <w:t>projectcoördinator</w:t>
      </w:r>
      <w:r w:rsidRPr="003D6A4C">
        <w:rPr>
          <w:rFonts w:asciiTheme="minorHAnsi" w:hAnsiTheme="minorHAnsi" w:cstheme="minorHAnsi"/>
        </w:rPr>
        <w:t xml:space="preserve"> </w:t>
      </w:r>
      <w:r w:rsidR="004C4335" w:rsidRPr="003D6A4C">
        <w:rPr>
          <w:rFonts w:asciiTheme="minorHAnsi" w:hAnsiTheme="minorHAnsi" w:cstheme="minorHAnsi"/>
        </w:rPr>
        <w:t xml:space="preserve">is verplicht om </w:t>
      </w:r>
      <w:proofErr w:type="spellStart"/>
      <w:r w:rsidR="0076341F" w:rsidRPr="003D6A4C">
        <w:rPr>
          <w:rFonts w:asciiTheme="minorHAnsi" w:hAnsiTheme="minorHAnsi" w:cstheme="minorHAnsi"/>
        </w:rPr>
        <w:t>Health~Holland</w:t>
      </w:r>
      <w:proofErr w:type="spellEnd"/>
      <w:r w:rsidR="0081504A">
        <w:rPr>
          <w:rFonts w:asciiTheme="minorHAnsi" w:hAnsiTheme="minorHAnsi" w:cstheme="minorHAnsi"/>
        </w:rPr>
        <w:t xml:space="preserve">/Chemistry NL </w:t>
      </w:r>
      <w:r w:rsidRPr="003D6A4C">
        <w:rPr>
          <w:rFonts w:asciiTheme="minorHAnsi" w:hAnsiTheme="minorHAnsi" w:cstheme="minorHAnsi"/>
        </w:rPr>
        <w:t xml:space="preserve">hiervan op de hoogte te stellen zodat een afgevaardigde van </w:t>
      </w:r>
      <w:proofErr w:type="spellStart"/>
      <w:r w:rsidR="0076341F" w:rsidRPr="003D6A4C">
        <w:rPr>
          <w:rFonts w:asciiTheme="minorHAnsi" w:hAnsiTheme="minorHAnsi" w:cstheme="minorHAnsi"/>
        </w:rPr>
        <w:t>Health~Holland</w:t>
      </w:r>
      <w:proofErr w:type="spellEnd"/>
      <w:r w:rsidRPr="003D6A4C">
        <w:rPr>
          <w:rFonts w:asciiTheme="minorHAnsi" w:hAnsiTheme="minorHAnsi" w:cstheme="minorHAnsi"/>
        </w:rPr>
        <w:t xml:space="preserve"> </w:t>
      </w:r>
      <w:r w:rsidR="0081504A">
        <w:rPr>
          <w:rFonts w:asciiTheme="minorHAnsi" w:hAnsiTheme="minorHAnsi" w:cstheme="minorHAnsi"/>
        </w:rPr>
        <w:t xml:space="preserve">of </w:t>
      </w:r>
      <w:proofErr w:type="spellStart"/>
      <w:r w:rsidR="0081504A">
        <w:rPr>
          <w:rFonts w:asciiTheme="minorHAnsi" w:hAnsiTheme="minorHAnsi" w:cstheme="minorHAnsi"/>
        </w:rPr>
        <w:t>ChemistryNL</w:t>
      </w:r>
      <w:proofErr w:type="spellEnd"/>
      <w:r w:rsidR="0081504A">
        <w:rPr>
          <w:rFonts w:asciiTheme="minorHAnsi" w:hAnsiTheme="minorHAnsi" w:cstheme="minorHAnsi"/>
        </w:rPr>
        <w:t xml:space="preserve"> </w:t>
      </w:r>
      <w:r w:rsidRPr="003D6A4C">
        <w:rPr>
          <w:rFonts w:asciiTheme="minorHAnsi" w:hAnsiTheme="minorHAnsi" w:cstheme="minorHAnsi"/>
        </w:rPr>
        <w:t>d</w:t>
      </w:r>
      <w:r w:rsidR="00CD1FE2" w:rsidRPr="003D6A4C">
        <w:rPr>
          <w:rFonts w:asciiTheme="minorHAnsi" w:hAnsiTheme="minorHAnsi" w:cstheme="minorHAnsi"/>
        </w:rPr>
        <w:t>e bijeenkomst</w:t>
      </w:r>
      <w:r w:rsidR="004C4335" w:rsidRPr="003D6A4C">
        <w:rPr>
          <w:rFonts w:asciiTheme="minorHAnsi" w:hAnsiTheme="minorHAnsi" w:cstheme="minorHAnsi"/>
        </w:rPr>
        <w:t>en kan bij</w:t>
      </w:r>
      <w:r w:rsidR="00CD1FE2" w:rsidRPr="003D6A4C">
        <w:rPr>
          <w:rFonts w:asciiTheme="minorHAnsi" w:hAnsiTheme="minorHAnsi" w:cstheme="minorHAnsi"/>
        </w:rPr>
        <w:t>wonen</w:t>
      </w:r>
      <w:r w:rsidR="00CD1FE2" w:rsidRPr="00BC3840">
        <w:rPr>
          <w:rFonts w:asciiTheme="minorHAnsi" w:hAnsiTheme="minorHAnsi" w:cstheme="minorHAnsi"/>
        </w:rPr>
        <w:t>.</w:t>
      </w:r>
      <w:r w:rsidR="009B2F83" w:rsidRPr="00BC3840">
        <w:rPr>
          <w:rFonts w:asciiTheme="minorHAnsi" w:hAnsiTheme="minorHAnsi" w:cstheme="minorHAnsi"/>
        </w:rPr>
        <w:t xml:space="preserve"> </w:t>
      </w:r>
    </w:p>
    <w:p w14:paraId="61837E3D" w14:textId="2D554B9A" w:rsidR="008C4E18" w:rsidRPr="003D6A4C" w:rsidRDefault="008C4E18" w:rsidP="004F252E">
      <w:pPr>
        <w:jc w:val="both"/>
        <w:rPr>
          <w:rFonts w:asciiTheme="minorHAnsi" w:hAnsiTheme="minorHAnsi" w:cstheme="minorHAnsi"/>
          <w:b/>
          <w:sz w:val="20"/>
          <w:szCs w:val="20"/>
        </w:rPr>
      </w:pPr>
    </w:p>
    <w:p w14:paraId="14E8038E" w14:textId="22D11913" w:rsidR="00155DD0" w:rsidRPr="003D6A4C" w:rsidRDefault="00F6390E" w:rsidP="004F252E">
      <w:pPr>
        <w:pStyle w:val="Plattetekst2"/>
        <w:jc w:val="both"/>
        <w:rPr>
          <w:rFonts w:asciiTheme="minorHAnsi" w:hAnsiTheme="minorHAnsi" w:cstheme="minorHAnsi"/>
          <w:i/>
          <w:szCs w:val="20"/>
        </w:rPr>
      </w:pPr>
      <w:r>
        <w:rPr>
          <w:rFonts w:asciiTheme="minorHAnsi" w:hAnsiTheme="minorHAnsi" w:cstheme="minorHAnsi"/>
          <w:bCs/>
          <w:i/>
          <w:iCs/>
          <w:sz w:val="22"/>
          <w:szCs w:val="22"/>
        </w:rPr>
        <w:t>4.</w:t>
      </w:r>
      <w:r w:rsidR="00BE274B">
        <w:rPr>
          <w:rFonts w:asciiTheme="minorHAnsi" w:hAnsiTheme="minorHAnsi" w:cstheme="minorHAnsi"/>
          <w:bCs/>
          <w:i/>
          <w:iCs/>
          <w:sz w:val="22"/>
          <w:szCs w:val="22"/>
        </w:rPr>
        <w:t>4</w:t>
      </w:r>
      <w:r>
        <w:rPr>
          <w:rFonts w:asciiTheme="minorHAnsi" w:hAnsiTheme="minorHAnsi" w:cstheme="minorHAnsi"/>
          <w:bCs/>
          <w:i/>
          <w:iCs/>
          <w:sz w:val="22"/>
          <w:szCs w:val="22"/>
        </w:rPr>
        <w:t xml:space="preserve">.3 </w:t>
      </w:r>
      <w:r w:rsidR="00AA21E5" w:rsidRPr="00F6390E">
        <w:rPr>
          <w:rFonts w:asciiTheme="minorHAnsi" w:hAnsiTheme="minorHAnsi" w:cstheme="minorHAnsi"/>
          <w:bCs/>
          <w:i/>
          <w:iCs/>
          <w:sz w:val="22"/>
          <w:szCs w:val="22"/>
        </w:rPr>
        <w:t xml:space="preserve">Na </w:t>
      </w:r>
      <w:r w:rsidR="00CD1FE2" w:rsidRPr="00F6390E">
        <w:rPr>
          <w:rFonts w:asciiTheme="minorHAnsi" w:hAnsiTheme="minorHAnsi" w:cstheme="minorHAnsi"/>
          <w:bCs/>
          <w:i/>
          <w:iCs/>
          <w:sz w:val="22"/>
          <w:szCs w:val="22"/>
        </w:rPr>
        <w:t xml:space="preserve">de </w:t>
      </w:r>
      <w:r w:rsidR="00AA21E5" w:rsidRPr="00F6390E">
        <w:rPr>
          <w:rFonts w:asciiTheme="minorHAnsi" w:hAnsiTheme="minorHAnsi" w:cstheme="minorHAnsi"/>
          <w:bCs/>
          <w:i/>
          <w:iCs/>
          <w:sz w:val="22"/>
          <w:szCs w:val="22"/>
        </w:rPr>
        <w:t xml:space="preserve">einddatum </w:t>
      </w:r>
      <w:r w:rsidR="00CD1FE2" w:rsidRPr="00F6390E">
        <w:rPr>
          <w:rFonts w:asciiTheme="minorHAnsi" w:hAnsiTheme="minorHAnsi" w:cstheme="minorHAnsi"/>
          <w:bCs/>
          <w:i/>
          <w:iCs/>
          <w:sz w:val="22"/>
          <w:szCs w:val="22"/>
        </w:rPr>
        <w:t xml:space="preserve">van een </w:t>
      </w:r>
      <w:r w:rsidR="00155DD0" w:rsidRPr="00F6390E">
        <w:rPr>
          <w:rFonts w:asciiTheme="minorHAnsi" w:hAnsiTheme="minorHAnsi" w:cstheme="minorHAnsi"/>
          <w:bCs/>
          <w:i/>
          <w:iCs/>
          <w:sz w:val="22"/>
          <w:szCs w:val="22"/>
        </w:rPr>
        <w:t>project</w:t>
      </w:r>
    </w:p>
    <w:p w14:paraId="23DD2C24" w14:textId="7A6CB005" w:rsidR="00155DD0" w:rsidRPr="003D6A4C" w:rsidRDefault="00E16652" w:rsidP="004F252E">
      <w:pPr>
        <w:pStyle w:val="Plattetekst2"/>
        <w:jc w:val="both"/>
        <w:rPr>
          <w:rFonts w:asciiTheme="minorHAnsi" w:hAnsiTheme="minorHAnsi" w:cstheme="minorHAnsi"/>
          <w:b/>
          <w:szCs w:val="20"/>
        </w:rPr>
      </w:pPr>
      <w:r w:rsidRPr="003D6A4C">
        <w:rPr>
          <w:rFonts w:asciiTheme="minorHAnsi" w:hAnsiTheme="minorHAnsi" w:cstheme="minorHAnsi"/>
          <w:szCs w:val="20"/>
        </w:rPr>
        <w:t xml:space="preserve">Binnen </w:t>
      </w:r>
      <w:r w:rsidR="00060610" w:rsidRPr="003D6A4C">
        <w:rPr>
          <w:rFonts w:asciiTheme="minorHAnsi" w:hAnsiTheme="minorHAnsi" w:cstheme="minorHAnsi"/>
          <w:szCs w:val="20"/>
        </w:rPr>
        <w:t xml:space="preserve">acht </w:t>
      </w:r>
      <w:r w:rsidR="008C4E18" w:rsidRPr="003D6A4C">
        <w:rPr>
          <w:rFonts w:asciiTheme="minorHAnsi" w:hAnsiTheme="minorHAnsi" w:cstheme="minorHAnsi"/>
          <w:szCs w:val="20"/>
        </w:rPr>
        <w:t>weken</w:t>
      </w:r>
      <w:r w:rsidR="007027AF" w:rsidRPr="003D6A4C">
        <w:rPr>
          <w:rFonts w:asciiTheme="minorHAnsi" w:hAnsiTheme="minorHAnsi" w:cstheme="minorHAnsi"/>
          <w:szCs w:val="20"/>
        </w:rPr>
        <w:t xml:space="preserve"> n</w:t>
      </w:r>
      <w:r w:rsidRPr="003D6A4C">
        <w:rPr>
          <w:rFonts w:asciiTheme="minorHAnsi" w:hAnsiTheme="minorHAnsi" w:cstheme="minorHAnsi"/>
          <w:szCs w:val="20"/>
        </w:rPr>
        <w:t xml:space="preserve">a de einddatum van het project </w:t>
      </w:r>
      <w:r w:rsidR="00155DD0" w:rsidRPr="003D6A4C">
        <w:rPr>
          <w:rFonts w:asciiTheme="minorHAnsi" w:hAnsiTheme="minorHAnsi" w:cstheme="minorHAnsi"/>
          <w:szCs w:val="20"/>
        </w:rPr>
        <w:t xml:space="preserve">dient de projectcoördinator/penvoerder de volgende documenten aan </w:t>
      </w:r>
      <w:proofErr w:type="spellStart"/>
      <w:r w:rsidR="0076341F" w:rsidRPr="003D6A4C">
        <w:rPr>
          <w:rFonts w:asciiTheme="minorHAnsi" w:hAnsiTheme="minorHAnsi" w:cstheme="minorHAnsi"/>
          <w:szCs w:val="20"/>
        </w:rPr>
        <w:t>Health~Holland</w:t>
      </w:r>
      <w:proofErr w:type="spellEnd"/>
      <w:r w:rsidR="00D24460">
        <w:rPr>
          <w:rFonts w:asciiTheme="minorHAnsi" w:hAnsiTheme="minorHAnsi" w:cstheme="minorHAnsi"/>
          <w:szCs w:val="20"/>
        </w:rPr>
        <w:t>/</w:t>
      </w:r>
      <w:proofErr w:type="spellStart"/>
      <w:r w:rsidR="00D24460">
        <w:rPr>
          <w:rFonts w:asciiTheme="minorHAnsi" w:hAnsiTheme="minorHAnsi" w:cstheme="minorHAnsi"/>
          <w:szCs w:val="20"/>
        </w:rPr>
        <w:t>ChemistryNL</w:t>
      </w:r>
      <w:proofErr w:type="spellEnd"/>
      <w:r w:rsidR="00D24460">
        <w:rPr>
          <w:rFonts w:asciiTheme="minorHAnsi" w:hAnsiTheme="minorHAnsi" w:cstheme="minorHAnsi"/>
          <w:szCs w:val="20"/>
        </w:rPr>
        <w:t xml:space="preserve"> </w:t>
      </w:r>
      <w:r w:rsidR="00155DD0" w:rsidRPr="003D6A4C">
        <w:rPr>
          <w:rFonts w:asciiTheme="minorHAnsi" w:hAnsiTheme="minorHAnsi" w:cstheme="minorHAnsi"/>
          <w:szCs w:val="20"/>
        </w:rPr>
        <w:t>te overleggen:</w:t>
      </w:r>
    </w:p>
    <w:p w14:paraId="103B9393" w14:textId="62B8FCAA" w:rsidR="00155DD0" w:rsidRPr="003D6A4C" w:rsidRDefault="00E16652" w:rsidP="008D0474">
      <w:pPr>
        <w:pStyle w:val="Plattetekst2"/>
        <w:numPr>
          <w:ilvl w:val="0"/>
          <w:numId w:val="6"/>
        </w:numPr>
        <w:jc w:val="both"/>
        <w:rPr>
          <w:rFonts w:asciiTheme="minorHAnsi" w:hAnsiTheme="minorHAnsi" w:cstheme="minorHAnsi"/>
          <w:bCs/>
          <w:szCs w:val="20"/>
        </w:rPr>
      </w:pPr>
      <w:r w:rsidRPr="003D6A4C">
        <w:rPr>
          <w:rFonts w:asciiTheme="minorHAnsi" w:hAnsiTheme="minorHAnsi" w:cstheme="minorHAnsi"/>
          <w:szCs w:val="20"/>
        </w:rPr>
        <w:t>Een eindrapportage (</w:t>
      </w:r>
      <w:r w:rsidR="00F119F8" w:rsidRPr="003D6A4C">
        <w:rPr>
          <w:rFonts w:asciiTheme="minorHAnsi" w:hAnsiTheme="minorHAnsi" w:cstheme="minorHAnsi"/>
          <w:bCs/>
          <w:szCs w:val="20"/>
        </w:rPr>
        <w:t xml:space="preserve">het format hiervan </w:t>
      </w:r>
      <w:r w:rsidR="00F119F8" w:rsidRPr="003D6A4C">
        <w:rPr>
          <w:rFonts w:asciiTheme="minorHAnsi" w:hAnsiTheme="minorHAnsi" w:cstheme="minorHAnsi"/>
          <w:szCs w:val="20"/>
        </w:rPr>
        <w:t xml:space="preserve">zal worden </w:t>
      </w:r>
      <w:r w:rsidR="0081504A">
        <w:rPr>
          <w:rFonts w:asciiTheme="minorHAnsi" w:hAnsiTheme="minorHAnsi" w:cstheme="minorHAnsi"/>
          <w:szCs w:val="20"/>
        </w:rPr>
        <w:t>beschikbaar gesteld</w:t>
      </w:r>
      <w:r w:rsidRPr="003D6A4C">
        <w:rPr>
          <w:rFonts w:asciiTheme="minorHAnsi" w:hAnsiTheme="minorHAnsi" w:cstheme="minorHAnsi"/>
          <w:szCs w:val="20"/>
        </w:rPr>
        <w:t>)</w:t>
      </w:r>
      <w:r w:rsidR="005C5346" w:rsidRPr="003D6A4C">
        <w:rPr>
          <w:rFonts w:asciiTheme="minorHAnsi" w:hAnsiTheme="minorHAnsi" w:cstheme="minorHAnsi"/>
          <w:szCs w:val="20"/>
        </w:rPr>
        <w:t>.</w:t>
      </w:r>
    </w:p>
    <w:p w14:paraId="760B3561" w14:textId="188C65CB" w:rsidR="00765CB9" w:rsidRPr="003D6A4C" w:rsidRDefault="00765CB9" w:rsidP="008D0474">
      <w:pPr>
        <w:pStyle w:val="Plattetekst2"/>
        <w:numPr>
          <w:ilvl w:val="0"/>
          <w:numId w:val="6"/>
        </w:numPr>
        <w:jc w:val="both"/>
        <w:rPr>
          <w:rFonts w:asciiTheme="minorHAnsi" w:hAnsiTheme="minorHAnsi" w:cstheme="minorHAnsi"/>
          <w:szCs w:val="20"/>
        </w:rPr>
      </w:pPr>
      <w:r w:rsidRPr="003D6A4C">
        <w:rPr>
          <w:rFonts w:asciiTheme="minorHAnsi" w:hAnsiTheme="minorHAnsi" w:cstheme="minorHAnsi"/>
          <w:szCs w:val="20"/>
        </w:rPr>
        <w:t xml:space="preserve">Indien een consortium partner geen of minder dan </w:t>
      </w:r>
      <w:r w:rsidR="00204073">
        <w:rPr>
          <w:rFonts w:asciiTheme="minorHAnsi" w:hAnsiTheme="minorHAnsi" w:cstheme="minorHAnsi"/>
          <w:szCs w:val="20"/>
        </w:rPr>
        <w:t>€</w:t>
      </w:r>
      <w:r w:rsidRPr="003D6A4C">
        <w:rPr>
          <w:rFonts w:asciiTheme="minorHAnsi" w:hAnsiTheme="minorHAnsi" w:cstheme="minorHAnsi"/>
          <w:szCs w:val="20"/>
        </w:rPr>
        <w:t>125.000 aan PPS-</w:t>
      </w:r>
      <w:r w:rsidR="00DE797E">
        <w:rPr>
          <w:rFonts w:asciiTheme="minorHAnsi" w:hAnsiTheme="minorHAnsi" w:cstheme="minorHAnsi"/>
          <w:szCs w:val="20"/>
        </w:rPr>
        <w:t>subsidie</w:t>
      </w:r>
      <w:r w:rsidRPr="003D6A4C">
        <w:rPr>
          <w:rFonts w:asciiTheme="minorHAnsi" w:hAnsiTheme="minorHAnsi" w:cstheme="minorHAnsi"/>
          <w:szCs w:val="20"/>
        </w:rPr>
        <w:t xml:space="preserve"> heeft aangewend, dient een </w:t>
      </w:r>
      <w:proofErr w:type="spellStart"/>
      <w:r w:rsidRPr="003D6A4C">
        <w:rPr>
          <w:rFonts w:asciiTheme="minorHAnsi" w:hAnsiTheme="minorHAnsi" w:cstheme="minorHAnsi"/>
          <w:szCs w:val="20"/>
        </w:rPr>
        <w:t>bestuursverklaring</w:t>
      </w:r>
      <w:proofErr w:type="spellEnd"/>
      <w:r w:rsidRPr="003D6A4C">
        <w:rPr>
          <w:rFonts w:asciiTheme="minorHAnsi" w:hAnsiTheme="minorHAnsi" w:cstheme="minorHAnsi"/>
          <w:szCs w:val="20"/>
        </w:rPr>
        <w:t xml:space="preserve"> te worden </w:t>
      </w:r>
      <w:r w:rsidR="00395D1E" w:rsidRPr="003D6A4C">
        <w:rPr>
          <w:rFonts w:asciiTheme="minorHAnsi" w:hAnsiTheme="minorHAnsi" w:cstheme="minorHAnsi"/>
          <w:szCs w:val="20"/>
        </w:rPr>
        <w:t>afgegeven</w:t>
      </w:r>
      <w:r w:rsidRPr="003D6A4C">
        <w:rPr>
          <w:rFonts w:asciiTheme="minorHAnsi" w:hAnsiTheme="minorHAnsi" w:cstheme="minorHAnsi"/>
          <w:szCs w:val="20"/>
        </w:rPr>
        <w:t xml:space="preserve"> m.b.t. de totale projectkosten van die consortium partner.</w:t>
      </w:r>
      <w:r w:rsidR="00D24460">
        <w:rPr>
          <w:rFonts w:asciiTheme="minorHAnsi" w:hAnsiTheme="minorHAnsi" w:cstheme="minorHAnsi"/>
          <w:szCs w:val="20"/>
        </w:rPr>
        <w:t xml:space="preserve"> Deze </w:t>
      </w:r>
      <w:proofErr w:type="spellStart"/>
      <w:r w:rsidR="00D24460">
        <w:rPr>
          <w:rFonts w:asciiTheme="minorHAnsi" w:hAnsiTheme="minorHAnsi" w:cstheme="minorHAnsi"/>
          <w:szCs w:val="20"/>
        </w:rPr>
        <w:t>bestuursverklaring</w:t>
      </w:r>
      <w:proofErr w:type="spellEnd"/>
      <w:r w:rsidR="00D24460">
        <w:rPr>
          <w:rFonts w:asciiTheme="minorHAnsi" w:hAnsiTheme="minorHAnsi" w:cstheme="minorHAnsi"/>
          <w:szCs w:val="20"/>
        </w:rPr>
        <w:t xml:space="preserve"> dient vergezelt te worden met een bewijs van tekenbevoegdheid. Voor Nederlandse partijen kan dit middels een KvK-uittreksel(s).</w:t>
      </w:r>
    </w:p>
    <w:p w14:paraId="1550F8B0" w14:textId="2BD4CB20" w:rsidR="00765CB9" w:rsidRDefault="00765CB9" w:rsidP="008D0474">
      <w:pPr>
        <w:pStyle w:val="Plattetekst2"/>
        <w:numPr>
          <w:ilvl w:val="0"/>
          <w:numId w:val="6"/>
        </w:numPr>
        <w:jc w:val="both"/>
        <w:rPr>
          <w:rFonts w:asciiTheme="minorHAnsi" w:hAnsiTheme="minorHAnsi" w:cstheme="minorHAnsi"/>
          <w:szCs w:val="20"/>
        </w:rPr>
      </w:pPr>
      <w:r w:rsidRPr="003D6A4C">
        <w:rPr>
          <w:rFonts w:asciiTheme="minorHAnsi" w:hAnsiTheme="minorHAnsi" w:cstheme="minorHAnsi"/>
          <w:szCs w:val="20"/>
        </w:rPr>
        <w:t xml:space="preserve">Indien een consortium partner </w:t>
      </w:r>
      <w:r w:rsidR="00204073">
        <w:rPr>
          <w:rFonts w:asciiTheme="minorHAnsi" w:hAnsiTheme="minorHAnsi" w:cstheme="minorHAnsi"/>
          <w:szCs w:val="20"/>
        </w:rPr>
        <w:t>€</w:t>
      </w:r>
      <w:r w:rsidRPr="003D6A4C">
        <w:rPr>
          <w:rFonts w:asciiTheme="minorHAnsi" w:hAnsiTheme="minorHAnsi" w:cstheme="minorHAnsi"/>
          <w:szCs w:val="20"/>
        </w:rPr>
        <w:t>125.000</w:t>
      </w:r>
      <w:r w:rsidR="00BF4140">
        <w:rPr>
          <w:rFonts w:asciiTheme="minorHAnsi" w:hAnsiTheme="minorHAnsi" w:cstheme="minorHAnsi"/>
          <w:szCs w:val="20"/>
        </w:rPr>
        <w:t xml:space="preserve"> of meer</w:t>
      </w:r>
      <w:r w:rsidRPr="003D6A4C">
        <w:rPr>
          <w:rFonts w:asciiTheme="minorHAnsi" w:hAnsiTheme="minorHAnsi" w:cstheme="minorHAnsi"/>
          <w:szCs w:val="20"/>
        </w:rPr>
        <w:t xml:space="preserve"> aan PPS-</w:t>
      </w:r>
      <w:r w:rsidR="00DE797E">
        <w:rPr>
          <w:rFonts w:asciiTheme="minorHAnsi" w:hAnsiTheme="minorHAnsi" w:cstheme="minorHAnsi"/>
          <w:szCs w:val="20"/>
        </w:rPr>
        <w:t>subsidie</w:t>
      </w:r>
      <w:r w:rsidRPr="003D6A4C">
        <w:rPr>
          <w:rFonts w:asciiTheme="minorHAnsi" w:hAnsiTheme="minorHAnsi" w:cstheme="minorHAnsi"/>
          <w:szCs w:val="20"/>
        </w:rPr>
        <w:t xml:space="preserve"> heeft aangewend, dient een controleverklaring te worden </w:t>
      </w:r>
      <w:r w:rsidR="00395D1E" w:rsidRPr="003D6A4C">
        <w:rPr>
          <w:rFonts w:asciiTheme="minorHAnsi" w:hAnsiTheme="minorHAnsi" w:cstheme="minorHAnsi"/>
          <w:szCs w:val="20"/>
        </w:rPr>
        <w:t>afgegeven</w:t>
      </w:r>
      <w:r w:rsidRPr="003D6A4C">
        <w:rPr>
          <w:rFonts w:asciiTheme="minorHAnsi" w:hAnsiTheme="minorHAnsi" w:cstheme="minorHAnsi"/>
          <w:szCs w:val="20"/>
        </w:rPr>
        <w:t xml:space="preserve"> m.b.t. de totale projectkosten van die consortium partner.</w:t>
      </w:r>
    </w:p>
    <w:p w14:paraId="36583F9E" w14:textId="4BFA1554" w:rsidR="00223BFC" w:rsidRPr="003D6A4C" w:rsidRDefault="00223BFC" w:rsidP="008D0474">
      <w:pPr>
        <w:pStyle w:val="Plattetekst2"/>
        <w:numPr>
          <w:ilvl w:val="0"/>
          <w:numId w:val="6"/>
        </w:numPr>
        <w:jc w:val="both"/>
        <w:rPr>
          <w:rFonts w:asciiTheme="minorHAnsi" w:hAnsiTheme="minorHAnsi" w:cstheme="minorHAnsi"/>
          <w:szCs w:val="20"/>
        </w:rPr>
      </w:pPr>
      <w:r>
        <w:rPr>
          <w:rFonts w:asciiTheme="minorHAnsi" w:hAnsiTheme="minorHAnsi" w:cstheme="minorHAnsi"/>
          <w:szCs w:val="20"/>
        </w:rPr>
        <w:t xml:space="preserve">Een bijgewerkt projectprofiel inclusief de resultaten van het afgeronde project. </w:t>
      </w:r>
    </w:p>
    <w:p w14:paraId="59BCF6D1" w14:textId="77777777" w:rsidR="00621CD6" w:rsidRPr="003D6A4C" w:rsidRDefault="00621CD6" w:rsidP="004F252E">
      <w:pPr>
        <w:pStyle w:val="Plattetekst2"/>
        <w:jc w:val="both"/>
        <w:rPr>
          <w:rFonts w:asciiTheme="minorHAnsi" w:hAnsiTheme="minorHAnsi" w:cstheme="minorHAnsi"/>
          <w:bCs/>
          <w:szCs w:val="20"/>
        </w:rPr>
      </w:pPr>
    </w:p>
    <w:p w14:paraId="15DA2906" w14:textId="6E2202C3" w:rsidR="00A96DC3" w:rsidRPr="00F927C1" w:rsidRDefault="003F6A0F" w:rsidP="00F927C1">
      <w:pPr>
        <w:pStyle w:val="Plattetekst2"/>
        <w:jc w:val="both"/>
        <w:rPr>
          <w:rStyle w:val="StijlHollandSans11ptVet"/>
          <w:rFonts w:asciiTheme="minorHAnsi" w:hAnsiTheme="minorHAnsi" w:cstheme="minorHAnsi"/>
          <w:b w:val="0"/>
          <w:sz w:val="20"/>
          <w:szCs w:val="20"/>
        </w:rPr>
      </w:pPr>
      <w:r w:rsidRPr="003D6A4C">
        <w:rPr>
          <w:rFonts w:asciiTheme="minorHAnsi" w:hAnsiTheme="minorHAnsi" w:cstheme="minorHAnsi"/>
          <w:szCs w:val="20"/>
        </w:rPr>
        <w:t>De laatste PPS-</w:t>
      </w:r>
      <w:r w:rsidR="009C6BE1">
        <w:rPr>
          <w:rFonts w:asciiTheme="minorHAnsi" w:hAnsiTheme="minorHAnsi" w:cstheme="minorHAnsi"/>
          <w:szCs w:val="20"/>
        </w:rPr>
        <w:t>subsidie</w:t>
      </w:r>
      <w:r w:rsidR="009C6BE1" w:rsidRPr="003D6A4C">
        <w:rPr>
          <w:rFonts w:asciiTheme="minorHAnsi" w:hAnsiTheme="minorHAnsi" w:cstheme="minorHAnsi"/>
          <w:szCs w:val="20"/>
        </w:rPr>
        <w:t xml:space="preserve"> </w:t>
      </w:r>
      <w:r w:rsidRPr="003D6A4C">
        <w:rPr>
          <w:rFonts w:asciiTheme="minorHAnsi" w:hAnsiTheme="minorHAnsi" w:cstheme="minorHAnsi"/>
          <w:szCs w:val="20"/>
        </w:rPr>
        <w:t>betaling zal plaatsvinden wanneer bovenstaande documenten</w:t>
      </w:r>
      <w:r w:rsidR="008E67C3">
        <w:rPr>
          <w:rStyle w:val="Voetnootmarkering"/>
          <w:rFonts w:asciiTheme="minorHAnsi" w:hAnsiTheme="minorHAnsi" w:cstheme="minorHAnsi"/>
          <w:szCs w:val="20"/>
        </w:rPr>
        <w:footnoteReference w:id="10"/>
      </w:r>
      <w:r w:rsidRPr="003D6A4C">
        <w:rPr>
          <w:rFonts w:asciiTheme="minorHAnsi" w:hAnsiTheme="minorHAnsi" w:cstheme="minorHAnsi"/>
          <w:szCs w:val="20"/>
        </w:rPr>
        <w:t xml:space="preserve"> zijn ontvangen en goedgekeurd.</w:t>
      </w:r>
      <w:r w:rsidR="00BC7953" w:rsidRPr="003D6A4C">
        <w:rPr>
          <w:rFonts w:asciiTheme="minorHAnsi" w:hAnsiTheme="minorHAnsi" w:cstheme="minorHAnsi"/>
          <w:szCs w:val="20"/>
        </w:rPr>
        <w:br/>
      </w:r>
      <w:r w:rsidR="00A96DC3" w:rsidRPr="003D6A4C">
        <w:rPr>
          <w:rStyle w:val="StijlHollandSans11ptVet"/>
          <w:rFonts w:asciiTheme="minorHAnsi" w:hAnsiTheme="minorHAnsi" w:cstheme="minorHAnsi"/>
          <w:sz w:val="28"/>
          <w:szCs w:val="28"/>
        </w:rPr>
        <w:br w:type="page"/>
      </w:r>
    </w:p>
    <w:p w14:paraId="5E5687B2" w14:textId="24E8E65C" w:rsidR="00FD4DAB" w:rsidRPr="00CB16E5" w:rsidRDefault="00FD4DAB" w:rsidP="00CB16E5">
      <w:pPr>
        <w:pStyle w:val="Kop1"/>
        <w:rPr>
          <w:rStyle w:val="StijlHollandSans11ptVet"/>
          <w:rFonts w:asciiTheme="minorHAnsi" w:hAnsiTheme="minorHAnsi"/>
          <w:b/>
          <w:bCs w:val="0"/>
          <w:sz w:val="28"/>
        </w:rPr>
      </w:pPr>
      <w:bookmarkStart w:id="25" w:name="_Toc204601441"/>
      <w:r w:rsidRPr="00CB16E5">
        <w:rPr>
          <w:rStyle w:val="StijlHollandSans11ptVet"/>
          <w:rFonts w:asciiTheme="minorHAnsi" w:hAnsiTheme="minorHAnsi"/>
          <w:b/>
          <w:bCs w:val="0"/>
          <w:sz w:val="28"/>
        </w:rPr>
        <w:lastRenderedPageBreak/>
        <w:t>Meer informatie</w:t>
      </w:r>
      <w:bookmarkEnd w:id="25"/>
      <w:r w:rsidRPr="00CB16E5">
        <w:rPr>
          <w:rStyle w:val="StijlHollandSans11ptVet"/>
          <w:rFonts w:asciiTheme="minorHAnsi" w:hAnsiTheme="minorHAnsi"/>
          <w:b/>
          <w:bCs w:val="0"/>
          <w:sz w:val="28"/>
        </w:rPr>
        <w:t xml:space="preserve"> </w:t>
      </w:r>
    </w:p>
    <w:p w14:paraId="38A0AC07" w14:textId="77777777" w:rsidR="00FD4DAB" w:rsidRPr="003D6A4C" w:rsidRDefault="00FD4DAB" w:rsidP="004F252E">
      <w:pPr>
        <w:jc w:val="both"/>
        <w:rPr>
          <w:rFonts w:asciiTheme="minorHAnsi" w:hAnsiTheme="minorHAnsi" w:cstheme="minorHAnsi"/>
          <w:sz w:val="28"/>
          <w:szCs w:val="28"/>
        </w:rPr>
      </w:pPr>
    </w:p>
    <w:p w14:paraId="17BCC41F" w14:textId="05EDD2EC" w:rsidR="00A66F5E" w:rsidRPr="00F927C1" w:rsidRDefault="00A66F5E" w:rsidP="00F927C1">
      <w:pPr>
        <w:pStyle w:val="Kop2"/>
      </w:pPr>
      <w:bookmarkStart w:id="26" w:name="_Toc204601442"/>
      <w:r>
        <w:t>5.1 Rekenvoorbeelden</w:t>
      </w:r>
      <w:bookmarkEnd w:id="26"/>
      <w:r>
        <w:t xml:space="preserve"> </w:t>
      </w:r>
    </w:p>
    <w:p w14:paraId="70B22E29" w14:textId="512C55D5" w:rsidR="00A66F5E" w:rsidRPr="004D2B6E" w:rsidRDefault="00A66F5E" w:rsidP="00A66F5E">
      <w:pPr>
        <w:autoSpaceDE w:val="0"/>
        <w:autoSpaceDN w:val="0"/>
        <w:adjustRightInd w:val="0"/>
        <w:jc w:val="both"/>
        <w:rPr>
          <w:rFonts w:asciiTheme="minorHAnsi" w:hAnsiTheme="minorHAnsi" w:cstheme="minorHAnsi"/>
          <w:b/>
          <w:bCs/>
          <w:color w:val="000000"/>
          <w:sz w:val="21"/>
          <w:szCs w:val="21"/>
          <w:u w:val="single"/>
        </w:rPr>
      </w:pPr>
      <w:r w:rsidRPr="004D2B6E">
        <w:rPr>
          <w:rFonts w:asciiTheme="minorHAnsi" w:hAnsiTheme="minorHAnsi" w:cstheme="minorHAnsi"/>
          <w:b/>
          <w:bCs/>
          <w:color w:val="000000"/>
          <w:sz w:val="21"/>
          <w:szCs w:val="21"/>
          <w:u w:val="single"/>
        </w:rPr>
        <w:t>Rekenvoorbeeld 1 – Onderzoeksorganisatie en Nederlands MKB</w:t>
      </w:r>
    </w:p>
    <w:p w14:paraId="7EA1DB51" w14:textId="794FE67F" w:rsidR="00A66F5E" w:rsidRPr="004D2B6E" w:rsidRDefault="00ED79F7" w:rsidP="00A66F5E">
      <w:pPr>
        <w:autoSpaceDE w:val="0"/>
        <w:autoSpaceDN w:val="0"/>
        <w:adjustRightInd w:val="0"/>
        <w:jc w:val="both"/>
        <w:rPr>
          <w:rFonts w:asciiTheme="minorHAnsi" w:hAnsiTheme="minorHAnsi" w:cstheme="minorHAnsi"/>
          <w:sz w:val="20"/>
          <w:szCs w:val="20"/>
        </w:rPr>
      </w:pPr>
      <w:r w:rsidRPr="004D2B6E">
        <w:rPr>
          <w:rFonts w:asciiTheme="minorHAnsi" w:hAnsiTheme="minorHAnsi" w:cstheme="minorHAnsi"/>
          <w:sz w:val="20"/>
          <w:szCs w:val="20"/>
        </w:rPr>
        <w:t>Het</w:t>
      </w:r>
      <w:r w:rsidR="00A66F5E" w:rsidRPr="004D2B6E">
        <w:rPr>
          <w:rFonts w:asciiTheme="minorHAnsi" w:hAnsiTheme="minorHAnsi" w:cstheme="minorHAnsi"/>
          <w:sz w:val="20"/>
          <w:szCs w:val="20"/>
        </w:rPr>
        <w:t xml:space="preserve"> rekenvoorbeeld </w:t>
      </w:r>
      <w:r w:rsidRPr="004D2B6E">
        <w:rPr>
          <w:rFonts w:asciiTheme="minorHAnsi" w:hAnsiTheme="minorHAnsi" w:cstheme="minorHAnsi"/>
          <w:sz w:val="20"/>
          <w:szCs w:val="20"/>
        </w:rPr>
        <w:t xml:space="preserve">gaat uit van </w:t>
      </w:r>
      <w:r w:rsidR="00A66F5E" w:rsidRPr="004D2B6E">
        <w:rPr>
          <w:rFonts w:asciiTheme="minorHAnsi" w:hAnsiTheme="minorHAnsi" w:cstheme="minorHAnsi"/>
          <w:sz w:val="20"/>
          <w:szCs w:val="20"/>
        </w:rPr>
        <w:t>een project dat geheel bestaat uit industrieel onderzoek.</w:t>
      </w:r>
    </w:p>
    <w:tbl>
      <w:tblPr>
        <w:tblStyle w:val="Rastertabel4-Accent61"/>
        <w:tblW w:w="0" w:type="auto"/>
        <w:tblLook w:val="04A0" w:firstRow="1" w:lastRow="0" w:firstColumn="1" w:lastColumn="0" w:noHBand="0" w:noVBand="1"/>
      </w:tblPr>
      <w:tblGrid>
        <w:gridCol w:w="4531"/>
        <w:gridCol w:w="4531"/>
      </w:tblGrid>
      <w:tr w:rsidR="00A66F5E" w:rsidRPr="004D2B6E" w14:paraId="6A91AF59" w14:textId="77777777" w:rsidTr="00AF3F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right w:val="single" w:sz="8" w:space="0" w:color="F79646"/>
            </w:tcBorders>
          </w:tcPr>
          <w:p w14:paraId="2267BF85" w14:textId="77777777" w:rsidR="00A66F5E" w:rsidRPr="004D2B6E" w:rsidRDefault="00A66F5E" w:rsidP="005D1DFA">
            <w:pPr>
              <w:autoSpaceDE w:val="0"/>
              <w:autoSpaceDN w:val="0"/>
              <w:adjustRightInd w:val="0"/>
              <w:jc w:val="both"/>
              <w:rPr>
                <w:rFonts w:asciiTheme="minorHAnsi" w:hAnsiTheme="minorHAnsi" w:cstheme="minorHAnsi"/>
                <w:sz w:val="20"/>
                <w:szCs w:val="20"/>
              </w:rPr>
            </w:pPr>
            <w:r w:rsidRPr="004D2B6E">
              <w:rPr>
                <w:rFonts w:asciiTheme="minorHAnsi" w:hAnsiTheme="minorHAnsi" w:cstheme="minorHAnsi"/>
                <w:sz w:val="20"/>
                <w:szCs w:val="20"/>
              </w:rPr>
              <w:t>Partijen</w:t>
            </w:r>
          </w:p>
        </w:tc>
        <w:tc>
          <w:tcPr>
            <w:tcW w:w="4531" w:type="dxa"/>
            <w:tcBorders>
              <w:left w:val="single" w:sz="8" w:space="0" w:color="F79646"/>
            </w:tcBorders>
            <w:vAlign w:val="center"/>
          </w:tcPr>
          <w:p w14:paraId="012B05FF" w14:textId="77777777" w:rsidR="00A66F5E" w:rsidRPr="004D2B6E" w:rsidRDefault="00A66F5E" w:rsidP="005D1DFA">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D2B6E">
              <w:rPr>
                <w:rFonts w:asciiTheme="minorHAnsi" w:hAnsiTheme="minorHAnsi" w:cstheme="minorHAnsi"/>
                <w:sz w:val="20"/>
                <w:szCs w:val="20"/>
              </w:rPr>
              <w:t>Kosten</w:t>
            </w:r>
          </w:p>
        </w:tc>
      </w:tr>
      <w:tr w:rsidR="00A66F5E" w:rsidRPr="004D2B6E" w14:paraId="5606279F" w14:textId="77777777" w:rsidTr="005D1D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7200CD82" w14:textId="77777777" w:rsidR="00A66F5E" w:rsidRPr="004D2B6E" w:rsidRDefault="00A66F5E" w:rsidP="005D1DFA">
            <w:pPr>
              <w:autoSpaceDE w:val="0"/>
              <w:autoSpaceDN w:val="0"/>
              <w:adjustRightInd w:val="0"/>
              <w:jc w:val="both"/>
              <w:rPr>
                <w:rFonts w:asciiTheme="minorHAnsi" w:hAnsiTheme="minorHAnsi" w:cstheme="minorHAnsi"/>
                <w:b w:val="0"/>
                <w:bCs w:val="0"/>
                <w:sz w:val="20"/>
                <w:szCs w:val="20"/>
              </w:rPr>
            </w:pPr>
            <w:r w:rsidRPr="004D2B6E">
              <w:rPr>
                <w:rFonts w:asciiTheme="minorHAnsi" w:hAnsiTheme="minorHAnsi" w:cstheme="minorHAnsi"/>
                <w:b w:val="0"/>
                <w:bCs w:val="0"/>
                <w:sz w:val="20"/>
                <w:szCs w:val="20"/>
              </w:rPr>
              <w:t>Onderzoeksorganisatie X</w:t>
            </w:r>
          </w:p>
        </w:tc>
        <w:tc>
          <w:tcPr>
            <w:tcW w:w="4531" w:type="dxa"/>
            <w:vAlign w:val="center"/>
          </w:tcPr>
          <w:p w14:paraId="23D8FA46" w14:textId="77777777" w:rsidR="00A66F5E" w:rsidRPr="004D2B6E" w:rsidRDefault="00A66F5E" w:rsidP="005D1DF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D2B6E">
              <w:rPr>
                <w:rFonts w:asciiTheme="minorHAnsi" w:hAnsiTheme="minorHAnsi" w:cstheme="minorHAnsi"/>
                <w:sz w:val="20"/>
                <w:szCs w:val="20"/>
              </w:rPr>
              <w:t>€ 600.000</w:t>
            </w:r>
          </w:p>
        </w:tc>
      </w:tr>
      <w:tr w:rsidR="00A66F5E" w:rsidRPr="004D2B6E" w14:paraId="4BDA0D7D" w14:textId="77777777" w:rsidTr="005D1DFA">
        <w:tc>
          <w:tcPr>
            <w:cnfStyle w:val="001000000000" w:firstRow="0" w:lastRow="0" w:firstColumn="1" w:lastColumn="0" w:oddVBand="0" w:evenVBand="0" w:oddHBand="0" w:evenHBand="0" w:firstRowFirstColumn="0" w:firstRowLastColumn="0" w:lastRowFirstColumn="0" w:lastRowLastColumn="0"/>
            <w:tcW w:w="4531" w:type="dxa"/>
            <w:tcBorders>
              <w:bottom w:val="single" w:sz="12" w:space="0" w:color="F49646"/>
            </w:tcBorders>
          </w:tcPr>
          <w:p w14:paraId="452AD095" w14:textId="77777777" w:rsidR="00A66F5E" w:rsidRPr="004D2B6E" w:rsidRDefault="00A66F5E" w:rsidP="005D1DFA">
            <w:pPr>
              <w:autoSpaceDE w:val="0"/>
              <w:autoSpaceDN w:val="0"/>
              <w:adjustRightInd w:val="0"/>
              <w:jc w:val="both"/>
              <w:rPr>
                <w:rFonts w:asciiTheme="minorHAnsi" w:hAnsiTheme="minorHAnsi" w:cstheme="minorHAnsi"/>
                <w:b w:val="0"/>
                <w:bCs w:val="0"/>
                <w:sz w:val="20"/>
                <w:szCs w:val="20"/>
              </w:rPr>
            </w:pPr>
            <w:r w:rsidRPr="004D2B6E">
              <w:rPr>
                <w:rFonts w:asciiTheme="minorHAnsi" w:hAnsiTheme="minorHAnsi" w:cstheme="minorHAnsi"/>
                <w:b w:val="0"/>
                <w:bCs w:val="0"/>
                <w:sz w:val="20"/>
                <w:szCs w:val="20"/>
              </w:rPr>
              <w:t>Nederlands MKB Y</w:t>
            </w:r>
          </w:p>
        </w:tc>
        <w:tc>
          <w:tcPr>
            <w:tcW w:w="4531" w:type="dxa"/>
            <w:tcBorders>
              <w:bottom w:val="single" w:sz="12" w:space="0" w:color="F49646"/>
            </w:tcBorders>
            <w:vAlign w:val="center"/>
          </w:tcPr>
          <w:p w14:paraId="1690CB75" w14:textId="77777777" w:rsidR="00A66F5E" w:rsidRPr="004D2B6E" w:rsidRDefault="00A66F5E" w:rsidP="005D1DF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D2B6E">
              <w:rPr>
                <w:rFonts w:asciiTheme="minorHAnsi" w:hAnsiTheme="minorHAnsi" w:cstheme="minorHAnsi"/>
                <w:sz w:val="20"/>
                <w:szCs w:val="20"/>
              </w:rPr>
              <w:t>€ 400.000</w:t>
            </w:r>
          </w:p>
        </w:tc>
      </w:tr>
      <w:tr w:rsidR="00A66F5E" w:rsidRPr="004D2B6E" w14:paraId="6D059C95" w14:textId="77777777" w:rsidTr="005D1D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top w:val="single" w:sz="12" w:space="0" w:color="F49646"/>
            </w:tcBorders>
          </w:tcPr>
          <w:p w14:paraId="074440EA" w14:textId="77777777" w:rsidR="00A66F5E" w:rsidRPr="004D2B6E" w:rsidRDefault="00A66F5E" w:rsidP="005D1DFA">
            <w:pPr>
              <w:autoSpaceDE w:val="0"/>
              <w:autoSpaceDN w:val="0"/>
              <w:adjustRightInd w:val="0"/>
              <w:ind w:left="2124" w:hanging="2124"/>
              <w:jc w:val="both"/>
              <w:rPr>
                <w:rFonts w:asciiTheme="minorHAnsi" w:hAnsiTheme="minorHAnsi" w:cstheme="minorHAnsi"/>
                <w:i/>
                <w:iCs/>
                <w:sz w:val="20"/>
                <w:szCs w:val="20"/>
              </w:rPr>
            </w:pPr>
            <w:r w:rsidRPr="004D2B6E">
              <w:rPr>
                <w:rFonts w:asciiTheme="minorHAnsi" w:hAnsiTheme="minorHAnsi" w:cstheme="minorHAnsi"/>
                <w:i/>
                <w:iCs/>
                <w:sz w:val="20"/>
                <w:szCs w:val="20"/>
              </w:rPr>
              <w:t>Totaal</w:t>
            </w:r>
          </w:p>
        </w:tc>
        <w:tc>
          <w:tcPr>
            <w:tcW w:w="4531" w:type="dxa"/>
            <w:tcBorders>
              <w:top w:val="single" w:sz="12" w:space="0" w:color="F49646"/>
            </w:tcBorders>
            <w:vAlign w:val="center"/>
          </w:tcPr>
          <w:p w14:paraId="607B15F1" w14:textId="77777777" w:rsidR="00A66F5E" w:rsidRPr="004D2B6E" w:rsidRDefault="00A66F5E" w:rsidP="005D1DF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r w:rsidRPr="004D2B6E">
              <w:rPr>
                <w:rFonts w:asciiTheme="minorHAnsi" w:hAnsiTheme="minorHAnsi" w:cstheme="minorHAnsi"/>
                <w:b/>
                <w:bCs/>
                <w:sz w:val="20"/>
                <w:szCs w:val="20"/>
              </w:rPr>
              <w:t>€ 1.000.000</w:t>
            </w:r>
          </w:p>
        </w:tc>
      </w:tr>
    </w:tbl>
    <w:p w14:paraId="0B54FEC3" w14:textId="77777777" w:rsidR="00A66F5E" w:rsidRPr="004D2B6E" w:rsidRDefault="00A66F5E" w:rsidP="00A66F5E">
      <w:pPr>
        <w:autoSpaceDE w:val="0"/>
        <w:autoSpaceDN w:val="0"/>
        <w:adjustRightInd w:val="0"/>
        <w:jc w:val="both"/>
        <w:rPr>
          <w:rFonts w:asciiTheme="minorHAnsi" w:hAnsiTheme="minorHAnsi" w:cstheme="minorHAnsi"/>
          <w:sz w:val="20"/>
          <w:szCs w:val="20"/>
        </w:rPr>
      </w:pPr>
    </w:p>
    <w:tbl>
      <w:tblPr>
        <w:tblStyle w:val="Rastertabel4-Accent61"/>
        <w:tblW w:w="0" w:type="auto"/>
        <w:tblLook w:val="04A0" w:firstRow="1" w:lastRow="0" w:firstColumn="1" w:lastColumn="0" w:noHBand="0" w:noVBand="1"/>
      </w:tblPr>
      <w:tblGrid>
        <w:gridCol w:w="3020"/>
        <w:gridCol w:w="3021"/>
        <w:gridCol w:w="3021"/>
      </w:tblGrid>
      <w:tr w:rsidR="001D564B" w:rsidRPr="004D2B6E" w14:paraId="3C62BCC0" w14:textId="77777777" w:rsidTr="00AF3F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Borders>
              <w:right w:val="single" w:sz="8" w:space="0" w:color="F79646"/>
            </w:tcBorders>
          </w:tcPr>
          <w:p w14:paraId="56BE316A" w14:textId="77777777" w:rsidR="00A66F5E" w:rsidRPr="004D2B6E" w:rsidRDefault="00A66F5E" w:rsidP="005D1DFA">
            <w:pPr>
              <w:autoSpaceDE w:val="0"/>
              <w:autoSpaceDN w:val="0"/>
              <w:adjustRightInd w:val="0"/>
              <w:jc w:val="both"/>
              <w:rPr>
                <w:rFonts w:asciiTheme="minorHAnsi" w:hAnsiTheme="minorHAnsi" w:cstheme="minorHAnsi"/>
                <w:sz w:val="20"/>
                <w:szCs w:val="20"/>
              </w:rPr>
            </w:pPr>
            <w:r w:rsidRPr="004D2B6E">
              <w:rPr>
                <w:rFonts w:asciiTheme="minorHAnsi" w:hAnsiTheme="minorHAnsi" w:cstheme="minorHAnsi"/>
                <w:sz w:val="20"/>
                <w:szCs w:val="20"/>
              </w:rPr>
              <w:t>Partijen</w:t>
            </w:r>
          </w:p>
        </w:tc>
        <w:tc>
          <w:tcPr>
            <w:tcW w:w="3021" w:type="dxa"/>
            <w:tcBorders>
              <w:left w:val="single" w:sz="8" w:space="0" w:color="F79646"/>
              <w:right w:val="single" w:sz="8" w:space="0" w:color="F79646"/>
            </w:tcBorders>
            <w:vAlign w:val="center"/>
          </w:tcPr>
          <w:p w14:paraId="597AA0A6" w14:textId="77777777" w:rsidR="00A66F5E" w:rsidRPr="004D2B6E" w:rsidRDefault="00A66F5E" w:rsidP="005D1DFA">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D2B6E">
              <w:rPr>
                <w:rFonts w:asciiTheme="minorHAnsi" w:hAnsiTheme="minorHAnsi" w:cstheme="minorHAnsi"/>
                <w:sz w:val="20"/>
                <w:szCs w:val="20"/>
              </w:rPr>
              <w:t>Max. % PPS-subsidie</w:t>
            </w:r>
          </w:p>
        </w:tc>
        <w:tc>
          <w:tcPr>
            <w:tcW w:w="3021" w:type="dxa"/>
            <w:tcBorders>
              <w:left w:val="single" w:sz="8" w:space="0" w:color="F79646"/>
            </w:tcBorders>
            <w:vAlign w:val="center"/>
          </w:tcPr>
          <w:p w14:paraId="5071E4C8" w14:textId="77777777" w:rsidR="00A66F5E" w:rsidRPr="004D2B6E" w:rsidRDefault="00A66F5E" w:rsidP="005D1DFA">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D2B6E">
              <w:rPr>
                <w:rFonts w:asciiTheme="minorHAnsi" w:hAnsiTheme="minorHAnsi" w:cstheme="minorHAnsi"/>
                <w:sz w:val="20"/>
                <w:szCs w:val="20"/>
              </w:rPr>
              <w:t>Max. € PPS-subsidie</w:t>
            </w:r>
          </w:p>
        </w:tc>
      </w:tr>
      <w:tr w:rsidR="00A66F5E" w:rsidRPr="004D2B6E" w14:paraId="45D531F9" w14:textId="77777777" w:rsidTr="005D1D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32EFE166" w14:textId="29CD8382" w:rsidR="00A66F5E" w:rsidRPr="004D2B6E" w:rsidRDefault="00A66F5E" w:rsidP="005D1DFA">
            <w:pPr>
              <w:autoSpaceDE w:val="0"/>
              <w:autoSpaceDN w:val="0"/>
              <w:adjustRightInd w:val="0"/>
              <w:jc w:val="both"/>
              <w:rPr>
                <w:rFonts w:asciiTheme="minorHAnsi" w:hAnsiTheme="minorHAnsi" w:cstheme="minorHAnsi"/>
                <w:b w:val="0"/>
                <w:bCs w:val="0"/>
                <w:sz w:val="20"/>
                <w:szCs w:val="20"/>
              </w:rPr>
            </w:pPr>
            <w:r w:rsidRPr="004D2B6E">
              <w:rPr>
                <w:rFonts w:asciiTheme="minorHAnsi" w:hAnsiTheme="minorHAnsi" w:cstheme="minorHAnsi"/>
                <w:b w:val="0"/>
                <w:bCs w:val="0"/>
                <w:sz w:val="20"/>
                <w:szCs w:val="20"/>
              </w:rPr>
              <w:t>Onderzoeksorganisatie</w:t>
            </w:r>
            <w:r w:rsidR="00190F6A" w:rsidRPr="004D2B6E">
              <w:rPr>
                <w:rFonts w:asciiTheme="minorHAnsi" w:hAnsiTheme="minorHAnsi" w:cstheme="minorHAnsi"/>
                <w:b w:val="0"/>
                <w:bCs w:val="0"/>
                <w:sz w:val="20"/>
                <w:szCs w:val="20"/>
              </w:rPr>
              <w:t xml:space="preserve"> X</w:t>
            </w:r>
          </w:p>
        </w:tc>
        <w:tc>
          <w:tcPr>
            <w:tcW w:w="3021" w:type="dxa"/>
            <w:vAlign w:val="center"/>
          </w:tcPr>
          <w:p w14:paraId="37A6E31E" w14:textId="77777777" w:rsidR="00A66F5E" w:rsidRPr="004D2B6E" w:rsidRDefault="00A66F5E" w:rsidP="005D1DF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D2B6E">
              <w:rPr>
                <w:rFonts w:asciiTheme="minorHAnsi" w:hAnsiTheme="minorHAnsi" w:cstheme="minorHAnsi"/>
                <w:sz w:val="20"/>
                <w:szCs w:val="20"/>
              </w:rPr>
              <w:t>70%</w:t>
            </w:r>
          </w:p>
        </w:tc>
        <w:tc>
          <w:tcPr>
            <w:tcW w:w="3021" w:type="dxa"/>
            <w:vAlign w:val="center"/>
          </w:tcPr>
          <w:p w14:paraId="1863C04E" w14:textId="77777777" w:rsidR="00A66F5E" w:rsidRPr="004D2B6E" w:rsidRDefault="00A66F5E" w:rsidP="005D1DF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D2B6E">
              <w:rPr>
                <w:rFonts w:asciiTheme="minorHAnsi" w:hAnsiTheme="minorHAnsi" w:cstheme="minorHAnsi"/>
                <w:sz w:val="20"/>
                <w:szCs w:val="20"/>
              </w:rPr>
              <w:t>€ 420.000</w:t>
            </w:r>
          </w:p>
        </w:tc>
      </w:tr>
      <w:tr w:rsidR="00A66F5E" w:rsidRPr="004D2B6E" w14:paraId="2B7E3C41" w14:textId="77777777" w:rsidTr="005D1DFA">
        <w:tc>
          <w:tcPr>
            <w:cnfStyle w:val="001000000000" w:firstRow="0" w:lastRow="0" w:firstColumn="1" w:lastColumn="0" w:oddVBand="0" w:evenVBand="0" w:oddHBand="0" w:evenHBand="0" w:firstRowFirstColumn="0" w:firstRowLastColumn="0" w:lastRowFirstColumn="0" w:lastRowLastColumn="0"/>
            <w:tcW w:w="3020" w:type="dxa"/>
            <w:tcBorders>
              <w:bottom w:val="single" w:sz="12" w:space="0" w:color="F49646"/>
            </w:tcBorders>
          </w:tcPr>
          <w:p w14:paraId="1EEAFBCB" w14:textId="77777777" w:rsidR="00A66F5E" w:rsidRPr="004D2B6E" w:rsidRDefault="00A66F5E" w:rsidP="005D1DFA">
            <w:pPr>
              <w:autoSpaceDE w:val="0"/>
              <w:autoSpaceDN w:val="0"/>
              <w:adjustRightInd w:val="0"/>
              <w:jc w:val="both"/>
              <w:rPr>
                <w:rFonts w:asciiTheme="minorHAnsi" w:hAnsiTheme="minorHAnsi" w:cstheme="minorHAnsi"/>
                <w:b w:val="0"/>
                <w:bCs w:val="0"/>
                <w:sz w:val="20"/>
                <w:szCs w:val="20"/>
              </w:rPr>
            </w:pPr>
            <w:r w:rsidRPr="004D2B6E">
              <w:rPr>
                <w:rFonts w:asciiTheme="minorHAnsi" w:hAnsiTheme="minorHAnsi" w:cstheme="minorHAnsi"/>
                <w:b w:val="0"/>
                <w:bCs w:val="0"/>
                <w:sz w:val="20"/>
                <w:szCs w:val="20"/>
              </w:rPr>
              <w:t>MKB Y</w:t>
            </w:r>
          </w:p>
        </w:tc>
        <w:tc>
          <w:tcPr>
            <w:tcW w:w="3021" w:type="dxa"/>
            <w:tcBorders>
              <w:bottom w:val="single" w:sz="12" w:space="0" w:color="F49646"/>
            </w:tcBorders>
            <w:vAlign w:val="center"/>
          </w:tcPr>
          <w:p w14:paraId="37CA6886" w14:textId="77777777" w:rsidR="00A66F5E" w:rsidRPr="004D2B6E" w:rsidRDefault="00A66F5E" w:rsidP="005D1DF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D2B6E">
              <w:rPr>
                <w:rFonts w:asciiTheme="minorHAnsi" w:hAnsiTheme="minorHAnsi" w:cstheme="minorHAnsi"/>
                <w:sz w:val="20"/>
                <w:szCs w:val="20"/>
              </w:rPr>
              <w:t>60%</w:t>
            </w:r>
          </w:p>
        </w:tc>
        <w:tc>
          <w:tcPr>
            <w:tcW w:w="3021" w:type="dxa"/>
            <w:tcBorders>
              <w:bottom w:val="single" w:sz="12" w:space="0" w:color="F49646"/>
            </w:tcBorders>
            <w:vAlign w:val="center"/>
          </w:tcPr>
          <w:p w14:paraId="6B18A4FC" w14:textId="77777777" w:rsidR="00A66F5E" w:rsidRPr="004D2B6E" w:rsidRDefault="00A66F5E" w:rsidP="005D1DF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D2B6E">
              <w:rPr>
                <w:rFonts w:asciiTheme="minorHAnsi" w:hAnsiTheme="minorHAnsi" w:cstheme="minorHAnsi"/>
                <w:sz w:val="20"/>
                <w:szCs w:val="20"/>
              </w:rPr>
              <w:t>€ 240.000</w:t>
            </w:r>
          </w:p>
        </w:tc>
      </w:tr>
      <w:tr w:rsidR="00A66F5E" w:rsidRPr="004D2B6E" w14:paraId="4F337207" w14:textId="77777777" w:rsidTr="005D1D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Borders>
              <w:top w:val="single" w:sz="12" w:space="0" w:color="F49646"/>
            </w:tcBorders>
          </w:tcPr>
          <w:p w14:paraId="24DA41E3" w14:textId="77777777" w:rsidR="00A66F5E" w:rsidRPr="004D2B6E" w:rsidRDefault="00A66F5E" w:rsidP="005D1DFA">
            <w:pPr>
              <w:autoSpaceDE w:val="0"/>
              <w:autoSpaceDN w:val="0"/>
              <w:adjustRightInd w:val="0"/>
              <w:jc w:val="both"/>
              <w:rPr>
                <w:rFonts w:asciiTheme="minorHAnsi" w:hAnsiTheme="minorHAnsi" w:cstheme="minorHAnsi"/>
                <w:i/>
                <w:iCs/>
                <w:sz w:val="20"/>
                <w:szCs w:val="20"/>
              </w:rPr>
            </w:pPr>
            <w:r w:rsidRPr="004D2B6E">
              <w:rPr>
                <w:rFonts w:asciiTheme="minorHAnsi" w:hAnsiTheme="minorHAnsi" w:cstheme="minorHAnsi"/>
                <w:i/>
                <w:iCs/>
                <w:sz w:val="20"/>
                <w:szCs w:val="20"/>
              </w:rPr>
              <w:t>Totaal</w:t>
            </w:r>
          </w:p>
        </w:tc>
        <w:tc>
          <w:tcPr>
            <w:tcW w:w="3021" w:type="dxa"/>
            <w:tcBorders>
              <w:top w:val="single" w:sz="12" w:space="0" w:color="F49646"/>
            </w:tcBorders>
            <w:vAlign w:val="center"/>
          </w:tcPr>
          <w:p w14:paraId="641E64C0" w14:textId="77777777" w:rsidR="00A66F5E" w:rsidRPr="004D2B6E" w:rsidRDefault="00A66F5E" w:rsidP="005D1DF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r w:rsidRPr="004D2B6E">
              <w:rPr>
                <w:rFonts w:asciiTheme="minorHAnsi" w:hAnsiTheme="minorHAnsi" w:cstheme="minorHAnsi"/>
                <w:b/>
                <w:bCs/>
                <w:sz w:val="20"/>
                <w:szCs w:val="20"/>
              </w:rPr>
              <w:t>66%</w:t>
            </w:r>
          </w:p>
        </w:tc>
        <w:tc>
          <w:tcPr>
            <w:tcW w:w="3021" w:type="dxa"/>
            <w:tcBorders>
              <w:top w:val="single" w:sz="12" w:space="0" w:color="F49646"/>
            </w:tcBorders>
            <w:vAlign w:val="center"/>
          </w:tcPr>
          <w:p w14:paraId="7D0BF7EE" w14:textId="77777777" w:rsidR="00A66F5E" w:rsidRPr="004D2B6E" w:rsidRDefault="00A66F5E" w:rsidP="005D1DF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r w:rsidRPr="004D2B6E">
              <w:rPr>
                <w:rFonts w:asciiTheme="minorHAnsi" w:hAnsiTheme="minorHAnsi" w:cstheme="minorHAnsi"/>
                <w:b/>
                <w:bCs/>
                <w:sz w:val="20"/>
                <w:szCs w:val="20"/>
              </w:rPr>
              <w:t>€ 660.000</w:t>
            </w:r>
          </w:p>
        </w:tc>
      </w:tr>
    </w:tbl>
    <w:p w14:paraId="0FE4D362" w14:textId="77777777" w:rsidR="00DE2E08" w:rsidRPr="004D2B6E" w:rsidRDefault="00DE2E08" w:rsidP="00DE2E08">
      <w:pPr>
        <w:autoSpaceDE w:val="0"/>
        <w:autoSpaceDN w:val="0"/>
        <w:adjustRightInd w:val="0"/>
        <w:jc w:val="both"/>
        <w:rPr>
          <w:rFonts w:asciiTheme="minorHAnsi" w:hAnsiTheme="minorHAnsi" w:cstheme="minorHAnsi"/>
          <w:i/>
          <w:iCs/>
          <w:sz w:val="18"/>
          <w:szCs w:val="18"/>
        </w:rPr>
      </w:pPr>
      <w:r w:rsidRPr="004D2B6E">
        <w:rPr>
          <w:rFonts w:asciiTheme="minorHAnsi" w:hAnsiTheme="minorHAnsi" w:cstheme="minorHAnsi"/>
          <w:i/>
          <w:iCs/>
          <w:sz w:val="18"/>
          <w:szCs w:val="18"/>
        </w:rPr>
        <w:t xml:space="preserve">*Percentage PPS-subsidie is over de totale kosten van de betreffende partner. </w:t>
      </w:r>
    </w:p>
    <w:p w14:paraId="03AA4718" w14:textId="77777777" w:rsidR="00A66F5E" w:rsidRPr="004D2B6E" w:rsidRDefault="00A66F5E" w:rsidP="00A66F5E">
      <w:pPr>
        <w:autoSpaceDE w:val="0"/>
        <w:autoSpaceDN w:val="0"/>
        <w:adjustRightInd w:val="0"/>
        <w:jc w:val="both"/>
        <w:rPr>
          <w:rFonts w:asciiTheme="minorHAnsi" w:hAnsiTheme="minorHAnsi" w:cstheme="minorHAnsi"/>
          <w:sz w:val="20"/>
          <w:szCs w:val="20"/>
        </w:rPr>
      </w:pPr>
    </w:p>
    <w:tbl>
      <w:tblPr>
        <w:tblStyle w:val="Rastertabel4-Accent61"/>
        <w:tblW w:w="0" w:type="auto"/>
        <w:tblLook w:val="04A0" w:firstRow="1" w:lastRow="0" w:firstColumn="1" w:lastColumn="0" w:noHBand="0" w:noVBand="1"/>
      </w:tblPr>
      <w:tblGrid>
        <w:gridCol w:w="3020"/>
        <w:gridCol w:w="3021"/>
        <w:gridCol w:w="3021"/>
      </w:tblGrid>
      <w:tr w:rsidR="001D564B" w:rsidRPr="004D2B6E" w14:paraId="5C0F0AF3" w14:textId="77777777" w:rsidTr="00AF3F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Borders>
              <w:right w:val="single" w:sz="8" w:space="0" w:color="F79646"/>
            </w:tcBorders>
          </w:tcPr>
          <w:p w14:paraId="36762150" w14:textId="77777777" w:rsidR="00A66F5E" w:rsidRPr="004D2B6E" w:rsidRDefault="00A66F5E" w:rsidP="005D1DFA">
            <w:pPr>
              <w:autoSpaceDE w:val="0"/>
              <w:autoSpaceDN w:val="0"/>
              <w:adjustRightInd w:val="0"/>
              <w:jc w:val="both"/>
              <w:rPr>
                <w:rFonts w:asciiTheme="minorHAnsi" w:hAnsiTheme="minorHAnsi" w:cstheme="minorHAnsi"/>
                <w:sz w:val="20"/>
                <w:szCs w:val="20"/>
              </w:rPr>
            </w:pPr>
            <w:r w:rsidRPr="004D2B6E">
              <w:rPr>
                <w:rFonts w:asciiTheme="minorHAnsi" w:hAnsiTheme="minorHAnsi" w:cstheme="minorHAnsi"/>
                <w:sz w:val="20"/>
                <w:szCs w:val="20"/>
              </w:rPr>
              <w:t>Minimale benodigde bijdragen</w:t>
            </w:r>
          </w:p>
        </w:tc>
        <w:tc>
          <w:tcPr>
            <w:tcW w:w="3021" w:type="dxa"/>
            <w:tcBorders>
              <w:left w:val="single" w:sz="8" w:space="0" w:color="F79646"/>
              <w:right w:val="single" w:sz="8" w:space="0" w:color="F79646"/>
            </w:tcBorders>
            <w:vAlign w:val="center"/>
          </w:tcPr>
          <w:p w14:paraId="6CE8B960" w14:textId="5A9E8486" w:rsidR="00A66F5E" w:rsidRPr="004D2B6E" w:rsidRDefault="00A66F5E" w:rsidP="005D1DFA">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D2B6E">
              <w:rPr>
                <w:rFonts w:asciiTheme="minorHAnsi" w:hAnsiTheme="minorHAnsi" w:cstheme="minorHAnsi"/>
                <w:sz w:val="20"/>
                <w:szCs w:val="20"/>
              </w:rPr>
              <w:t>% van totale kosten</w:t>
            </w:r>
            <w:r w:rsidR="00DE2E08" w:rsidRPr="004D2B6E">
              <w:rPr>
                <w:rFonts w:asciiTheme="minorHAnsi" w:hAnsiTheme="minorHAnsi" w:cstheme="minorHAnsi"/>
                <w:sz w:val="20"/>
                <w:szCs w:val="20"/>
              </w:rPr>
              <w:t>*</w:t>
            </w:r>
          </w:p>
        </w:tc>
        <w:tc>
          <w:tcPr>
            <w:tcW w:w="3021" w:type="dxa"/>
            <w:tcBorders>
              <w:left w:val="single" w:sz="8" w:space="0" w:color="F79646"/>
            </w:tcBorders>
            <w:vAlign w:val="center"/>
          </w:tcPr>
          <w:p w14:paraId="371C845F" w14:textId="77777777" w:rsidR="00A66F5E" w:rsidRPr="004D2B6E" w:rsidRDefault="00A66F5E" w:rsidP="005D1DFA">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D2B6E">
              <w:rPr>
                <w:rFonts w:asciiTheme="minorHAnsi" w:hAnsiTheme="minorHAnsi" w:cstheme="minorHAnsi"/>
                <w:sz w:val="20"/>
                <w:szCs w:val="20"/>
              </w:rPr>
              <w:t>Minimale bijdrage (€)</w:t>
            </w:r>
          </w:p>
        </w:tc>
      </w:tr>
      <w:tr w:rsidR="00A66F5E" w:rsidRPr="004D2B6E" w14:paraId="730CB320" w14:textId="77777777" w:rsidTr="005D1D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4823EF55" w14:textId="77777777" w:rsidR="00A66F5E" w:rsidRPr="004D2B6E" w:rsidRDefault="00A66F5E" w:rsidP="005D1DFA">
            <w:pPr>
              <w:autoSpaceDE w:val="0"/>
              <w:autoSpaceDN w:val="0"/>
              <w:adjustRightInd w:val="0"/>
              <w:jc w:val="both"/>
              <w:rPr>
                <w:rFonts w:asciiTheme="minorHAnsi" w:hAnsiTheme="minorHAnsi" w:cstheme="minorHAnsi"/>
                <w:b w:val="0"/>
                <w:bCs w:val="0"/>
                <w:sz w:val="20"/>
                <w:szCs w:val="20"/>
              </w:rPr>
            </w:pPr>
            <w:r w:rsidRPr="004D2B6E">
              <w:rPr>
                <w:rFonts w:asciiTheme="minorHAnsi" w:hAnsiTheme="minorHAnsi" w:cstheme="minorHAnsi"/>
                <w:b w:val="0"/>
                <w:bCs w:val="0"/>
                <w:sz w:val="20"/>
                <w:szCs w:val="20"/>
              </w:rPr>
              <w:t>Onderzoeksorganisatie(s)</w:t>
            </w:r>
          </w:p>
        </w:tc>
        <w:tc>
          <w:tcPr>
            <w:tcW w:w="3021" w:type="dxa"/>
            <w:vAlign w:val="center"/>
          </w:tcPr>
          <w:p w14:paraId="25A16EAA" w14:textId="77777777" w:rsidR="00A66F5E" w:rsidRPr="004D2B6E" w:rsidRDefault="00A66F5E" w:rsidP="005D1DF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D2B6E">
              <w:rPr>
                <w:rFonts w:asciiTheme="minorHAnsi" w:hAnsiTheme="minorHAnsi" w:cstheme="minorHAnsi"/>
                <w:sz w:val="20"/>
                <w:szCs w:val="20"/>
              </w:rPr>
              <w:t>10%</w:t>
            </w:r>
          </w:p>
        </w:tc>
        <w:tc>
          <w:tcPr>
            <w:tcW w:w="3021" w:type="dxa"/>
            <w:vAlign w:val="center"/>
          </w:tcPr>
          <w:p w14:paraId="3D1F40FB" w14:textId="77777777" w:rsidR="00A66F5E" w:rsidRPr="004D2B6E" w:rsidRDefault="00A66F5E" w:rsidP="005D1DF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D2B6E">
              <w:rPr>
                <w:rFonts w:asciiTheme="minorHAnsi" w:hAnsiTheme="minorHAnsi" w:cstheme="minorHAnsi"/>
                <w:sz w:val="20"/>
                <w:szCs w:val="20"/>
              </w:rPr>
              <w:t>€ 100.000</w:t>
            </w:r>
          </w:p>
        </w:tc>
      </w:tr>
      <w:tr w:rsidR="00A66F5E" w:rsidRPr="004D2B6E" w14:paraId="22FA3931" w14:textId="77777777" w:rsidTr="005D1DFA">
        <w:tc>
          <w:tcPr>
            <w:cnfStyle w:val="001000000000" w:firstRow="0" w:lastRow="0" w:firstColumn="1" w:lastColumn="0" w:oddVBand="0" w:evenVBand="0" w:oddHBand="0" w:evenHBand="0" w:firstRowFirstColumn="0" w:firstRowLastColumn="0" w:lastRowFirstColumn="0" w:lastRowLastColumn="0"/>
            <w:tcW w:w="3020" w:type="dxa"/>
          </w:tcPr>
          <w:p w14:paraId="4940B994" w14:textId="77777777" w:rsidR="00A66F5E" w:rsidRPr="004D2B6E" w:rsidRDefault="00A66F5E" w:rsidP="005D1DFA">
            <w:pPr>
              <w:autoSpaceDE w:val="0"/>
              <w:autoSpaceDN w:val="0"/>
              <w:adjustRightInd w:val="0"/>
              <w:jc w:val="both"/>
              <w:rPr>
                <w:rFonts w:asciiTheme="minorHAnsi" w:hAnsiTheme="minorHAnsi" w:cstheme="minorHAnsi"/>
                <w:b w:val="0"/>
                <w:bCs w:val="0"/>
                <w:sz w:val="20"/>
                <w:szCs w:val="20"/>
              </w:rPr>
            </w:pPr>
            <w:r w:rsidRPr="004D2B6E">
              <w:rPr>
                <w:rFonts w:asciiTheme="minorHAnsi" w:hAnsiTheme="minorHAnsi" w:cstheme="minorHAnsi"/>
                <w:b w:val="0"/>
                <w:bCs w:val="0"/>
                <w:sz w:val="20"/>
                <w:szCs w:val="20"/>
              </w:rPr>
              <w:t>Ondernemingen (met en zonder winstoogmerk)</w:t>
            </w:r>
          </w:p>
        </w:tc>
        <w:tc>
          <w:tcPr>
            <w:tcW w:w="3021" w:type="dxa"/>
            <w:vAlign w:val="center"/>
          </w:tcPr>
          <w:p w14:paraId="531C2C6B" w14:textId="77777777" w:rsidR="00A66F5E" w:rsidRPr="004D2B6E" w:rsidRDefault="00A66F5E" w:rsidP="005D1DF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D2B6E">
              <w:rPr>
                <w:rFonts w:asciiTheme="minorHAnsi" w:hAnsiTheme="minorHAnsi" w:cstheme="minorHAnsi"/>
                <w:sz w:val="20"/>
                <w:szCs w:val="20"/>
              </w:rPr>
              <w:t>15%</w:t>
            </w:r>
          </w:p>
        </w:tc>
        <w:tc>
          <w:tcPr>
            <w:tcW w:w="3021" w:type="dxa"/>
            <w:vAlign w:val="center"/>
          </w:tcPr>
          <w:p w14:paraId="7AE0F3E9" w14:textId="77777777" w:rsidR="00A66F5E" w:rsidRPr="004D2B6E" w:rsidRDefault="00A66F5E" w:rsidP="005D1DF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D2B6E">
              <w:rPr>
                <w:rFonts w:asciiTheme="minorHAnsi" w:hAnsiTheme="minorHAnsi" w:cstheme="minorHAnsi"/>
                <w:sz w:val="20"/>
                <w:szCs w:val="20"/>
              </w:rPr>
              <w:t>€ 150.000</w:t>
            </w:r>
          </w:p>
        </w:tc>
      </w:tr>
      <w:tr w:rsidR="00A66F5E" w:rsidRPr="004D2B6E" w14:paraId="65241238" w14:textId="77777777" w:rsidTr="005D1D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Borders>
              <w:top w:val="single" w:sz="12" w:space="0" w:color="F49646"/>
            </w:tcBorders>
            <w:vAlign w:val="center"/>
          </w:tcPr>
          <w:p w14:paraId="7470D6E7" w14:textId="095D478E" w:rsidR="00A66F5E" w:rsidRPr="004D2B6E" w:rsidRDefault="00A66F5E" w:rsidP="005D1DFA">
            <w:pPr>
              <w:autoSpaceDE w:val="0"/>
              <w:autoSpaceDN w:val="0"/>
              <w:adjustRightInd w:val="0"/>
              <w:rPr>
                <w:rFonts w:asciiTheme="minorHAnsi" w:hAnsiTheme="minorHAnsi" w:cstheme="minorHAnsi"/>
                <w:i/>
                <w:iCs/>
                <w:sz w:val="20"/>
                <w:szCs w:val="20"/>
              </w:rPr>
            </w:pPr>
            <w:r w:rsidRPr="004D2B6E">
              <w:rPr>
                <w:rFonts w:asciiTheme="minorHAnsi" w:hAnsiTheme="minorHAnsi" w:cstheme="minorHAnsi"/>
                <w:i/>
                <w:iCs/>
                <w:sz w:val="20"/>
                <w:szCs w:val="20"/>
              </w:rPr>
              <w:t xml:space="preserve">Open bedrag </w:t>
            </w:r>
            <w:r w:rsidR="00E9405B" w:rsidRPr="004D2B6E">
              <w:rPr>
                <w:rFonts w:asciiTheme="minorHAnsi" w:hAnsiTheme="minorHAnsi" w:cstheme="minorHAnsi"/>
                <w:i/>
                <w:iCs/>
                <w:sz w:val="20"/>
                <w:szCs w:val="20"/>
              </w:rPr>
              <w:t xml:space="preserve">vrij </w:t>
            </w:r>
            <w:r w:rsidRPr="004D2B6E">
              <w:rPr>
                <w:rFonts w:asciiTheme="minorHAnsi" w:hAnsiTheme="minorHAnsi" w:cstheme="minorHAnsi"/>
                <w:i/>
                <w:iCs/>
                <w:sz w:val="20"/>
                <w:szCs w:val="20"/>
              </w:rPr>
              <w:t>te financieren op basis van kosten en minimale benodigde bijdrage</w:t>
            </w:r>
          </w:p>
        </w:tc>
        <w:tc>
          <w:tcPr>
            <w:tcW w:w="3021" w:type="dxa"/>
            <w:tcBorders>
              <w:top w:val="single" w:sz="12" w:space="0" w:color="F49646"/>
            </w:tcBorders>
            <w:vAlign w:val="center"/>
          </w:tcPr>
          <w:p w14:paraId="27F14E69" w14:textId="77777777" w:rsidR="00A66F5E" w:rsidRPr="004D2B6E" w:rsidRDefault="00A66F5E" w:rsidP="005D1DF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i/>
                <w:iCs/>
                <w:sz w:val="20"/>
                <w:szCs w:val="20"/>
              </w:rPr>
            </w:pPr>
            <w:r w:rsidRPr="004D2B6E">
              <w:rPr>
                <w:rFonts w:asciiTheme="minorHAnsi" w:hAnsiTheme="minorHAnsi" w:cstheme="minorHAnsi"/>
                <w:b/>
                <w:bCs/>
                <w:i/>
                <w:iCs/>
                <w:sz w:val="20"/>
                <w:szCs w:val="20"/>
              </w:rPr>
              <w:t>=€1.000.000 (kosten) - €660.000 (max. PPS-subsidie) - €250.000 (min. bijdragen)</w:t>
            </w:r>
          </w:p>
        </w:tc>
        <w:tc>
          <w:tcPr>
            <w:tcW w:w="3021" w:type="dxa"/>
            <w:tcBorders>
              <w:top w:val="single" w:sz="12" w:space="0" w:color="F49646"/>
            </w:tcBorders>
            <w:vAlign w:val="center"/>
          </w:tcPr>
          <w:p w14:paraId="6F59DA99" w14:textId="63D52798" w:rsidR="00A66F5E" w:rsidRPr="004D2B6E" w:rsidRDefault="00A66F5E" w:rsidP="005D1DF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r w:rsidRPr="004D2B6E">
              <w:rPr>
                <w:rFonts w:asciiTheme="minorHAnsi" w:hAnsiTheme="minorHAnsi" w:cstheme="minorHAnsi"/>
                <w:b/>
                <w:bCs/>
                <w:sz w:val="20"/>
                <w:szCs w:val="20"/>
              </w:rPr>
              <w:t>€ 90.000</w:t>
            </w:r>
          </w:p>
        </w:tc>
      </w:tr>
    </w:tbl>
    <w:p w14:paraId="33DBEB40" w14:textId="020839C8" w:rsidR="00A66F5E" w:rsidRPr="004D2B6E" w:rsidRDefault="00DE2E08" w:rsidP="00A66F5E">
      <w:pPr>
        <w:autoSpaceDE w:val="0"/>
        <w:autoSpaceDN w:val="0"/>
        <w:adjustRightInd w:val="0"/>
        <w:jc w:val="both"/>
        <w:rPr>
          <w:rFonts w:asciiTheme="minorHAnsi" w:hAnsiTheme="minorHAnsi" w:cstheme="minorHAnsi"/>
          <w:i/>
          <w:iCs/>
          <w:sz w:val="18"/>
          <w:szCs w:val="18"/>
        </w:rPr>
      </w:pPr>
      <w:r w:rsidRPr="004D2B6E">
        <w:rPr>
          <w:rFonts w:asciiTheme="minorHAnsi" w:hAnsiTheme="minorHAnsi" w:cstheme="minorHAnsi"/>
          <w:i/>
          <w:iCs/>
          <w:sz w:val="18"/>
          <w:szCs w:val="18"/>
        </w:rPr>
        <w:t>*Percentages voor de minimale benodigde bijdragen zijn over de totale kosten van het project.</w:t>
      </w:r>
    </w:p>
    <w:p w14:paraId="7EC13CC0" w14:textId="77777777" w:rsidR="00DE2E08" w:rsidRPr="004D2B6E" w:rsidRDefault="00DE2E08" w:rsidP="00A66F5E">
      <w:pPr>
        <w:autoSpaceDE w:val="0"/>
        <w:autoSpaceDN w:val="0"/>
        <w:adjustRightInd w:val="0"/>
        <w:jc w:val="both"/>
        <w:rPr>
          <w:rFonts w:asciiTheme="minorHAnsi" w:hAnsiTheme="minorHAnsi" w:cstheme="minorHAnsi"/>
          <w:i/>
          <w:iCs/>
          <w:sz w:val="18"/>
          <w:szCs w:val="18"/>
        </w:rPr>
      </w:pPr>
    </w:p>
    <w:p w14:paraId="68462628" w14:textId="175A25F4" w:rsidR="005F60CA" w:rsidRPr="004D2B6E" w:rsidRDefault="005F60CA" w:rsidP="00A66F5E">
      <w:pPr>
        <w:autoSpaceDE w:val="0"/>
        <w:autoSpaceDN w:val="0"/>
        <w:adjustRightInd w:val="0"/>
        <w:jc w:val="both"/>
        <w:rPr>
          <w:rFonts w:asciiTheme="minorHAnsi" w:hAnsiTheme="minorHAnsi" w:cstheme="minorHAnsi"/>
          <w:b/>
          <w:bCs/>
          <w:i/>
          <w:iCs/>
          <w:sz w:val="20"/>
          <w:szCs w:val="20"/>
        </w:rPr>
      </w:pPr>
      <w:r w:rsidRPr="004D2B6E">
        <w:rPr>
          <w:rFonts w:asciiTheme="minorHAnsi" w:hAnsiTheme="minorHAnsi" w:cstheme="minorHAnsi"/>
          <w:b/>
          <w:bCs/>
          <w:i/>
          <w:iCs/>
          <w:sz w:val="20"/>
          <w:szCs w:val="20"/>
        </w:rPr>
        <w:t>Financiering per partner</w:t>
      </w:r>
    </w:p>
    <w:tbl>
      <w:tblPr>
        <w:tblStyle w:val="Rastertabel4-Accent61"/>
        <w:tblW w:w="9067" w:type="dxa"/>
        <w:tblLook w:val="04A0" w:firstRow="1" w:lastRow="0" w:firstColumn="1" w:lastColumn="0" w:noHBand="0" w:noVBand="1"/>
      </w:tblPr>
      <w:tblGrid>
        <w:gridCol w:w="2972"/>
        <w:gridCol w:w="1559"/>
        <w:gridCol w:w="1559"/>
        <w:gridCol w:w="1418"/>
        <w:gridCol w:w="1559"/>
      </w:tblGrid>
      <w:tr w:rsidR="001009BE" w:rsidRPr="004D2B6E" w14:paraId="454A0D1F" w14:textId="77777777" w:rsidTr="00F055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right w:val="single" w:sz="12" w:space="0" w:color="F79646"/>
            </w:tcBorders>
          </w:tcPr>
          <w:p w14:paraId="16DCC839" w14:textId="77777777" w:rsidR="00B3277B" w:rsidRPr="004D2B6E" w:rsidRDefault="00B3277B" w:rsidP="00B3277B">
            <w:pPr>
              <w:autoSpaceDE w:val="0"/>
              <w:autoSpaceDN w:val="0"/>
              <w:adjustRightInd w:val="0"/>
              <w:jc w:val="both"/>
              <w:rPr>
                <w:rFonts w:asciiTheme="minorHAnsi" w:hAnsiTheme="minorHAnsi" w:cstheme="minorHAnsi"/>
                <w:sz w:val="20"/>
                <w:szCs w:val="20"/>
              </w:rPr>
            </w:pPr>
            <w:r w:rsidRPr="004D2B6E">
              <w:rPr>
                <w:rFonts w:asciiTheme="minorHAnsi" w:hAnsiTheme="minorHAnsi" w:cstheme="minorHAnsi"/>
                <w:sz w:val="20"/>
                <w:szCs w:val="20"/>
              </w:rPr>
              <w:t>Partijen</w:t>
            </w:r>
          </w:p>
        </w:tc>
        <w:tc>
          <w:tcPr>
            <w:tcW w:w="1559" w:type="dxa"/>
            <w:tcBorders>
              <w:left w:val="single" w:sz="12" w:space="0" w:color="F79646"/>
              <w:right w:val="single" w:sz="8" w:space="0" w:color="F79646"/>
            </w:tcBorders>
            <w:vAlign w:val="center"/>
          </w:tcPr>
          <w:p w14:paraId="4F4C6014" w14:textId="72720645" w:rsidR="00B3277B" w:rsidRPr="004D2B6E" w:rsidRDefault="00B3277B" w:rsidP="00B3277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D2B6E">
              <w:rPr>
                <w:rFonts w:asciiTheme="minorHAnsi" w:hAnsiTheme="minorHAnsi" w:cstheme="minorHAnsi"/>
                <w:sz w:val="20"/>
                <w:szCs w:val="20"/>
              </w:rPr>
              <w:t>Total</w:t>
            </w:r>
            <w:r w:rsidR="00DE2E08" w:rsidRPr="004D2B6E">
              <w:rPr>
                <w:rFonts w:asciiTheme="minorHAnsi" w:hAnsiTheme="minorHAnsi" w:cstheme="minorHAnsi"/>
                <w:sz w:val="20"/>
                <w:szCs w:val="20"/>
              </w:rPr>
              <w:t>e</w:t>
            </w:r>
            <w:r w:rsidR="005F60CA" w:rsidRPr="004D2B6E">
              <w:rPr>
                <w:rFonts w:asciiTheme="minorHAnsi" w:hAnsiTheme="minorHAnsi" w:cstheme="minorHAnsi"/>
                <w:sz w:val="20"/>
                <w:szCs w:val="20"/>
              </w:rPr>
              <w:t xml:space="preserve"> kosten</w:t>
            </w:r>
          </w:p>
        </w:tc>
        <w:tc>
          <w:tcPr>
            <w:tcW w:w="1559" w:type="dxa"/>
            <w:tcBorders>
              <w:left w:val="single" w:sz="8" w:space="0" w:color="F79646"/>
              <w:right w:val="single" w:sz="8" w:space="0" w:color="F79646"/>
            </w:tcBorders>
            <w:vAlign w:val="center"/>
          </w:tcPr>
          <w:p w14:paraId="2EFA019C" w14:textId="0934F29E" w:rsidR="00B3277B" w:rsidRPr="004D2B6E" w:rsidRDefault="00B3277B" w:rsidP="00B3277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D2B6E">
              <w:rPr>
                <w:rFonts w:asciiTheme="minorHAnsi" w:hAnsiTheme="minorHAnsi" w:cstheme="minorHAnsi"/>
                <w:sz w:val="20"/>
                <w:szCs w:val="20"/>
              </w:rPr>
              <w:t>In kind</w:t>
            </w:r>
          </w:p>
        </w:tc>
        <w:tc>
          <w:tcPr>
            <w:tcW w:w="1418" w:type="dxa"/>
            <w:tcBorders>
              <w:left w:val="single" w:sz="8" w:space="0" w:color="F79646"/>
              <w:right w:val="single" w:sz="8" w:space="0" w:color="F79646"/>
            </w:tcBorders>
            <w:vAlign w:val="center"/>
          </w:tcPr>
          <w:p w14:paraId="481C7B6A" w14:textId="77777777" w:rsidR="00B3277B" w:rsidRPr="004D2B6E" w:rsidRDefault="00B3277B" w:rsidP="00B3277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D2B6E">
              <w:rPr>
                <w:rFonts w:asciiTheme="minorHAnsi" w:hAnsiTheme="minorHAnsi" w:cstheme="minorHAnsi"/>
                <w:sz w:val="20"/>
                <w:szCs w:val="20"/>
              </w:rPr>
              <w:t>In cash</w:t>
            </w:r>
          </w:p>
        </w:tc>
        <w:tc>
          <w:tcPr>
            <w:tcW w:w="1559" w:type="dxa"/>
            <w:tcBorders>
              <w:left w:val="single" w:sz="8" w:space="0" w:color="F79646"/>
            </w:tcBorders>
            <w:vAlign w:val="center"/>
          </w:tcPr>
          <w:p w14:paraId="07B75EC3" w14:textId="77777777" w:rsidR="00B3277B" w:rsidRPr="004D2B6E" w:rsidRDefault="00B3277B" w:rsidP="00B3277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D2B6E">
              <w:rPr>
                <w:rFonts w:asciiTheme="minorHAnsi" w:hAnsiTheme="minorHAnsi" w:cstheme="minorHAnsi"/>
                <w:sz w:val="20"/>
                <w:szCs w:val="20"/>
              </w:rPr>
              <w:t>PPS-subsidie</w:t>
            </w:r>
          </w:p>
        </w:tc>
      </w:tr>
      <w:tr w:rsidR="001D564B" w:rsidRPr="004D2B6E" w14:paraId="26F2915D" w14:textId="77777777" w:rsidTr="00F055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right w:val="single" w:sz="12" w:space="0" w:color="F79646"/>
            </w:tcBorders>
          </w:tcPr>
          <w:p w14:paraId="44E63A46" w14:textId="77777777" w:rsidR="00B3277B" w:rsidRPr="004D2B6E" w:rsidRDefault="00B3277B" w:rsidP="00B3277B">
            <w:pPr>
              <w:autoSpaceDE w:val="0"/>
              <w:autoSpaceDN w:val="0"/>
              <w:adjustRightInd w:val="0"/>
              <w:jc w:val="both"/>
              <w:rPr>
                <w:rFonts w:asciiTheme="minorHAnsi" w:hAnsiTheme="minorHAnsi" w:cstheme="minorHAnsi"/>
                <w:b w:val="0"/>
                <w:bCs w:val="0"/>
                <w:sz w:val="20"/>
                <w:szCs w:val="20"/>
              </w:rPr>
            </w:pPr>
            <w:r w:rsidRPr="004D2B6E">
              <w:rPr>
                <w:rFonts w:asciiTheme="minorHAnsi" w:hAnsiTheme="minorHAnsi" w:cstheme="minorHAnsi"/>
                <w:b w:val="0"/>
                <w:bCs w:val="0"/>
                <w:sz w:val="20"/>
                <w:szCs w:val="20"/>
              </w:rPr>
              <w:t>Onderzoeksorganisatie X</w:t>
            </w:r>
          </w:p>
        </w:tc>
        <w:tc>
          <w:tcPr>
            <w:tcW w:w="1559" w:type="dxa"/>
            <w:tcBorders>
              <w:left w:val="single" w:sz="12" w:space="0" w:color="F79646"/>
              <w:right w:val="single" w:sz="12" w:space="0" w:color="F79646"/>
            </w:tcBorders>
            <w:vAlign w:val="center"/>
          </w:tcPr>
          <w:p w14:paraId="2F8BA500" w14:textId="331A58E7" w:rsidR="00B3277B" w:rsidRPr="004D2B6E" w:rsidRDefault="00B3277B" w:rsidP="00B3277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D2B6E">
              <w:rPr>
                <w:rFonts w:asciiTheme="minorHAnsi" w:hAnsiTheme="minorHAnsi" w:cstheme="minorHAnsi"/>
                <w:sz w:val="20"/>
                <w:szCs w:val="20"/>
              </w:rPr>
              <w:t>€ 600.000</w:t>
            </w:r>
          </w:p>
        </w:tc>
        <w:tc>
          <w:tcPr>
            <w:tcW w:w="1559" w:type="dxa"/>
            <w:tcBorders>
              <w:top w:val="single" w:sz="4" w:space="0" w:color="F79646"/>
              <w:left w:val="single" w:sz="12" w:space="0" w:color="F79646"/>
              <w:right w:val="single" w:sz="4" w:space="0" w:color="F79646"/>
            </w:tcBorders>
            <w:vAlign w:val="center"/>
          </w:tcPr>
          <w:p w14:paraId="4F566B5E" w14:textId="59265B5B" w:rsidR="00B3277B" w:rsidRPr="004D2B6E" w:rsidRDefault="00B3277B" w:rsidP="00B3277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D2B6E">
              <w:rPr>
                <w:rFonts w:asciiTheme="minorHAnsi" w:hAnsiTheme="minorHAnsi" w:cstheme="minorHAnsi"/>
                <w:sz w:val="20"/>
                <w:szCs w:val="20"/>
              </w:rPr>
              <w:t>€ 180.000</w:t>
            </w:r>
          </w:p>
        </w:tc>
        <w:tc>
          <w:tcPr>
            <w:tcW w:w="1418" w:type="dxa"/>
            <w:tcBorders>
              <w:top w:val="single" w:sz="4" w:space="0" w:color="F79646"/>
              <w:left w:val="single" w:sz="4" w:space="0" w:color="F79646"/>
              <w:right w:val="single" w:sz="4" w:space="0" w:color="F79646"/>
            </w:tcBorders>
            <w:vAlign w:val="center"/>
          </w:tcPr>
          <w:p w14:paraId="4161CA1E" w14:textId="77777777" w:rsidR="00B3277B" w:rsidRPr="00283C38" w:rsidRDefault="00B3277B" w:rsidP="00B3277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283C38">
              <w:rPr>
                <w:rFonts w:asciiTheme="minorHAnsi" w:hAnsiTheme="minorHAnsi" w:cstheme="minorHAnsi"/>
                <w:color w:val="000000" w:themeColor="text1"/>
                <w:sz w:val="20"/>
                <w:szCs w:val="20"/>
              </w:rPr>
              <w:t>€ 0</w:t>
            </w:r>
          </w:p>
        </w:tc>
        <w:tc>
          <w:tcPr>
            <w:tcW w:w="1559" w:type="dxa"/>
            <w:tcBorders>
              <w:left w:val="single" w:sz="4" w:space="0" w:color="F79646"/>
            </w:tcBorders>
            <w:vAlign w:val="center"/>
          </w:tcPr>
          <w:p w14:paraId="5F93B9FD" w14:textId="77777777" w:rsidR="00B3277B" w:rsidRPr="004D2B6E" w:rsidRDefault="00B3277B" w:rsidP="00B3277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D2B6E">
              <w:rPr>
                <w:rFonts w:asciiTheme="minorHAnsi" w:hAnsiTheme="minorHAnsi" w:cstheme="minorHAnsi"/>
                <w:sz w:val="20"/>
                <w:szCs w:val="20"/>
              </w:rPr>
              <w:t>€ 420.000</w:t>
            </w:r>
          </w:p>
        </w:tc>
      </w:tr>
      <w:tr w:rsidR="00B3277B" w:rsidRPr="004D2B6E" w14:paraId="0A99932F" w14:textId="77777777" w:rsidTr="00F0554A">
        <w:tc>
          <w:tcPr>
            <w:cnfStyle w:val="001000000000" w:firstRow="0" w:lastRow="0" w:firstColumn="1" w:lastColumn="0" w:oddVBand="0" w:evenVBand="0" w:oddHBand="0" w:evenHBand="0" w:firstRowFirstColumn="0" w:firstRowLastColumn="0" w:lastRowFirstColumn="0" w:lastRowLastColumn="0"/>
            <w:tcW w:w="2972" w:type="dxa"/>
            <w:tcBorders>
              <w:bottom w:val="single" w:sz="12" w:space="0" w:color="F49646"/>
              <w:right w:val="single" w:sz="12" w:space="0" w:color="F79646"/>
            </w:tcBorders>
          </w:tcPr>
          <w:p w14:paraId="42BF6744" w14:textId="77777777" w:rsidR="00B3277B" w:rsidRPr="004D2B6E" w:rsidRDefault="00B3277B" w:rsidP="00B3277B">
            <w:pPr>
              <w:autoSpaceDE w:val="0"/>
              <w:autoSpaceDN w:val="0"/>
              <w:adjustRightInd w:val="0"/>
              <w:jc w:val="both"/>
              <w:rPr>
                <w:rFonts w:asciiTheme="minorHAnsi" w:hAnsiTheme="minorHAnsi" w:cstheme="minorHAnsi"/>
                <w:b w:val="0"/>
                <w:bCs w:val="0"/>
                <w:sz w:val="20"/>
                <w:szCs w:val="20"/>
              </w:rPr>
            </w:pPr>
            <w:r w:rsidRPr="004D2B6E">
              <w:rPr>
                <w:rFonts w:asciiTheme="minorHAnsi" w:hAnsiTheme="minorHAnsi" w:cstheme="minorHAnsi"/>
                <w:b w:val="0"/>
                <w:bCs w:val="0"/>
                <w:sz w:val="20"/>
                <w:szCs w:val="20"/>
              </w:rPr>
              <w:t>MKB Y</w:t>
            </w:r>
          </w:p>
        </w:tc>
        <w:tc>
          <w:tcPr>
            <w:tcW w:w="1559" w:type="dxa"/>
            <w:tcBorders>
              <w:left w:val="single" w:sz="12" w:space="0" w:color="F79646"/>
              <w:bottom w:val="single" w:sz="12" w:space="0" w:color="F49646"/>
              <w:right w:val="single" w:sz="12" w:space="0" w:color="F79646"/>
            </w:tcBorders>
            <w:vAlign w:val="center"/>
          </w:tcPr>
          <w:p w14:paraId="42C4E416" w14:textId="14D17441" w:rsidR="00B3277B" w:rsidRPr="004D2B6E" w:rsidRDefault="00B3277B" w:rsidP="00B3277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D2B6E">
              <w:rPr>
                <w:rFonts w:asciiTheme="minorHAnsi" w:hAnsiTheme="minorHAnsi" w:cstheme="minorHAnsi"/>
                <w:sz w:val="20"/>
                <w:szCs w:val="20"/>
              </w:rPr>
              <w:t>€ 400.000</w:t>
            </w:r>
          </w:p>
        </w:tc>
        <w:tc>
          <w:tcPr>
            <w:tcW w:w="1559" w:type="dxa"/>
            <w:tcBorders>
              <w:left w:val="single" w:sz="12" w:space="0" w:color="F79646"/>
              <w:bottom w:val="single" w:sz="12" w:space="0" w:color="F49646"/>
              <w:right w:val="single" w:sz="4" w:space="0" w:color="F79646"/>
            </w:tcBorders>
            <w:vAlign w:val="center"/>
          </w:tcPr>
          <w:p w14:paraId="43E9644F" w14:textId="30A19B05" w:rsidR="00B3277B" w:rsidRPr="004D2B6E" w:rsidRDefault="00B3277B" w:rsidP="00B3277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D2B6E">
              <w:rPr>
                <w:rFonts w:asciiTheme="minorHAnsi" w:hAnsiTheme="minorHAnsi" w:cstheme="minorHAnsi"/>
                <w:sz w:val="20"/>
                <w:szCs w:val="20"/>
              </w:rPr>
              <w:t>€ 160.000</w:t>
            </w:r>
          </w:p>
        </w:tc>
        <w:tc>
          <w:tcPr>
            <w:tcW w:w="1418" w:type="dxa"/>
            <w:tcBorders>
              <w:left w:val="single" w:sz="4" w:space="0" w:color="F79646"/>
              <w:bottom w:val="single" w:sz="12" w:space="0" w:color="F49646"/>
              <w:right w:val="single" w:sz="4" w:space="0" w:color="F79646"/>
            </w:tcBorders>
            <w:vAlign w:val="center"/>
          </w:tcPr>
          <w:p w14:paraId="6BBA04E9" w14:textId="77777777" w:rsidR="00B3277B" w:rsidRPr="00283C38" w:rsidRDefault="00B3277B" w:rsidP="00B3277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283C38">
              <w:rPr>
                <w:rFonts w:asciiTheme="minorHAnsi" w:hAnsiTheme="minorHAnsi" w:cstheme="minorHAnsi"/>
                <w:color w:val="000000" w:themeColor="text1"/>
                <w:sz w:val="20"/>
                <w:szCs w:val="20"/>
              </w:rPr>
              <w:t>€ 0</w:t>
            </w:r>
          </w:p>
        </w:tc>
        <w:tc>
          <w:tcPr>
            <w:tcW w:w="1559" w:type="dxa"/>
            <w:tcBorders>
              <w:left w:val="single" w:sz="4" w:space="0" w:color="F79646"/>
              <w:bottom w:val="single" w:sz="12" w:space="0" w:color="F49646"/>
            </w:tcBorders>
            <w:vAlign w:val="center"/>
          </w:tcPr>
          <w:p w14:paraId="5A5B5328" w14:textId="77777777" w:rsidR="00B3277B" w:rsidRPr="004D2B6E" w:rsidRDefault="00B3277B" w:rsidP="00B3277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D2B6E">
              <w:rPr>
                <w:rFonts w:asciiTheme="minorHAnsi" w:hAnsiTheme="minorHAnsi" w:cstheme="minorHAnsi"/>
                <w:sz w:val="20"/>
                <w:szCs w:val="20"/>
              </w:rPr>
              <w:t>€ 240.000</w:t>
            </w:r>
          </w:p>
        </w:tc>
      </w:tr>
      <w:tr w:rsidR="001009BE" w:rsidRPr="004D2B6E" w14:paraId="1D39AD2D" w14:textId="77777777" w:rsidTr="007A3A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top w:val="single" w:sz="12" w:space="0" w:color="F49646"/>
              <w:right w:val="single" w:sz="12" w:space="0" w:color="F79646"/>
            </w:tcBorders>
          </w:tcPr>
          <w:p w14:paraId="40B0283F" w14:textId="77777777" w:rsidR="00B3277B" w:rsidRPr="004D2B6E" w:rsidRDefault="00B3277B" w:rsidP="00B3277B">
            <w:pPr>
              <w:autoSpaceDE w:val="0"/>
              <w:autoSpaceDN w:val="0"/>
              <w:adjustRightInd w:val="0"/>
              <w:jc w:val="both"/>
              <w:rPr>
                <w:rFonts w:asciiTheme="minorHAnsi" w:hAnsiTheme="minorHAnsi" w:cstheme="minorHAnsi"/>
                <w:sz w:val="20"/>
                <w:szCs w:val="20"/>
              </w:rPr>
            </w:pPr>
            <w:r w:rsidRPr="004D2B6E">
              <w:rPr>
                <w:rFonts w:asciiTheme="minorHAnsi" w:hAnsiTheme="minorHAnsi" w:cstheme="minorHAnsi"/>
                <w:sz w:val="20"/>
                <w:szCs w:val="20"/>
              </w:rPr>
              <w:t>Totaal</w:t>
            </w:r>
          </w:p>
        </w:tc>
        <w:tc>
          <w:tcPr>
            <w:tcW w:w="1559" w:type="dxa"/>
            <w:tcBorders>
              <w:top w:val="single" w:sz="12" w:space="0" w:color="F49646"/>
              <w:left w:val="single" w:sz="12" w:space="0" w:color="F79646"/>
              <w:right w:val="single" w:sz="12" w:space="0" w:color="F79646"/>
            </w:tcBorders>
            <w:vAlign w:val="center"/>
          </w:tcPr>
          <w:p w14:paraId="715E8658" w14:textId="4265AF64" w:rsidR="00B3277B" w:rsidRPr="004D2B6E" w:rsidRDefault="00B3277B" w:rsidP="00B3277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r w:rsidRPr="004D2B6E">
              <w:rPr>
                <w:rFonts w:asciiTheme="minorHAnsi" w:hAnsiTheme="minorHAnsi" w:cstheme="minorHAnsi"/>
                <w:b/>
                <w:bCs/>
                <w:sz w:val="20"/>
                <w:szCs w:val="20"/>
              </w:rPr>
              <w:t>€ 1.000.000</w:t>
            </w:r>
          </w:p>
        </w:tc>
        <w:tc>
          <w:tcPr>
            <w:tcW w:w="1559" w:type="dxa"/>
            <w:tcBorders>
              <w:top w:val="single" w:sz="12" w:space="0" w:color="F49646"/>
              <w:left w:val="single" w:sz="12" w:space="0" w:color="F79646"/>
            </w:tcBorders>
            <w:vAlign w:val="center"/>
          </w:tcPr>
          <w:p w14:paraId="4104DF3D" w14:textId="5311EA83" w:rsidR="00B3277B" w:rsidRPr="004D2B6E" w:rsidRDefault="00B3277B" w:rsidP="00B3277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r w:rsidRPr="004D2B6E">
              <w:rPr>
                <w:rFonts w:asciiTheme="minorHAnsi" w:hAnsiTheme="minorHAnsi" w:cstheme="minorHAnsi"/>
                <w:b/>
                <w:bCs/>
                <w:sz w:val="20"/>
                <w:szCs w:val="20"/>
              </w:rPr>
              <w:t>€ 340.000</w:t>
            </w:r>
          </w:p>
        </w:tc>
        <w:tc>
          <w:tcPr>
            <w:tcW w:w="1418" w:type="dxa"/>
            <w:tcBorders>
              <w:top w:val="single" w:sz="12" w:space="0" w:color="F49646"/>
            </w:tcBorders>
            <w:vAlign w:val="center"/>
          </w:tcPr>
          <w:p w14:paraId="72F505A4" w14:textId="77777777" w:rsidR="00B3277B" w:rsidRPr="00283C38" w:rsidRDefault="00B3277B" w:rsidP="00B3277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themeColor="text1"/>
                <w:sz w:val="20"/>
                <w:szCs w:val="20"/>
              </w:rPr>
            </w:pPr>
            <w:r w:rsidRPr="00283C38">
              <w:rPr>
                <w:rFonts w:asciiTheme="minorHAnsi" w:hAnsiTheme="minorHAnsi" w:cstheme="minorHAnsi"/>
                <w:b/>
                <w:bCs/>
                <w:color w:val="000000" w:themeColor="text1"/>
                <w:sz w:val="20"/>
                <w:szCs w:val="20"/>
              </w:rPr>
              <w:t>€ 0</w:t>
            </w:r>
          </w:p>
        </w:tc>
        <w:tc>
          <w:tcPr>
            <w:tcW w:w="1559" w:type="dxa"/>
            <w:tcBorders>
              <w:top w:val="single" w:sz="12" w:space="0" w:color="F49646"/>
            </w:tcBorders>
            <w:vAlign w:val="center"/>
          </w:tcPr>
          <w:p w14:paraId="3CE666A7" w14:textId="77777777" w:rsidR="00B3277B" w:rsidRPr="004D2B6E" w:rsidRDefault="00B3277B" w:rsidP="00B3277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r w:rsidRPr="004D2B6E">
              <w:rPr>
                <w:rFonts w:asciiTheme="minorHAnsi" w:hAnsiTheme="minorHAnsi" w:cstheme="minorHAnsi"/>
                <w:b/>
                <w:bCs/>
                <w:sz w:val="20"/>
                <w:szCs w:val="20"/>
              </w:rPr>
              <w:t>€ 660.000</w:t>
            </w:r>
          </w:p>
        </w:tc>
      </w:tr>
    </w:tbl>
    <w:p w14:paraId="48B548BA" w14:textId="77777777" w:rsidR="00A66F5E" w:rsidRPr="004D2B6E" w:rsidRDefault="00A66F5E" w:rsidP="00A66F5E">
      <w:pPr>
        <w:autoSpaceDE w:val="0"/>
        <w:autoSpaceDN w:val="0"/>
        <w:adjustRightInd w:val="0"/>
        <w:jc w:val="both"/>
        <w:rPr>
          <w:rFonts w:asciiTheme="minorHAnsi" w:hAnsiTheme="minorHAnsi" w:cstheme="minorHAnsi"/>
          <w:sz w:val="20"/>
          <w:szCs w:val="20"/>
        </w:rPr>
      </w:pPr>
    </w:p>
    <w:p w14:paraId="6DB3D5F1" w14:textId="25A3B076" w:rsidR="00A66F5E" w:rsidRPr="004D2B6E" w:rsidRDefault="00A66F5E" w:rsidP="00A66F5E">
      <w:pPr>
        <w:autoSpaceDE w:val="0"/>
        <w:autoSpaceDN w:val="0"/>
        <w:adjustRightInd w:val="0"/>
        <w:jc w:val="both"/>
        <w:rPr>
          <w:rFonts w:asciiTheme="minorHAnsi" w:hAnsiTheme="minorHAnsi" w:cstheme="minorHAnsi"/>
          <w:sz w:val="20"/>
          <w:szCs w:val="20"/>
        </w:rPr>
      </w:pPr>
      <w:r w:rsidRPr="004D2B6E">
        <w:rPr>
          <w:rFonts w:asciiTheme="minorHAnsi" w:hAnsiTheme="minorHAnsi" w:cstheme="minorHAnsi"/>
          <w:sz w:val="20"/>
          <w:szCs w:val="20"/>
        </w:rPr>
        <w:t xml:space="preserve">In dit rekenvoorbeeld is het open te financieren bedrag van €90.000 verdeeld over de onderzoeksorganisatie en de MKB-partij, waarbij beide partijen hun maximale toegestane bedrag aan PPS-subsidie aanwenden. </w:t>
      </w:r>
    </w:p>
    <w:p w14:paraId="1951C2FD" w14:textId="77777777" w:rsidR="00A66F5E" w:rsidRPr="004D2B6E" w:rsidRDefault="00A66F5E" w:rsidP="004F252E">
      <w:pPr>
        <w:pStyle w:val="Plattetekst2"/>
        <w:jc w:val="both"/>
        <w:rPr>
          <w:rFonts w:asciiTheme="minorHAnsi" w:hAnsiTheme="minorHAnsi" w:cstheme="minorHAnsi"/>
          <w:b/>
          <w:sz w:val="22"/>
          <w:szCs w:val="22"/>
        </w:rPr>
      </w:pPr>
    </w:p>
    <w:p w14:paraId="1E33D9A0" w14:textId="112702FA" w:rsidR="00324656" w:rsidRPr="004D2B6E" w:rsidRDefault="00324656" w:rsidP="00324656">
      <w:pPr>
        <w:autoSpaceDE w:val="0"/>
        <w:autoSpaceDN w:val="0"/>
        <w:adjustRightInd w:val="0"/>
        <w:jc w:val="both"/>
        <w:rPr>
          <w:rFonts w:asciiTheme="minorHAnsi" w:hAnsiTheme="minorHAnsi" w:cstheme="minorHAnsi"/>
          <w:b/>
          <w:bCs/>
          <w:color w:val="000000"/>
          <w:sz w:val="20"/>
          <w:szCs w:val="20"/>
          <w:u w:val="single"/>
        </w:rPr>
      </w:pPr>
      <w:r w:rsidRPr="004D2B6E">
        <w:rPr>
          <w:rFonts w:asciiTheme="minorHAnsi" w:hAnsiTheme="minorHAnsi" w:cstheme="minorHAnsi"/>
          <w:b/>
          <w:bCs/>
          <w:color w:val="000000"/>
          <w:sz w:val="21"/>
          <w:szCs w:val="21"/>
          <w:u w:val="single"/>
        </w:rPr>
        <w:t>Rekenvoorbeeld 2 –</w:t>
      </w:r>
      <w:r w:rsidR="004D2B6E">
        <w:rPr>
          <w:rFonts w:asciiTheme="minorHAnsi" w:hAnsiTheme="minorHAnsi" w:cstheme="minorHAnsi"/>
          <w:b/>
          <w:bCs/>
          <w:color w:val="000000"/>
          <w:sz w:val="21"/>
          <w:szCs w:val="21"/>
          <w:u w:val="single"/>
        </w:rPr>
        <w:t xml:space="preserve"> C</w:t>
      </w:r>
      <w:r w:rsidR="00ED79F7" w:rsidRPr="004D2B6E">
        <w:rPr>
          <w:rFonts w:asciiTheme="minorHAnsi" w:hAnsiTheme="minorHAnsi" w:cstheme="minorHAnsi"/>
          <w:b/>
          <w:bCs/>
          <w:color w:val="000000"/>
          <w:sz w:val="21"/>
          <w:szCs w:val="21"/>
          <w:u w:val="single"/>
        </w:rPr>
        <w:t>onsortium</w:t>
      </w:r>
      <w:r w:rsidR="004D2B6E">
        <w:rPr>
          <w:rFonts w:asciiTheme="minorHAnsi" w:hAnsiTheme="minorHAnsi" w:cstheme="minorHAnsi"/>
          <w:b/>
          <w:bCs/>
          <w:color w:val="000000"/>
          <w:sz w:val="21"/>
          <w:szCs w:val="21"/>
          <w:u w:val="single"/>
        </w:rPr>
        <w:t xml:space="preserve"> bestaande uit vier partijen</w:t>
      </w:r>
    </w:p>
    <w:p w14:paraId="5ED09ABF" w14:textId="77777777" w:rsidR="00ED79F7" w:rsidRPr="004D2B6E" w:rsidRDefault="00ED79F7" w:rsidP="00ED79F7">
      <w:pPr>
        <w:autoSpaceDE w:val="0"/>
        <w:autoSpaceDN w:val="0"/>
        <w:adjustRightInd w:val="0"/>
        <w:jc w:val="both"/>
        <w:rPr>
          <w:rFonts w:asciiTheme="minorHAnsi" w:hAnsiTheme="minorHAnsi" w:cstheme="minorHAnsi"/>
          <w:sz w:val="20"/>
          <w:szCs w:val="20"/>
        </w:rPr>
      </w:pPr>
      <w:r w:rsidRPr="004D2B6E">
        <w:rPr>
          <w:rFonts w:asciiTheme="minorHAnsi" w:hAnsiTheme="minorHAnsi" w:cstheme="minorHAnsi"/>
          <w:sz w:val="20"/>
          <w:szCs w:val="20"/>
        </w:rPr>
        <w:t>Het rekenvoorbeeld gaat uit van een project dat geheel bestaat uit industrieel onderzoek.</w:t>
      </w:r>
    </w:p>
    <w:tbl>
      <w:tblPr>
        <w:tblStyle w:val="Rastertabel4-Accent61"/>
        <w:tblW w:w="0" w:type="auto"/>
        <w:tblLook w:val="04A0" w:firstRow="1" w:lastRow="0" w:firstColumn="1" w:lastColumn="0" w:noHBand="0" w:noVBand="1"/>
      </w:tblPr>
      <w:tblGrid>
        <w:gridCol w:w="4531"/>
        <w:gridCol w:w="4531"/>
      </w:tblGrid>
      <w:tr w:rsidR="00324656" w:rsidRPr="004D2B6E" w14:paraId="398685C2" w14:textId="77777777" w:rsidTr="00AF3F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right w:val="single" w:sz="8" w:space="0" w:color="F79646"/>
            </w:tcBorders>
          </w:tcPr>
          <w:p w14:paraId="674A90EB" w14:textId="77777777" w:rsidR="00324656" w:rsidRPr="004D2B6E" w:rsidRDefault="00324656" w:rsidP="005D1DFA">
            <w:pPr>
              <w:autoSpaceDE w:val="0"/>
              <w:autoSpaceDN w:val="0"/>
              <w:adjustRightInd w:val="0"/>
              <w:jc w:val="both"/>
              <w:rPr>
                <w:rFonts w:asciiTheme="minorHAnsi" w:hAnsiTheme="minorHAnsi" w:cstheme="minorHAnsi"/>
                <w:sz w:val="20"/>
                <w:szCs w:val="20"/>
              </w:rPr>
            </w:pPr>
            <w:r w:rsidRPr="004D2B6E">
              <w:rPr>
                <w:rFonts w:asciiTheme="minorHAnsi" w:hAnsiTheme="minorHAnsi" w:cstheme="minorHAnsi"/>
                <w:sz w:val="20"/>
                <w:szCs w:val="20"/>
              </w:rPr>
              <w:t>Partijen</w:t>
            </w:r>
          </w:p>
        </w:tc>
        <w:tc>
          <w:tcPr>
            <w:tcW w:w="4531" w:type="dxa"/>
            <w:tcBorders>
              <w:left w:val="single" w:sz="8" w:space="0" w:color="F79646"/>
            </w:tcBorders>
            <w:vAlign w:val="center"/>
          </w:tcPr>
          <w:p w14:paraId="32A6869A" w14:textId="77777777" w:rsidR="00324656" w:rsidRPr="004D2B6E" w:rsidRDefault="00324656" w:rsidP="005D1DFA">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D2B6E">
              <w:rPr>
                <w:rFonts w:asciiTheme="minorHAnsi" w:hAnsiTheme="minorHAnsi" w:cstheme="minorHAnsi"/>
                <w:sz w:val="20"/>
                <w:szCs w:val="20"/>
              </w:rPr>
              <w:t>Kosten</w:t>
            </w:r>
          </w:p>
        </w:tc>
      </w:tr>
      <w:tr w:rsidR="00324656" w:rsidRPr="004D2B6E" w14:paraId="288A32FD" w14:textId="77777777" w:rsidTr="005D1D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78C625B6" w14:textId="77777777" w:rsidR="00324656" w:rsidRPr="004D2B6E" w:rsidRDefault="00324656" w:rsidP="005D1DFA">
            <w:pPr>
              <w:autoSpaceDE w:val="0"/>
              <w:autoSpaceDN w:val="0"/>
              <w:adjustRightInd w:val="0"/>
              <w:jc w:val="both"/>
              <w:rPr>
                <w:rFonts w:asciiTheme="minorHAnsi" w:hAnsiTheme="minorHAnsi" w:cstheme="minorHAnsi"/>
                <w:b w:val="0"/>
                <w:bCs w:val="0"/>
                <w:sz w:val="20"/>
                <w:szCs w:val="20"/>
              </w:rPr>
            </w:pPr>
            <w:r w:rsidRPr="004D2B6E">
              <w:rPr>
                <w:rFonts w:asciiTheme="minorHAnsi" w:hAnsiTheme="minorHAnsi" w:cstheme="minorHAnsi"/>
                <w:b w:val="0"/>
                <w:bCs w:val="0"/>
                <w:sz w:val="20"/>
                <w:szCs w:val="20"/>
              </w:rPr>
              <w:t>Onderzoeksorganisatie X</w:t>
            </w:r>
          </w:p>
        </w:tc>
        <w:tc>
          <w:tcPr>
            <w:tcW w:w="4531" w:type="dxa"/>
            <w:vAlign w:val="center"/>
          </w:tcPr>
          <w:p w14:paraId="64A1A6D5" w14:textId="3374EC4A" w:rsidR="00324656" w:rsidRPr="004D2B6E" w:rsidRDefault="00324656" w:rsidP="005D1DF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D2B6E">
              <w:rPr>
                <w:rFonts w:asciiTheme="minorHAnsi" w:hAnsiTheme="minorHAnsi" w:cstheme="minorHAnsi"/>
                <w:sz w:val="20"/>
                <w:szCs w:val="20"/>
              </w:rPr>
              <w:t xml:space="preserve">€ </w:t>
            </w:r>
            <w:r w:rsidR="00ED79F7" w:rsidRPr="004D2B6E">
              <w:rPr>
                <w:rFonts w:asciiTheme="minorHAnsi" w:hAnsiTheme="minorHAnsi" w:cstheme="minorHAnsi"/>
                <w:sz w:val="20"/>
                <w:szCs w:val="20"/>
              </w:rPr>
              <w:t>5</w:t>
            </w:r>
            <w:r w:rsidRPr="004D2B6E">
              <w:rPr>
                <w:rFonts w:asciiTheme="minorHAnsi" w:hAnsiTheme="minorHAnsi" w:cstheme="minorHAnsi"/>
                <w:sz w:val="20"/>
                <w:szCs w:val="20"/>
              </w:rPr>
              <w:t>00.000</w:t>
            </w:r>
          </w:p>
        </w:tc>
      </w:tr>
      <w:tr w:rsidR="00ED79F7" w:rsidRPr="004D2B6E" w14:paraId="6D37947F" w14:textId="77777777" w:rsidTr="005D1DFA">
        <w:tc>
          <w:tcPr>
            <w:cnfStyle w:val="001000000000" w:firstRow="0" w:lastRow="0" w:firstColumn="1" w:lastColumn="0" w:oddVBand="0" w:evenVBand="0" w:oddHBand="0" w:evenHBand="0" w:firstRowFirstColumn="0" w:firstRowLastColumn="0" w:lastRowFirstColumn="0" w:lastRowLastColumn="0"/>
            <w:tcW w:w="4531" w:type="dxa"/>
          </w:tcPr>
          <w:p w14:paraId="73257C42" w14:textId="47C1C3D1" w:rsidR="00ED79F7" w:rsidRPr="004D2B6E" w:rsidRDefault="00ED79F7" w:rsidP="005D1DFA">
            <w:pPr>
              <w:autoSpaceDE w:val="0"/>
              <w:autoSpaceDN w:val="0"/>
              <w:adjustRightInd w:val="0"/>
              <w:jc w:val="both"/>
              <w:rPr>
                <w:rFonts w:asciiTheme="minorHAnsi" w:hAnsiTheme="minorHAnsi" w:cstheme="minorHAnsi"/>
                <w:b w:val="0"/>
                <w:bCs w:val="0"/>
                <w:sz w:val="20"/>
                <w:szCs w:val="20"/>
              </w:rPr>
            </w:pPr>
            <w:r w:rsidRPr="004D2B6E">
              <w:rPr>
                <w:rFonts w:asciiTheme="minorHAnsi" w:hAnsiTheme="minorHAnsi" w:cstheme="minorHAnsi"/>
                <w:b w:val="0"/>
                <w:bCs w:val="0"/>
                <w:sz w:val="20"/>
                <w:szCs w:val="20"/>
              </w:rPr>
              <w:t>Nederlands MKB Y</w:t>
            </w:r>
          </w:p>
        </w:tc>
        <w:tc>
          <w:tcPr>
            <w:tcW w:w="4531" w:type="dxa"/>
            <w:vAlign w:val="center"/>
          </w:tcPr>
          <w:p w14:paraId="001CD582" w14:textId="629F90AF" w:rsidR="00ED79F7" w:rsidRPr="004D2B6E" w:rsidRDefault="00ED79F7" w:rsidP="005D1DF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D2B6E">
              <w:rPr>
                <w:rFonts w:asciiTheme="minorHAnsi" w:hAnsiTheme="minorHAnsi" w:cstheme="minorHAnsi"/>
                <w:sz w:val="20"/>
                <w:szCs w:val="20"/>
              </w:rPr>
              <w:t>€ 150.000</w:t>
            </w:r>
          </w:p>
        </w:tc>
      </w:tr>
      <w:tr w:rsidR="00ED79F7" w:rsidRPr="004D2B6E" w14:paraId="3A790F97" w14:textId="77777777" w:rsidTr="005D1D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171F9E44" w14:textId="759DF9FB" w:rsidR="00ED79F7" w:rsidRPr="004D2B6E" w:rsidRDefault="00ED79F7" w:rsidP="005D1DFA">
            <w:pPr>
              <w:autoSpaceDE w:val="0"/>
              <w:autoSpaceDN w:val="0"/>
              <w:adjustRightInd w:val="0"/>
              <w:jc w:val="both"/>
              <w:rPr>
                <w:rFonts w:asciiTheme="minorHAnsi" w:hAnsiTheme="minorHAnsi" w:cstheme="minorHAnsi"/>
                <w:b w:val="0"/>
                <w:bCs w:val="0"/>
                <w:sz w:val="20"/>
                <w:szCs w:val="20"/>
              </w:rPr>
            </w:pPr>
            <w:r w:rsidRPr="004D2B6E">
              <w:rPr>
                <w:rFonts w:asciiTheme="minorHAnsi" w:hAnsiTheme="minorHAnsi" w:cstheme="minorHAnsi"/>
                <w:b w:val="0"/>
                <w:bCs w:val="0"/>
                <w:sz w:val="20"/>
                <w:szCs w:val="20"/>
              </w:rPr>
              <w:t>Groot Bedrijf Z</w:t>
            </w:r>
          </w:p>
        </w:tc>
        <w:tc>
          <w:tcPr>
            <w:tcW w:w="4531" w:type="dxa"/>
            <w:vAlign w:val="center"/>
          </w:tcPr>
          <w:p w14:paraId="33074F46" w14:textId="409B0887" w:rsidR="00ED79F7" w:rsidRPr="004D2B6E" w:rsidRDefault="00ED79F7" w:rsidP="005D1DF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D2B6E">
              <w:rPr>
                <w:rFonts w:asciiTheme="minorHAnsi" w:hAnsiTheme="minorHAnsi" w:cstheme="minorHAnsi"/>
                <w:sz w:val="20"/>
                <w:szCs w:val="20"/>
              </w:rPr>
              <w:t>€ 250.000</w:t>
            </w:r>
          </w:p>
        </w:tc>
      </w:tr>
      <w:tr w:rsidR="00324656" w:rsidRPr="004D2B6E" w14:paraId="6D7031AA" w14:textId="77777777" w:rsidTr="005D1DFA">
        <w:tc>
          <w:tcPr>
            <w:cnfStyle w:val="001000000000" w:firstRow="0" w:lastRow="0" w:firstColumn="1" w:lastColumn="0" w:oddVBand="0" w:evenVBand="0" w:oddHBand="0" w:evenHBand="0" w:firstRowFirstColumn="0" w:firstRowLastColumn="0" w:lastRowFirstColumn="0" w:lastRowLastColumn="0"/>
            <w:tcW w:w="4531" w:type="dxa"/>
            <w:tcBorders>
              <w:bottom w:val="single" w:sz="12" w:space="0" w:color="F49646"/>
            </w:tcBorders>
          </w:tcPr>
          <w:p w14:paraId="58D2E62E" w14:textId="7CFE0C9B" w:rsidR="00324656" w:rsidRPr="004D2B6E" w:rsidRDefault="00ED79F7" w:rsidP="005D1DFA">
            <w:pPr>
              <w:autoSpaceDE w:val="0"/>
              <w:autoSpaceDN w:val="0"/>
              <w:adjustRightInd w:val="0"/>
              <w:jc w:val="both"/>
              <w:rPr>
                <w:rFonts w:asciiTheme="minorHAnsi" w:hAnsiTheme="minorHAnsi" w:cstheme="minorHAnsi"/>
                <w:b w:val="0"/>
                <w:bCs w:val="0"/>
                <w:sz w:val="20"/>
                <w:szCs w:val="20"/>
              </w:rPr>
            </w:pPr>
            <w:r w:rsidRPr="004D2B6E">
              <w:rPr>
                <w:rFonts w:asciiTheme="minorHAnsi" w:hAnsiTheme="minorHAnsi" w:cstheme="minorHAnsi"/>
                <w:b w:val="0"/>
                <w:bCs w:val="0"/>
                <w:sz w:val="20"/>
                <w:szCs w:val="20"/>
              </w:rPr>
              <w:t>Ziekenhuis A</w:t>
            </w:r>
          </w:p>
        </w:tc>
        <w:tc>
          <w:tcPr>
            <w:tcW w:w="4531" w:type="dxa"/>
            <w:tcBorders>
              <w:bottom w:val="single" w:sz="12" w:space="0" w:color="F49646"/>
            </w:tcBorders>
            <w:vAlign w:val="center"/>
          </w:tcPr>
          <w:p w14:paraId="2DD55D7C" w14:textId="04118FB2" w:rsidR="00324656" w:rsidRPr="004D2B6E" w:rsidRDefault="00324656" w:rsidP="005D1DF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D2B6E">
              <w:rPr>
                <w:rFonts w:asciiTheme="minorHAnsi" w:hAnsiTheme="minorHAnsi" w:cstheme="minorHAnsi"/>
                <w:sz w:val="20"/>
                <w:szCs w:val="20"/>
              </w:rPr>
              <w:t xml:space="preserve">€ </w:t>
            </w:r>
            <w:r w:rsidR="00ED79F7" w:rsidRPr="004D2B6E">
              <w:rPr>
                <w:rFonts w:asciiTheme="minorHAnsi" w:hAnsiTheme="minorHAnsi" w:cstheme="minorHAnsi"/>
                <w:sz w:val="20"/>
                <w:szCs w:val="20"/>
              </w:rPr>
              <w:t>1</w:t>
            </w:r>
            <w:r w:rsidRPr="004D2B6E">
              <w:rPr>
                <w:rFonts w:asciiTheme="minorHAnsi" w:hAnsiTheme="minorHAnsi" w:cstheme="minorHAnsi"/>
                <w:sz w:val="20"/>
                <w:szCs w:val="20"/>
              </w:rPr>
              <w:t>00.000</w:t>
            </w:r>
          </w:p>
        </w:tc>
      </w:tr>
      <w:tr w:rsidR="00324656" w:rsidRPr="004D2B6E" w14:paraId="47658A13" w14:textId="77777777" w:rsidTr="005D1D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top w:val="single" w:sz="12" w:space="0" w:color="F49646"/>
            </w:tcBorders>
          </w:tcPr>
          <w:p w14:paraId="042E3BE0" w14:textId="77777777" w:rsidR="00324656" w:rsidRPr="004D2B6E" w:rsidRDefault="00324656" w:rsidP="005D1DFA">
            <w:pPr>
              <w:autoSpaceDE w:val="0"/>
              <w:autoSpaceDN w:val="0"/>
              <w:adjustRightInd w:val="0"/>
              <w:ind w:left="2124" w:hanging="2124"/>
              <w:jc w:val="both"/>
              <w:rPr>
                <w:rFonts w:asciiTheme="minorHAnsi" w:hAnsiTheme="minorHAnsi" w:cstheme="minorHAnsi"/>
                <w:i/>
                <w:iCs/>
                <w:sz w:val="20"/>
                <w:szCs w:val="20"/>
              </w:rPr>
            </w:pPr>
            <w:r w:rsidRPr="004D2B6E">
              <w:rPr>
                <w:rFonts w:asciiTheme="minorHAnsi" w:hAnsiTheme="minorHAnsi" w:cstheme="minorHAnsi"/>
                <w:i/>
                <w:iCs/>
                <w:sz w:val="20"/>
                <w:szCs w:val="20"/>
              </w:rPr>
              <w:t>Totaal</w:t>
            </w:r>
          </w:p>
        </w:tc>
        <w:tc>
          <w:tcPr>
            <w:tcW w:w="4531" w:type="dxa"/>
            <w:tcBorders>
              <w:top w:val="single" w:sz="12" w:space="0" w:color="F49646"/>
            </w:tcBorders>
            <w:vAlign w:val="center"/>
          </w:tcPr>
          <w:p w14:paraId="7CBBB040" w14:textId="77777777" w:rsidR="00324656" w:rsidRPr="004D2B6E" w:rsidRDefault="00324656" w:rsidP="005D1DF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r w:rsidRPr="004D2B6E">
              <w:rPr>
                <w:rFonts w:asciiTheme="minorHAnsi" w:hAnsiTheme="minorHAnsi" w:cstheme="minorHAnsi"/>
                <w:b/>
                <w:bCs/>
                <w:sz w:val="20"/>
                <w:szCs w:val="20"/>
              </w:rPr>
              <w:t>€ 1.000.000</w:t>
            </w:r>
          </w:p>
        </w:tc>
      </w:tr>
    </w:tbl>
    <w:p w14:paraId="1D6EDA70" w14:textId="77777777" w:rsidR="00324656" w:rsidRPr="004D2B6E" w:rsidRDefault="00324656" w:rsidP="00324656">
      <w:pPr>
        <w:autoSpaceDE w:val="0"/>
        <w:autoSpaceDN w:val="0"/>
        <w:adjustRightInd w:val="0"/>
        <w:jc w:val="both"/>
        <w:rPr>
          <w:rFonts w:asciiTheme="minorHAnsi" w:hAnsiTheme="minorHAnsi" w:cstheme="minorHAnsi"/>
          <w:sz w:val="20"/>
          <w:szCs w:val="20"/>
        </w:rPr>
      </w:pPr>
    </w:p>
    <w:tbl>
      <w:tblPr>
        <w:tblStyle w:val="Rastertabel4-Accent61"/>
        <w:tblW w:w="0" w:type="auto"/>
        <w:tblLook w:val="04A0" w:firstRow="1" w:lastRow="0" w:firstColumn="1" w:lastColumn="0" w:noHBand="0" w:noVBand="1"/>
      </w:tblPr>
      <w:tblGrid>
        <w:gridCol w:w="3020"/>
        <w:gridCol w:w="3021"/>
        <w:gridCol w:w="3021"/>
      </w:tblGrid>
      <w:tr w:rsidR="001D564B" w:rsidRPr="004D2B6E" w14:paraId="7DE85FDB" w14:textId="77777777" w:rsidTr="00AF3F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Borders>
              <w:right w:val="single" w:sz="8" w:space="0" w:color="F79646"/>
            </w:tcBorders>
          </w:tcPr>
          <w:p w14:paraId="40BEC4DE" w14:textId="77777777" w:rsidR="00324656" w:rsidRPr="004D2B6E" w:rsidRDefault="00324656" w:rsidP="005D1DFA">
            <w:pPr>
              <w:autoSpaceDE w:val="0"/>
              <w:autoSpaceDN w:val="0"/>
              <w:adjustRightInd w:val="0"/>
              <w:jc w:val="both"/>
              <w:rPr>
                <w:rFonts w:asciiTheme="minorHAnsi" w:hAnsiTheme="minorHAnsi" w:cstheme="minorHAnsi"/>
                <w:sz w:val="20"/>
                <w:szCs w:val="20"/>
              </w:rPr>
            </w:pPr>
            <w:r w:rsidRPr="004D2B6E">
              <w:rPr>
                <w:rFonts w:asciiTheme="minorHAnsi" w:hAnsiTheme="minorHAnsi" w:cstheme="minorHAnsi"/>
                <w:sz w:val="20"/>
                <w:szCs w:val="20"/>
              </w:rPr>
              <w:t>Partijen</w:t>
            </w:r>
          </w:p>
        </w:tc>
        <w:tc>
          <w:tcPr>
            <w:tcW w:w="3021" w:type="dxa"/>
            <w:tcBorders>
              <w:left w:val="single" w:sz="8" w:space="0" w:color="F79646"/>
              <w:right w:val="single" w:sz="8" w:space="0" w:color="F79646"/>
            </w:tcBorders>
            <w:vAlign w:val="center"/>
          </w:tcPr>
          <w:p w14:paraId="71934BBE" w14:textId="2C5C49C2" w:rsidR="00324656" w:rsidRPr="004D2B6E" w:rsidRDefault="00324656" w:rsidP="005D1DFA">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D2B6E">
              <w:rPr>
                <w:rFonts w:asciiTheme="minorHAnsi" w:hAnsiTheme="minorHAnsi" w:cstheme="minorHAnsi"/>
                <w:sz w:val="20"/>
                <w:szCs w:val="20"/>
              </w:rPr>
              <w:t>Max. % PPS-subsidie</w:t>
            </w:r>
            <w:r w:rsidR="00DE2E08" w:rsidRPr="004D2B6E">
              <w:rPr>
                <w:rFonts w:asciiTheme="minorHAnsi" w:hAnsiTheme="minorHAnsi" w:cstheme="minorHAnsi"/>
                <w:sz w:val="20"/>
                <w:szCs w:val="20"/>
              </w:rPr>
              <w:t>*</w:t>
            </w:r>
          </w:p>
        </w:tc>
        <w:tc>
          <w:tcPr>
            <w:tcW w:w="3021" w:type="dxa"/>
            <w:tcBorders>
              <w:left w:val="single" w:sz="8" w:space="0" w:color="F79646"/>
            </w:tcBorders>
            <w:vAlign w:val="center"/>
          </w:tcPr>
          <w:p w14:paraId="3ACDA2B9" w14:textId="77777777" w:rsidR="00324656" w:rsidRPr="004D2B6E" w:rsidRDefault="00324656" w:rsidP="005D1DFA">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D2B6E">
              <w:rPr>
                <w:rFonts w:asciiTheme="minorHAnsi" w:hAnsiTheme="minorHAnsi" w:cstheme="minorHAnsi"/>
                <w:sz w:val="20"/>
                <w:szCs w:val="20"/>
              </w:rPr>
              <w:t>Max. € PPS-subsidie</w:t>
            </w:r>
          </w:p>
        </w:tc>
      </w:tr>
      <w:tr w:rsidR="00324656" w:rsidRPr="004D2B6E" w14:paraId="046DEC56" w14:textId="77777777" w:rsidTr="005D1D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56B24DCB" w14:textId="4AC5D9A2" w:rsidR="00324656" w:rsidRPr="004D2B6E" w:rsidRDefault="00324656" w:rsidP="005D1DFA">
            <w:pPr>
              <w:autoSpaceDE w:val="0"/>
              <w:autoSpaceDN w:val="0"/>
              <w:adjustRightInd w:val="0"/>
              <w:jc w:val="both"/>
              <w:rPr>
                <w:rFonts w:asciiTheme="minorHAnsi" w:hAnsiTheme="minorHAnsi" w:cstheme="minorHAnsi"/>
                <w:b w:val="0"/>
                <w:bCs w:val="0"/>
                <w:sz w:val="20"/>
                <w:szCs w:val="20"/>
              </w:rPr>
            </w:pPr>
            <w:r w:rsidRPr="004D2B6E">
              <w:rPr>
                <w:rFonts w:asciiTheme="minorHAnsi" w:hAnsiTheme="minorHAnsi" w:cstheme="minorHAnsi"/>
                <w:b w:val="0"/>
                <w:bCs w:val="0"/>
                <w:sz w:val="20"/>
                <w:szCs w:val="20"/>
              </w:rPr>
              <w:t>Onderzoeksorganisatie</w:t>
            </w:r>
            <w:r w:rsidR="00190F6A" w:rsidRPr="004D2B6E">
              <w:rPr>
                <w:rFonts w:asciiTheme="minorHAnsi" w:hAnsiTheme="minorHAnsi" w:cstheme="minorHAnsi"/>
                <w:b w:val="0"/>
                <w:bCs w:val="0"/>
                <w:sz w:val="20"/>
                <w:szCs w:val="20"/>
              </w:rPr>
              <w:t xml:space="preserve"> X</w:t>
            </w:r>
          </w:p>
        </w:tc>
        <w:tc>
          <w:tcPr>
            <w:tcW w:w="3021" w:type="dxa"/>
            <w:vAlign w:val="center"/>
          </w:tcPr>
          <w:p w14:paraId="115F3AB1" w14:textId="77777777" w:rsidR="00324656" w:rsidRPr="004D2B6E" w:rsidRDefault="00324656" w:rsidP="005D1DF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D2B6E">
              <w:rPr>
                <w:rFonts w:asciiTheme="minorHAnsi" w:hAnsiTheme="minorHAnsi" w:cstheme="minorHAnsi"/>
                <w:sz w:val="20"/>
                <w:szCs w:val="20"/>
              </w:rPr>
              <w:t>70%</w:t>
            </w:r>
          </w:p>
        </w:tc>
        <w:tc>
          <w:tcPr>
            <w:tcW w:w="3021" w:type="dxa"/>
            <w:vAlign w:val="center"/>
          </w:tcPr>
          <w:p w14:paraId="0D5B58E4" w14:textId="675880F3" w:rsidR="00324656" w:rsidRPr="004D2B6E" w:rsidRDefault="00324656" w:rsidP="005D1DF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D2B6E">
              <w:rPr>
                <w:rFonts w:asciiTheme="minorHAnsi" w:hAnsiTheme="minorHAnsi" w:cstheme="minorHAnsi"/>
                <w:sz w:val="20"/>
                <w:szCs w:val="20"/>
              </w:rPr>
              <w:t xml:space="preserve">€ </w:t>
            </w:r>
            <w:r w:rsidR="00190F6A" w:rsidRPr="004D2B6E">
              <w:rPr>
                <w:rFonts w:asciiTheme="minorHAnsi" w:hAnsiTheme="minorHAnsi" w:cstheme="minorHAnsi"/>
                <w:sz w:val="20"/>
                <w:szCs w:val="20"/>
              </w:rPr>
              <w:t>35</w:t>
            </w:r>
            <w:r w:rsidRPr="004D2B6E">
              <w:rPr>
                <w:rFonts w:asciiTheme="minorHAnsi" w:hAnsiTheme="minorHAnsi" w:cstheme="minorHAnsi"/>
                <w:sz w:val="20"/>
                <w:szCs w:val="20"/>
              </w:rPr>
              <w:t>0.000</w:t>
            </w:r>
          </w:p>
        </w:tc>
      </w:tr>
      <w:tr w:rsidR="00190F6A" w:rsidRPr="004D2B6E" w14:paraId="37F31796" w14:textId="77777777" w:rsidTr="005D1DFA">
        <w:tc>
          <w:tcPr>
            <w:cnfStyle w:val="001000000000" w:firstRow="0" w:lastRow="0" w:firstColumn="1" w:lastColumn="0" w:oddVBand="0" w:evenVBand="0" w:oddHBand="0" w:evenHBand="0" w:firstRowFirstColumn="0" w:firstRowLastColumn="0" w:lastRowFirstColumn="0" w:lastRowLastColumn="0"/>
            <w:tcW w:w="3020" w:type="dxa"/>
          </w:tcPr>
          <w:p w14:paraId="4A46C168" w14:textId="7AD9F62E" w:rsidR="00190F6A" w:rsidRPr="004D2B6E" w:rsidRDefault="00190F6A" w:rsidP="00190F6A">
            <w:pPr>
              <w:autoSpaceDE w:val="0"/>
              <w:autoSpaceDN w:val="0"/>
              <w:adjustRightInd w:val="0"/>
              <w:jc w:val="both"/>
              <w:rPr>
                <w:rFonts w:asciiTheme="minorHAnsi" w:hAnsiTheme="minorHAnsi" w:cstheme="minorHAnsi"/>
                <w:sz w:val="20"/>
                <w:szCs w:val="20"/>
              </w:rPr>
            </w:pPr>
            <w:r w:rsidRPr="004D2B6E">
              <w:rPr>
                <w:rFonts w:asciiTheme="minorHAnsi" w:hAnsiTheme="minorHAnsi" w:cstheme="minorHAnsi"/>
                <w:b w:val="0"/>
                <w:bCs w:val="0"/>
                <w:sz w:val="20"/>
                <w:szCs w:val="20"/>
              </w:rPr>
              <w:t>MKB Y</w:t>
            </w:r>
          </w:p>
        </w:tc>
        <w:tc>
          <w:tcPr>
            <w:tcW w:w="3021" w:type="dxa"/>
            <w:vAlign w:val="center"/>
          </w:tcPr>
          <w:p w14:paraId="1776826F" w14:textId="16C63966" w:rsidR="00190F6A" w:rsidRPr="004D2B6E" w:rsidRDefault="00190F6A" w:rsidP="00190F6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D2B6E">
              <w:rPr>
                <w:rFonts w:asciiTheme="minorHAnsi" w:hAnsiTheme="minorHAnsi" w:cstheme="minorHAnsi"/>
                <w:sz w:val="20"/>
                <w:szCs w:val="20"/>
              </w:rPr>
              <w:t>60%</w:t>
            </w:r>
          </w:p>
        </w:tc>
        <w:tc>
          <w:tcPr>
            <w:tcW w:w="3021" w:type="dxa"/>
            <w:vAlign w:val="center"/>
          </w:tcPr>
          <w:p w14:paraId="38769306" w14:textId="61F9B7BB" w:rsidR="00190F6A" w:rsidRPr="004D2B6E" w:rsidRDefault="00190F6A" w:rsidP="00190F6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D2B6E">
              <w:rPr>
                <w:rFonts w:asciiTheme="minorHAnsi" w:hAnsiTheme="minorHAnsi" w:cstheme="minorHAnsi"/>
                <w:sz w:val="20"/>
                <w:szCs w:val="20"/>
              </w:rPr>
              <w:t>€ 90.000</w:t>
            </w:r>
          </w:p>
        </w:tc>
      </w:tr>
      <w:tr w:rsidR="00190F6A" w:rsidRPr="004D2B6E" w14:paraId="62CFC5A8" w14:textId="77777777" w:rsidTr="005D1D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283CDEC5" w14:textId="4CB5245C" w:rsidR="00190F6A" w:rsidRPr="004D2B6E" w:rsidRDefault="00190F6A" w:rsidP="00190F6A">
            <w:pPr>
              <w:autoSpaceDE w:val="0"/>
              <w:autoSpaceDN w:val="0"/>
              <w:adjustRightInd w:val="0"/>
              <w:jc w:val="both"/>
              <w:rPr>
                <w:rFonts w:asciiTheme="minorHAnsi" w:hAnsiTheme="minorHAnsi" w:cstheme="minorHAnsi"/>
                <w:b w:val="0"/>
                <w:bCs w:val="0"/>
                <w:sz w:val="20"/>
                <w:szCs w:val="20"/>
              </w:rPr>
            </w:pPr>
            <w:r w:rsidRPr="004D2B6E">
              <w:rPr>
                <w:rFonts w:asciiTheme="minorHAnsi" w:hAnsiTheme="minorHAnsi" w:cstheme="minorHAnsi"/>
                <w:b w:val="0"/>
                <w:bCs w:val="0"/>
                <w:sz w:val="20"/>
                <w:szCs w:val="20"/>
              </w:rPr>
              <w:t>Groot Bedrijf Z</w:t>
            </w:r>
          </w:p>
        </w:tc>
        <w:tc>
          <w:tcPr>
            <w:tcW w:w="3021" w:type="dxa"/>
            <w:vAlign w:val="center"/>
          </w:tcPr>
          <w:p w14:paraId="423AE9E8" w14:textId="38E0413B" w:rsidR="00190F6A" w:rsidRPr="004D2B6E" w:rsidRDefault="00190F6A" w:rsidP="00190F6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D2B6E">
              <w:rPr>
                <w:rFonts w:asciiTheme="minorHAnsi" w:hAnsiTheme="minorHAnsi" w:cstheme="minorHAnsi"/>
                <w:sz w:val="20"/>
                <w:szCs w:val="20"/>
              </w:rPr>
              <w:t>0%</w:t>
            </w:r>
          </w:p>
        </w:tc>
        <w:tc>
          <w:tcPr>
            <w:tcW w:w="3021" w:type="dxa"/>
            <w:vAlign w:val="center"/>
          </w:tcPr>
          <w:p w14:paraId="692C47EA" w14:textId="19D638EF" w:rsidR="00190F6A" w:rsidRPr="004D2B6E" w:rsidRDefault="00190F6A" w:rsidP="00190F6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D2B6E">
              <w:rPr>
                <w:rFonts w:asciiTheme="minorHAnsi" w:hAnsiTheme="minorHAnsi" w:cstheme="minorHAnsi"/>
                <w:sz w:val="20"/>
                <w:szCs w:val="20"/>
              </w:rPr>
              <w:t>€ 0</w:t>
            </w:r>
          </w:p>
        </w:tc>
      </w:tr>
      <w:tr w:rsidR="00190F6A" w:rsidRPr="004D2B6E" w14:paraId="4CB0FD03" w14:textId="77777777" w:rsidTr="005D1DFA">
        <w:tc>
          <w:tcPr>
            <w:cnfStyle w:val="001000000000" w:firstRow="0" w:lastRow="0" w:firstColumn="1" w:lastColumn="0" w:oddVBand="0" w:evenVBand="0" w:oddHBand="0" w:evenHBand="0" w:firstRowFirstColumn="0" w:firstRowLastColumn="0" w:lastRowFirstColumn="0" w:lastRowLastColumn="0"/>
            <w:tcW w:w="3020" w:type="dxa"/>
            <w:tcBorders>
              <w:bottom w:val="single" w:sz="12" w:space="0" w:color="F49646"/>
            </w:tcBorders>
          </w:tcPr>
          <w:p w14:paraId="081059FD" w14:textId="1FF2AFF5" w:rsidR="00190F6A" w:rsidRPr="004D2B6E" w:rsidRDefault="00190F6A" w:rsidP="00190F6A">
            <w:pPr>
              <w:autoSpaceDE w:val="0"/>
              <w:autoSpaceDN w:val="0"/>
              <w:adjustRightInd w:val="0"/>
              <w:jc w:val="both"/>
              <w:rPr>
                <w:rFonts w:asciiTheme="minorHAnsi" w:hAnsiTheme="minorHAnsi" w:cstheme="minorHAnsi"/>
                <w:b w:val="0"/>
                <w:bCs w:val="0"/>
                <w:sz w:val="20"/>
                <w:szCs w:val="20"/>
              </w:rPr>
            </w:pPr>
            <w:r w:rsidRPr="004D2B6E">
              <w:rPr>
                <w:rFonts w:asciiTheme="minorHAnsi" w:hAnsiTheme="minorHAnsi" w:cstheme="minorHAnsi"/>
                <w:b w:val="0"/>
                <w:bCs w:val="0"/>
                <w:sz w:val="20"/>
                <w:szCs w:val="20"/>
              </w:rPr>
              <w:t>Ziekenhuis A</w:t>
            </w:r>
          </w:p>
        </w:tc>
        <w:tc>
          <w:tcPr>
            <w:tcW w:w="3021" w:type="dxa"/>
            <w:tcBorders>
              <w:bottom w:val="single" w:sz="12" w:space="0" w:color="F49646"/>
            </w:tcBorders>
            <w:vAlign w:val="center"/>
          </w:tcPr>
          <w:p w14:paraId="765901F8" w14:textId="61731196" w:rsidR="00190F6A" w:rsidRPr="004D2B6E" w:rsidRDefault="00190F6A" w:rsidP="00190F6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D2B6E">
              <w:rPr>
                <w:rFonts w:asciiTheme="minorHAnsi" w:hAnsiTheme="minorHAnsi" w:cstheme="minorHAnsi"/>
                <w:sz w:val="20"/>
                <w:szCs w:val="20"/>
              </w:rPr>
              <w:t>0%</w:t>
            </w:r>
          </w:p>
        </w:tc>
        <w:tc>
          <w:tcPr>
            <w:tcW w:w="3021" w:type="dxa"/>
            <w:tcBorders>
              <w:bottom w:val="single" w:sz="12" w:space="0" w:color="F49646"/>
            </w:tcBorders>
            <w:vAlign w:val="center"/>
          </w:tcPr>
          <w:p w14:paraId="4FAD76BC" w14:textId="50198166" w:rsidR="00190F6A" w:rsidRPr="004D2B6E" w:rsidRDefault="00190F6A" w:rsidP="00190F6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D2B6E">
              <w:rPr>
                <w:rFonts w:asciiTheme="minorHAnsi" w:hAnsiTheme="minorHAnsi" w:cstheme="minorHAnsi"/>
                <w:sz w:val="20"/>
                <w:szCs w:val="20"/>
              </w:rPr>
              <w:t>€ 0</w:t>
            </w:r>
          </w:p>
        </w:tc>
      </w:tr>
      <w:tr w:rsidR="00190F6A" w:rsidRPr="004D2B6E" w14:paraId="5EFFF2C7" w14:textId="77777777" w:rsidTr="005D1D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Borders>
              <w:top w:val="single" w:sz="12" w:space="0" w:color="F49646"/>
            </w:tcBorders>
          </w:tcPr>
          <w:p w14:paraId="3CE73973" w14:textId="77777777" w:rsidR="00190F6A" w:rsidRPr="004D2B6E" w:rsidRDefault="00190F6A" w:rsidP="00190F6A">
            <w:pPr>
              <w:autoSpaceDE w:val="0"/>
              <w:autoSpaceDN w:val="0"/>
              <w:adjustRightInd w:val="0"/>
              <w:jc w:val="both"/>
              <w:rPr>
                <w:rFonts w:asciiTheme="minorHAnsi" w:hAnsiTheme="minorHAnsi" w:cstheme="minorHAnsi"/>
                <w:i/>
                <w:iCs/>
                <w:sz w:val="20"/>
                <w:szCs w:val="20"/>
              </w:rPr>
            </w:pPr>
            <w:r w:rsidRPr="004D2B6E">
              <w:rPr>
                <w:rFonts w:asciiTheme="minorHAnsi" w:hAnsiTheme="minorHAnsi" w:cstheme="minorHAnsi"/>
                <w:i/>
                <w:iCs/>
                <w:sz w:val="20"/>
                <w:szCs w:val="20"/>
              </w:rPr>
              <w:t>Totaal</w:t>
            </w:r>
          </w:p>
        </w:tc>
        <w:tc>
          <w:tcPr>
            <w:tcW w:w="3021" w:type="dxa"/>
            <w:tcBorders>
              <w:top w:val="single" w:sz="12" w:space="0" w:color="F49646"/>
            </w:tcBorders>
            <w:vAlign w:val="center"/>
          </w:tcPr>
          <w:p w14:paraId="0D93D70F" w14:textId="080E78E3" w:rsidR="00190F6A" w:rsidRPr="004D2B6E" w:rsidRDefault="00190F6A" w:rsidP="00190F6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r w:rsidRPr="004D2B6E">
              <w:rPr>
                <w:rFonts w:asciiTheme="minorHAnsi" w:hAnsiTheme="minorHAnsi" w:cstheme="minorHAnsi"/>
                <w:b/>
                <w:bCs/>
                <w:sz w:val="20"/>
                <w:szCs w:val="20"/>
              </w:rPr>
              <w:t>44%</w:t>
            </w:r>
          </w:p>
        </w:tc>
        <w:tc>
          <w:tcPr>
            <w:tcW w:w="3021" w:type="dxa"/>
            <w:tcBorders>
              <w:top w:val="single" w:sz="12" w:space="0" w:color="F49646"/>
            </w:tcBorders>
            <w:vAlign w:val="center"/>
          </w:tcPr>
          <w:p w14:paraId="7BAE0B99" w14:textId="5B86CB0F" w:rsidR="00190F6A" w:rsidRPr="004D2B6E" w:rsidRDefault="00190F6A" w:rsidP="00190F6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r w:rsidRPr="004D2B6E">
              <w:rPr>
                <w:rFonts w:asciiTheme="minorHAnsi" w:hAnsiTheme="minorHAnsi" w:cstheme="minorHAnsi"/>
                <w:b/>
                <w:bCs/>
                <w:sz w:val="20"/>
                <w:szCs w:val="20"/>
              </w:rPr>
              <w:t>€ 440.000</w:t>
            </w:r>
          </w:p>
        </w:tc>
      </w:tr>
    </w:tbl>
    <w:p w14:paraId="1C11A26C" w14:textId="15474494" w:rsidR="00324656" w:rsidRPr="004D2B6E" w:rsidRDefault="00DE2E08" w:rsidP="00DE2E08">
      <w:pPr>
        <w:autoSpaceDE w:val="0"/>
        <w:autoSpaceDN w:val="0"/>
        <w:adjustRightInd w:val="0"/>
        <w:jc w:val="both"/>
        <w:rPr>
          <w:rFonts w:asciiTheme="minorHAnsi" w:hAnsiTheme="minorHAnsi" w:cstheme="minorHAnsi"/>
          <w:i/>
          <w:iCs/>
          <w:sz w:val="18"/>
          <w:szCs w:val="18"/>
        </w:rPr>
      </w:pPr>
      <w:r w:rsidRPr="004D2B6E">
        <w:rPr>
          <w:rFonts w:asciiTheme="minorHAnsi" w:hAnsiTheme="minorHAnsi" w:cstheme="minorHAnsi"/>
          <w:i/>
          <w:iCs/>
          <w:sz w:val="18"/>
          <w:szCs w:val="18"/>
        </w:rPr>
        <w:t xml:space="preserve">*Percentage PPS-subsidie is over de totale kosten van de betreffende partner. </w:t>
      </w:r>
    </w:p>
    <w:p w14:paraId="322DBEC0" w14:textId="77777777" w:rsidR="00DE2E08" w:rsidRDefault="00DE2E08" w:rsidP="00DE2E08">
      <w:pPr>
        <w:autoSpaceDE w:val="0"/>
        <w:autoSpaceDN w:val="0"/>
        <w:adjustRightInd w:val="0"/>
        <w:jc w:val="both"/>
        <w:rPr>
          <w:rFonts w:asciiTheme="minorHAnsi" w:hAnsiTheme="minorHAnsi" w:cstheme="minorHAnsi"/>
          <w:sz w:val="16"/>
          <w:szCs w:val="16"/>
        </w:rPr>
      </w:pPr>
    </w:p>
    <w:p w14:paraId="445CDF4A" w14:textId="77777777" w:rsidR="00821BA4" w:rsidRDefault="00821BA4" w:rsidP="00DE2E08">
      <w:pPr>
        <w:autoSpaceDE w:val="0"/>
        <w:autoSpaceDN w:val="0"/>
        <w:adjustRightInd w:val="0"/>
        <w:jc w:val="both"/>
        <w:rPr>
          <w:rFonts w:asciiTheme="minorHAnsi" w:hAnsiTheme="minorHAnsi" w:cstheme="minorHAnsi"/>
          <w:sz w:val="16"/>
          <w:szCs w:val="16"/>
        </w:rPr>
      </w:pPr>
    </w:p>
    <w:p w14:paraId="45C7F762" w14:textId="77777777" w:rsidR="00821BA4" w:rsidRPr="004D2B6E" w:rsidRDefault="00821BA4" w:rsidP="00DE2E08">
      <w:pPr>
        <w:autoSpaceDE w:val="0"/>
        <w:autoSpaceDN w:val="0"/>
        <w:adjustRightInd w:val="0"/>
        <w:jc w:val="both"/>
        <w:rPr>
          <w:rFonts w:asciiTheme="minorHAnsi" w:hAnsiTheme="minorHAnsi" w:cstheme="minorHAnsi"/>
          <w:sz w:val="16"/>
          <w:szCs w:val="16"/>
        </w:rPr>
      </w:pPr>
    </w:p>
    <w:tbl>
      <w:tblPr>
        <w:tblStyle w:val="Rastertabel4-Accent61"/>
        <w:tblW w:w="0" w:type="auto"/>
        <w:tblLook w:val="04A0" w:firstRow="1" w:lastRow="0" w:firstColumn="1" w:lastColumn="0" w:noHBand="0" w:noVBand="1"/>
      </w:tblPr>
      <w:tblGrid>
        <w:gridCol w:w="3020"/>
        <w:gridCol w:w="3021"/>
        <w:gridCol w:w="3021"/>
      </w:tblGrid>
      <w:tr w:rsidR="001D564B" w:rsidRPr="004D2B6E" w14:paraId="626466D7" w14:textId="77777777" w:rsidTr="00AF3F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Borders>
              <w:right w:val="single" w:sz="8" w:space="0" w:color="F79646"/>
            </w:tcBorders>
          </w:tcPr>
          <w:p w14:paraId="6B90D2D0" w14:textId="77777777" w:rsidR="00324656" w:rsidRPr="004D2B6E" w:rsidRDefault="00324656" w:rsidP="005D1DFA">
            <w:pPr>
              <w:autoSpaceDE w:val="0"/>
              <w:autoSpaceDN w:val="0"/>
              <w:adjustRightInd w:val="0"/>
              <w:jc w:val="both"/>
              <w:rPr>
                <w:rFonts w:asciiTheme="minorHAnsi" w:hAnsiTheme="minorHAnsi" w:cstheme="minorHAnsi"/>
                <w:sz w:val="20"/>
                <w:szCs w:val="20"/>
              </w:rPr>
            </w:pPr>
            <w:r w:rsidRPr="004D2B6E">
              <w:rPr>
                <w:rFonts w:asciiTheme="minorHAnsi" w:hAnsiTheme="minorHAnsi" w:cstheme="minorHAnsi"/>
                <w:sz w:val="20"/>
                <w:szCs w:val="20"/>
              </w:rPr>
              <w:lastRenderedPageBreak/>
              <w:t>Minimale benodigde bijdragen</w:t>
            </w:r>
          </w:p>
        </w:tc>
        <w:tc>
          <w:tcPr>
            <w:tcW w:w="3021" w:type="dxa"/>
            <w:tcBorders>
              <w:left w:val="single" w:sz="8" w:space="0" w:color="F79646"/>
              <w:right w:val="single" w:sz="8" w:space="0" w:color="F79646"/>
            </w:tcBorders>
            <w:vAlign w:val="center"/>
          </w:tcPr>
          <w:p w14:paraId="2DF45DA4" w14:textId="77777777" w:rsidR="00324656" w:rsidRPr="004D2B6E" w:rsidRDefault="00324656" w:rsidP="005D1DFA">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D2B6E">
              <w:rPr>
                <w:rFonts w:asciiTheme="minorHAnsi" w:hAnsiTheme="minorHAnsi" w:cstheme="minorHAnsi"/>
                <w:sz w:val="20"/>
                <w:szCs w:val="20"/>
              </w:rPr>
              <w:t>% van totale kosten</w:t>
            </w:r>
          </w:p>
        </w:tc>
        <w:tc>
          <w:tcPr>
            <w:tcW w:w="3021" w:type="dxa"/>
            <w:tcBorders>
              <w:left w:val="single" w:sz="8" w:space="0" w:color="F79646"/>
            </w:tcBorders>
            <w:vAlign w:val="center"/>
          </w:tcPr>
          <w:p w14:paraId="12B91B99" w14:textId="77777777" w:rsidR="00324656" w:rsidRPr="004D2B6E" w:rsidRDefault="00324656" w:rsidP="005D1DFA">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D2B6E">
              <w:rPr>
                <w:rFonts w:asciiTheme="minorHAnsi" w:hAnsiTheme="minorHAnsi" w:cstheme="minorHAnsi"/>
                <w:sz w:val="20"/>
                <w:szCs w:val="20"/>
              </w:rPr>
              <w:t>Minimale bijdrage (€)</w:t>
            </w:r>
          </w:p>
        </w:tc>
      </w:tr>
      <w:tr w:rsidR="00324656" w:rsidRPr="004D2B6E" w14:paraId="1F82598F" w14:textId="77777777" w:rsidTr="005D1D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40CA3107" w14:textId="77777777" w:rsidR="00324656" w:rsidRPr="004D2B6E" w:rsidRDefault="00324656" w:rsidP="005D1DFA">
            <w:pPr>
              <w:autoSpaceDE w:val="0"/>
              <w:autoSpaceDN w:val="0"/>
              <w:adjustRightInd w:val="0"/>
              <w:jc w:val="both"/>
              <w:rPr>
                <w:rFonts w:asciiTheme="minorHAnsi" w:hAnsiTheme="minorHAnsi" w:cstheme="minorHAnsi"/>
                <w:b w:val="0"/>
                <w:bCs w:val="0"/>
                <w:sz w:val="20"/>
                <w:szCs w:val="20"/>
              </w:rPr>
            </w:pPr>
            <w:r w:rsidRPr="004D2B6E">
              <w:rPr>
                <w:rFonts w:asciiTheme="minorHAnsi" w:hAnsiTheme="minorHAnsi" w:cstheme="minorHAnsi"/>
                <w:b w:val="0"/>
                <w:bCs w:val="0"/>
                <w:sz w:val="20"/>
                <w:szCs w:val="20"/>
              </w:rPr>
              <w:t>Onderzoeksorganisatie(s)</w:t>
            </w:r>
          </w:p>
        </w:tc>
        <w:tc>
          <w:tcPr>
            <w:tcW w:w="3021" w:type="dxa"/>
            <w:vAlign w:val="center"/>
          </w:tcPr>
          <w:p w14:paraId="27C7BB1A" w14:textId="77777777" w:rsidR="00324656" w:rsidRPr="004D2B6E" w:rsidRDefault="00324656" w:rsidP="005D1DF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D2B6E">
              <w:rPr>
                <w:rFonts w:asciiTheme="minorHAnsi" w:hAnsiTheme="minorHAnsi" w:cstheme="minorHAnsi"/>
                <w:sz w:val="20"/>
                <w:szCs w:val="20"/>
              </w:rPr>
              <w:t>10%</w:t>
            </w:r>
          </w:p>
        </w:tc>
        <w:tc>
          <w:tcPr>
            <w:tcW w:w="3021" w:type="dxa"/>
            <w:vAlign w:val="center"/>
          </w:tcPr>
          <w:p w14:paraId="34619AF4" w14:textId="77777777" w:rsidR="00324656" w:rsidRPr="004D2B6E" w:rsidRDefault="00324656" w:rsidP="005D1DF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D2B6E">
              <w:rPr>
                <w:rFonts w:asciiTheme="minorHAnsi" w:hAnsiTheme="minorHAnsi" w:cstheme="minorHAnsi"/>
                <w:sz w:val="20"/>
                <w:szCs w:val="20"/>
              </w:rPr>
              <w:t>€ 100.000</w:t>
            </w:r>
          </w:p>
        </w:tc>
      </w:tr>
      <w:tr w:rsidR="00324656" w:rsidRPr="004D2B6E" w14:paraId="1F567CCD" w14:textId="77777777" w:rsidTr="005D1DFA">
        <w:tc>
          <w:tcPr>
            <w:cnfStyle w:val="001000000000" w:firstRow="0" w:lastRow="0" w:firstColumn="1" w:lastColumn="0" w:oddVBand="0" w:evenVBand="0" w:oddHBand="0" w:evenHBand="0" w:firstRowFirstColumn="0" w:firstRowLastColumn="0" w:lastRowFirstColumn="0" w:lastRowLastColumn="0"/>
            <w:tcW w:w="3020" w:type="dxa"/>
          </w:tcPr>
          <w:p w14:paraId="66B29166" w14:textId="77777777" w:rsidR="00324656" w:rsidRPr="004D2B6E" w:rsidRDefault="00324656" w:rsidP="005D1DFA">
            <w:pPr>
              <w:autoSpaceDE w:val="0"/>
              <w:autoSpaceDN w:val="0"/>
              <w:adjustRightInd w:val="0"/>
              <w:jc w:val="both"/>
              <w:rPr>
                <w:rFonts w:asciiTheme="minorHAnsi" w:hAnsiTheme="minorHAnsi" w:cstheme="minorHAnsi"/>
                <w:b w:val="0"/>
                <w:bCs w:val="0"/>
                <w:sz w:val="20"/>
                <w:szCs w:val="20"/>
              </w:rPr>
            </w:pPr>
            <w:r w:rsidRPr="004D2B6E">
              <w:rPr>
                <w:rFonts w:asciiTheme="minorHAnsi" w:hAnsiTheme="minorHAnsi" w:cstheme="minorHAnsi"/>
                <w:b w:val="0"/>
                <w:bCs w:val="0"/>
                <w:sz w:val="20"/>
                <w:szCs w:val="20"/>
              </w:rPr>
              <w:t>Ondernemingen (met en zonder winstoogmerk)</w:t>
            </w:r>
          </w:p>
        </w:tc>
        <w:tc>
          <w:tcPr>
            <w:tcW w:w="3021" w:type="dxa"/>
            <w:vAlign w:val="center"/>
          </w:tcPr>
          <w:p w14:paraId="6B80D6B6" w14:textId="77777777" w:rsidR="00324656" w:rsidRPr="004D2B6E" w:rsidRDefault="00324656" w:rsidP="005D1DF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D2B6E">
              <w:rPr>
                <w:rFonts w:asciiTheme="minorHAnsi" w:hAnsiTheme="minorHAnsi" w:cstheme="minorHAnsi"/>
                <w:sz w:val="20"/>
                <w:szCs w:val="20"/>
              </w:rPr>
              <w:t>15%</w:t>
            </w:r>
          </w:p>
        </w:tc>
        <w:tc>
          <w:tcPr>
            <w:tcW w:w="3021" w:type="dxa"/>
            <w:vAlign w:val="center"/>
          </w:tcPr>
          <w:p w14:paraId="48B9EA18" w14:textId="77777777" w:rsidR="00324656" w:rsidRPr="004D2B6E" w:rsidRDefault="00324656" w:rsidP="005D1DF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D2B6E">
              <w:rPr>
                <w:rFonts w:asciiTheme="minorHAnsi" w:hAnsiTheme="minorHAnsi" w:cstheme="minorHAnsi"/>
                <w:sz w:val="20"/>
                <w:szCs w:val="20"/>
              </w:rPr>
              <w:t>€ 150.000</w:t>
            </w:r>
          </w:p>
        </w:tc>
      </w:tr>
      <w:tr w:rsidR="00324656" w:rsidRPr="004D2B6E" w14:paraId="194B8B09" w14:textId="77777777" w:rsidTr="005D1D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Borders>
              <w:top w:val="single" w:sz="12" w:space="0" w:color="F49646"/>
            </w:tcBorders>
            <w:vAlign w:val="center"/>
          </w:tcPr>
          <w:p w14:paraId="53FE9565" w14:textId="34BCE030" w:rsidR="00324656" w:rsidRPr="004D2B6E" w:rsidRDefault="00324656" w:rsidP="005D1DFA">
            <w:pPr>
              <w:autoSpaceDE w:val="0"/>
              <w:autoSpaceDN w:val="0"/>
              <w:adjustRightInd w:val="0"/>
              <w:rPr>
                <w:rFonts w:asciiTheme="minorHAnsi" w:hAnsiTheme="minorHAnsi" w:cstheme="minorHAnsi"/>
                <w:i/>
                <w:iCs/>
                <w:sz w:val="20"/>
                <w:szCs w:val="20"/>
              </w:rPr>
            </w:pPr>
            <w:r w:rsidRPr="004D2B6E">
              <w:rPr>
                <w:rFonts w:asciiTheme="minorHAnsi" w:hAnsiTheme="minorHAnsi" w:cstheme="minorHAnsi"/>
                <w:i/>
                <w:iCs/>
                <w:sz w:val="20"/>
                <w:szCs w:val="20"/>
              </w:rPr>
              <w:t>Open bedrag</w:t>
            </w:r>
            <w:r w:rsidR="00E9405B" w:rsidRPr="004D2B6E">
              <w:rPr>
                <w:rFonts w:asciiTheme="minorHAnsi" w:hAnsiTheme="minorHAnsi" w:cstheme="minorHAnsi"/>
                <w:i/>
                <w:iCs/>
                <w:sz w:val="20"/>
                <w:szCs w:val="20"/>
              </w:rPr>
              <w:t xml:space="preserve"> vrij</w:t>
            </w:r>
            <w:r w:rsidRPr="004D2B6E">
              <w:rPr>
                <w:rFonts w:asciiTheme="minorHAnsi" w:hAnsiTheme="minorHAnsi" w:cstheme="minorHAnsi"/>
                <w:i/>
                <w:iCs/>
                <w:sz w:val="20"/>
                <w:szCs w:val="20"/>
              </w:rPr>
              <w:t xml:space="preserve"> te financieren op basis van kosten en minimale benodigde bijdrage</w:t>
            </w:r>
          </w:p>
        </w:tc>
        <w:tc>
          <w:tcPr>
            <w:tcW w:w="3021" w:type="dxa"/>
            <w:tcBorders>
              <w:top w:val="single" w:sz="12" w:space="0" w:color="F49646"/>
            </w:tcBorders>
            <w:vAlign w:val="center"/>
          </w:tcPr>
          <w:p w14:paraId="68B6241F" w14:textId="74E06856" w:rsidR="00324656" w:rsidRPr="004D2B6E" w:rsidRDefault="00324656" w:rsidP="005D1DF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i/>
                <w:iCs/>
                <w:sz w:val="20"/>
                <w:szCs w:val="20"/>
              </w:rPr>
            </w:pPr>
            <w:r w:rsidRPr="004D2B6E">
              <w:rPr>
                <w:rFonts w:asciiTheme="minorHAnsi" w:hAnsiTheme="minorHAnsi" w:cstheme="minorHAnsi"/>
                <w:b/>
                <w:bCs/>
                <w:i/>
                <w:iCs/>
                <w:sz w:val="20"/>
                <w:szCs w:val="20"/>
              </w:rPr>
              <w:t>=€1.000.000 (kosten) - €</w:t>
            </w:r>
            <w:r w:rsidR="00190F6A" w:rsidRPr="004D2B6E">
              <w:rPr>
                <w:rFonts w:asciiTheme="minorHAnsi" w:hAnsiTheme="minorHAnsi" w:cstheme="minorHAnsi"/>
                <w:b/>
                <w:bCs/>
                <w:i/>
                <w:iCs/>
                <w:sz w:val="20"/>
                <w:szCs w:val="20"/>
              </w:rPr>
              <w:t>44</w:t>
            </w:r>
            <w:r w:rsidRPr="004D2B6E">
              <w:rPr>
                <w:rFonts w:asciiTheme="minorHAnsi" w:hAnsiTheme="minorHAnsi" w:cstheme="minorHAnsi"/>
                <w:b/>
                <w:bCs/>
                <w:i/>
                <w:iCs/>
                <w:sz w:val="20"/>
                <w:szCs w:val="20"/>
              </w:rPr>
              <w:t>0.000 (max. PPS-subsidie) - €250.000 (min. bijdragen)</w:t>
            </w:r>
          </w:p>
        </w:tc>
        <w:tc>
          <w:tcPr>
            <w:tcW w:w="3021" w:type="dxa"/>
            <w:tcBorders>
              <w:top w:val="single" w:sz="12" w:space="0" w:color="F49646"/>
            </w:tcBorders>
            <w:vAlign w:val="center"/>
          </w:tcPr>
          <w:p w14:paraId="2E94B0B3" w14:textId="33453B27" w:rsidR="00324656" w:rsidRPr="004D2B6E" w:rsidRDefault="00324656" w:rsidP="005D1DF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r w:rsidRPr="004D2B6E">
              <w:rPr>
                <w:rFonts w:asciiTheme="minorHAnsi" w:hAnsiTheme="minorHAnsi" w:cstheme="minorHAnsi"/>
                <w:b/>
                <w:bCs/>
                <w:sz w:val="20"/>
                <w:szCs w:val="20"/>
              </w:rPr>
              <w:t xml:space="preserve">€ </w:t>
            </w:r>
            <w:r w:rsidR="00186393" w:rsidRPr="004D2B6E">
              <w:rPr>
                <w:rFonts w:asciiTheme="minorHAnsi" w:hAnsiTheme="minorHAnsi" w:cstheme="minorHAnsi"/>
                <w:b/>
                <w:bCs/>
                <w:sz w:val="20"/>
                <w:szCs w:val="20"/>
              </w:rPr>
              <w:t>31</w:t>
            </w:r>
            <w:r w:rsidRPr="004D2B6E">
              <w:rPr>
                <w:rFonts w:asciiTheme="minorHAnsi" w:hAnsiTheme="minorHAnsi" w:cstheme="minorHAnsi"/>
                <w:b/>
                <w:bCs/>
                <w:sz w:val="20"/>
                <w:szCs w:val="20"/>
              </w:rPr>
              <w:t>0.000</w:t>
            </w:r>
          </w:p>
        </w:tc>
      </w:tr>
    </w:tbl>
    <w:p w14:paraId="1D868780" w14:textId="77777777" w:rsidR="00DE2E08" w:rsidRPr="004D2B6E" w:rsidRDefault="00DE2E08" w:rsidP="00DE2E08">
      <w:pPr>
        <w:autoSpaceDE w:val="0"/>
        <w:autoSpaceDN w:val="0"/>
        <w:adjustRightInd w:val="0"/>
        <w:jc w:val="both"/>
        <w:rPr>
          <w:rFonts w:asciiTheme="minorHAnsi" w:hAnsiTheme="minorHAnsi" w:cstheme="minorHAnsi"/>
          <w:i/>
          <w:iCs/>
          <w:sz w:val="18"/>
          <w:szCs w:val="18"/>
        </w:rPr>
      </w:pPr>
      <w:r w:rsidRPr="004D2B6E">
        <w:rPr>
          <w:rFonts w:asciiTheme="minorHAnsi" w:hAnsiTheme="minorHAnsi" w:cstheme="minorHAnsi"/>
          <w:i/>
          <w:iCs/>
          <w:sz w:val="18"/>
          <w:szCs w:val="18"/>
        </w:rPr>
        <w:t>*Percentages voor de minimale benodigde bijdragen zijn over de totale kosten van het project.</w:t>
      </w:r>
    </w:p>
    <w:p w14:paraId="0221A11B" w14:textId="77777777" w:rsidR="00324656" w:rsidRPr="004D2B6E" w:rsidRDefault="00324656" w:rsidP="00324656">
      <w:pPr>
        <w:autoSpaceDE w:val="0"/>
        <w:autoSpaceDN w:val="0"/>
        <w:adjustRightInd w:val="0"/>
        <w:jc w:val="both"/>
        <w:rPr>
          <w:rFonts w:asciiTheme="minorHAnsi" w:hAnsiTheme="minorHAnsi" w:cstheme="minorHAnsi"/>
          <w:sz w:val="20"/>
          <w:szCs w:val="20"/>
        </w:rPr>
      </w:pPr>
    </w:p>
    <w:p w14:paraId="6D9F7FF4" w14:textId="444B53B7" w:rsidR="005F60CA" w:rsidRPr="004D2B6E" w:rsidRDefault="005F60CA" w:rsidP="00324656">
      <w:pPr>
        <w:autoSpaceDE w:val="0"/>
        <w:autoSpaceDN w:val="0"/>
        <w:adjustRightInd w:val="0"/>
        <w:jc w:val="both"/>
        <w:rPr>
          <w:rFonts w:asciiTheme="minorHAnsi" w:hAnsiTheme="minorHAnsi" w:cstheme="minorHAnsi"/>
          <w:b/>
          <w:bCs/>
          <w:i/>
          <w:iCs/>
          <w:sz w:val="20"/>
          <w:szCs w:val="20"/>
        </w:rPr>
      </w:pPr>
      <w:r w:rsidRPr="004D2B6E">
        <w:rPr>
          <w:rFonts w:asciiTheme="minorHAnsi" w:hAnsiTheme="minorHAnsi" w:cstheme="minorHAnsi"/>
          <w:b/>
          <w:bCs/>
          <w:i/>
          <w:iCs/>
          <w:sz w:val="20"/>
          <w:szCs w:val="20"/>
        </w:rPr>
        <w:t>Financiering per partner</w:t>
      </w:r>
    </w:p>
    <w:tbl>
      <w:tblPr>
        <w:tblStyle w:val="Rastertabel4-Accent61"/>
        <w:tblW w:w="9067" w:type="dxa"/>
        <w:tblLook w:val="04A0" w:firstRow="1" w:lastRow="0" w:firstColumn="1" w:lastColumn="0" w:noHBand="0" w:noVBand="1"/>
      </w:tblPr>
      <w:tblGrid>
        <w:gridCol w:w="2972"/>
        <w:gridCol w:w="1559"/>
        <w:gridCol w:w="1559"/>
        <w:gridCol w:w="1418"/>
        <w:gridCol w:w="1559"/>
      </w:tblGrid>
      <w:tr w:rsidR="001009BE" w:rsidRPr="004D2B6E" w14:paraId="6B7DF82B" w14:textId="77777777" w:rsidTr="007A3A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bottom w:val="single" w:sz="8" w:space="0" w:color="F79646"/>
              <w:right w:val="single" w:sz="12" w:space="0" w:color="F79646"/>
            </w:tcBorders>
          </w:tcPr>
          <w:p w14:paraId="5F2E2B33" w14:textId="77777777" w:rsidR="007A3AD6" w:rsidRPr="004D2B6E" w:rsidRDefault="007A3AD6" w:rsidP="007A3AD6">
            <w:pPr>
              <w:autoSpaceDE w:val="0"/>
              <w:autoSpaceDN w:val="0"/>
              <w:adjustRightInd w:val="0"/>
              <w:jc w:val="both"/>
              <w:rPr>
                <w:rFonts w:asciiTheme="minorHAnsi" w:hAnsiTheme="minorHAnsi" w:cstheme="minorHAnsi"/>
                <w:sz w:val="20"/>
                <w:szCs w:val="20"/>
              </w:rPr>
            </w:pPr>
            <w:r w:rsidRPr="004D2B6E">
              <w:rPr>
                <w:rFonts w:asciiTheme="minorHAnsi" w:hAnsiTheme="minorHAnsi" w:cstheme="minorHAnsi"/>
                <w:sz w:val="20"/>
                <w:szCs w:val="20"/>
              </w:rPr>
              <w:t>Partijen</w:t>
            </w:r>
          </w:p>
        </w:tc>
        <w:tc>
          <w:tcPr>
            <w:tcW w:w="1559" w:type="dxa"/>
            <w:tcBorders>
              <w:left w:val="single" w:sz="12" w:space="0" w:color="F79646"/>
              <w:bottom w:val="single" w:sz="8" w:space="0" w:color="F79646"/>
              <w:right w:val="single" w:sz="12" w:space="0" w:color="F79646"/>
            </w:tcBorders>
            <w:vAlign w:val="center"/>
          </w:tcPr>
          <w:p w14:paraId="3E440253" w14:textId="6E64CEBE" w:rsidR="007A3AD6" w:rsidRPr="004D2B6E" w:rsidRDefault="007A3AD6" w:rsidP="007A3AD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D2B6E">
              <w:rPr>
                <w:rFonts w:asciiTheme="minorHAnsi" w:hAnsiTheme="minorHAnsi" w:cstheme="minorHAnsi"/>
                <w:sz w:val="20"/>
                <w:szCs w:val="20"/>
              </w:rPr>
              <w:t>Total</w:t>
            </w:r>
            <w:r w:rsidR="00DE2E08" w:rsidRPr="004D2B6E">
              <w:rPr>
                <w:rFonts w:asciiTheme="minorHAnsi" w:hAnsiTheme="minorHAnsi" w:cstheme="minorHAnsi"/>
                <w:sz w:val="20"/>
                <w:szCs w:val="20"/>
              </w:rPr>
              <w:t>e</w:t>
            </w:r>
            <w:r w:rsidR="005F60CA" w:rsidRPr="004D2B6E">
              <w:rPr>
                <w:rFonts w:asciiTheme="minorHAnsi" w:hAnsiTheme="minorHAnsi" w:cstheme="minorHAnsi"/>
                <w:sz w:val="20"/>
                <w:szCs w:val="20"/>
              </w:rPr>
              <w:t xml:space="preserve"> kosten</w:t>
            </w:r>
          </w:p>
        </w:tc>
        <w:tc>
          <w:tcPr>
            <w:tcW w:w="1559" w:type="dxa"/>
            <w:tcBorders>
              <w:left w:val="single" w:sz="12" w:space="0" w:color="F79646"/>
              <w:bottom w:val="single" w:sz="8" w:space="0" w:color="F79646"/>
              <w:right w:val="single" w:sz="8" w:space="0" w:color="F79646"/>
            </w:tcBorders>
            <w:vAlign w:val="center"/>
          </w:tcPr>
          <w:p w14:paraId="093C2BAF" w14:textId="77A634C9" w:rsidR="007A3AD6" w:rsidRPr="004D2B6E" w:rsidRDefault="007A3AD6" w:rsidP="007A3AD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
                <w:iCs/>
                <w:sz w:val="20"/>
                <w:szCs w:val="20"/>
              </w:rPr>
            </w:pPr>
            <w:r w:rsidRPr="004D2B6E">
              <w:rPr>
                <w:rFonts w:asciiTheme="minorHAnsi" w:hAnsiTheme="minorHAnsi" w:cstheme="minorHAnsi"/>
                <w:i/>
                <w:iCs/>
                <w:sz w:val="20"/>
                <w:szCs w:val="20"/>
              </w:rPr>
              <w:t>In kind</w:t>
            </w:r>
          </w:p>
        </w:tc>
        <w:tc>
          <w:tcPr>
            <w:tcW w:w="1418" w:type="dxa"/>
            <w:tcBorders>
              <w:left w:val="single" w:sz="8" w:space="0" w:color="F79646"/>
              <w:bottom w:val="single" w:sz="8" w:space="0" w:color="F79646"/>
              <w:right w:val="single" w:sz="8" w:space="0" w:color="F79646"/>
            </w:tcBorders>
            <w:vAlign w:val="center"/>
          </w:tcPr>
          <w:p w14:paraId="64648F1F" w14:textId="77777777" w:rsidR="007A3AD6" w:rsidRPr="004D2B6E" w:rsidRDefault="007A3AD6" w:rsidP="007A3AD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
                <w:iCs/>
                <w:sz w:val="20"/>
                <w:szCs w:val="20"/>
              </w:rPr>
            </w:pPr>
            <w:r w:rsidRPr="004D2B6E">
              <w:rPr>
                <w:rFonts w:asciiTheme="minorHAnsi" w:hAnsiTheme="minorHAnsi" w:cstheme="minorHAnsi"/>
                <w:i/>
                <w:iCs/>
                <w:sz w:val="20"/>
                <w:szCs w:val="20"/>
              </w:rPr>
              <w:t>In cash</w:t>
            </w:r>
          </w:p>
        </w:tc>
        <w:tc>
          <w:tcPr>
            <w:tcW w:w="1559" w:type="dxa"/>
            <w:tcBorders>
              <w:left w:val="single" w:sz="8" w:space="0" w:color="F79646"/>
              <w:bottom w:val="single" w:sz="8" w:space="0" w:color="F79646"/>
              <w:right w:val="single" w:sz="8" w:space="0" w:color="F79646"/>
            </w:tcBorders>
            <w:vAlign w:val="center"/>
          </w:tcPr>
          <w:p w14:paraId="00D37B19" w14:textId="77777777" w:rsidR="007A3AD6" w:rsidRPr="004D2B6E" w:rsidRDefault="007A3AD6" w:rsidP="007A3AD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D2B6E">
              <w:rPr>
                <w:rFonts w:asciiTheme="minorHAnsi" w:hAnsiTheme="minorHAnsi" w:cstheme="minorHAnsi"/>
                <w:sz w:val="20"/>
                <w:szCs w:val="20"/>
              </w:rPr>
              <w:t>PPS-subsidie</w:t>
            </w:r>
          </w:p>
        </w:tc>
      </w:tr>
      <w:tr w:rsidR="001009BE" w:rsidRPr="004D2B6E" w14:paraId="63A00291" w14:textId="77777777" w:rsidTr="007A3A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top w:val="single" w:sz="8" w:space="0" w:color="F79646"/>
              <w:right w:val="single" w:sz="12" w:space="0" w:color="F79646"/>
            </w:tcBorders>
          </w:tcPr>
          <w:p w14:paraId="5AA669E7" w14:textId="77777777" w:rsidR="007A3AD6" w:rsidRPr="004D2B6E" w:rsidRDefault="007A3AD6" w:rsidP="007A3AD6">
            <w:pPr>
              <w:autoSpaceDE w:val="0"/>
              <w:autoSpaceDN w:val="0"/>
              <w:adjustRightInd w:val="0"/>
              <w:jc w:val="both"/>
              <w:rPr>
                <w:rFonts w:asciiTheme="minorHAnsi" w:hAnsiTheme="minorHAnsi" w:cstheme="minorHAnsi"/>
                <w:b w:val="0"/>
                <w:bCs w:val="0"/>
                <w:sz w:val="20"/>
                <w:szCs w:val="20"/>
              </w:rPr>
            </w:pPr>
            <w:r w:rsidRPr="004D2B6E">
              <w:rPr>
                <w:rFonts w:asciiTheme="minorHAnsi" w:hAnsiTheme="minorHAnsi" w:cstheme="minorHAnsi"/>
                <w:b w:val="0"/>
                <w:bCs w:val="0"/>
                <w:sz w:val="20"/>
                <w:szCs w:val="20"/>
              </w:rPr>
              <w:t>Onderzoeksorganisatie X</w:t>
            </w:r>
          </w:p>
        </w:tc>
        <w:tc>
          <w:tcPr>
            <w:tcW w:w="1559" w:type="dxa"/>
            <w:tcBorders>
              <w:top w:val="single" w:sz="8" w:space="0" w:color="F79646"/>
              <w:left w:val="single" w:sz="12" w:space="0" w:color="F79646"/>
              <w:right w:val="single" w:sz="12" w:space="0" w:color="F79646"/>
            </w:tcBorders>
            <w:vAlign w:val="center"/>
          </w:tcPr>
          <w:p w14:paraId="62891702" w14:textId="561E42C1" w:rsidR="007A3AD6" w:rsidRPr="004D2B6E" w:rsidRDefault="007A3AD6" w:rsidP="007A3AD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D2B6E">
              <w:rPr>
                <w:rFonts w:asciiTheme="minorHAnsi" w:hAnsiTheme="minorHAnsi" w:cstheme="minorHAnsi"/>
                <w:sz w:val="20"/>
                <w:szCs w:val="20"/>
              </w:rPr>
              <w:t>€ 500.000</w:t>
            </w:r>
          </w:p>
        </w:tc>
        <w:tc>
          <w:tcPr>
            <w:tcW w:w="1559" w:type="dxa"/>
            <w:tcBorders>
              <w:top w:val="single" w:sz="8" w:space="0" w:color="F79646"/>
              <w:left w:val="single" w:sz="12" w:space="0" w:color="F79646"/>
            </w:tcBorders>
            <w:vAlign w:val="center"/>
          </w:tcPr>
          <w:p w14:paraId="3D39AC7E" w14:textId="4AB37B2C" w:rsidR="007A3AD6" w:rsidRPr="004D2B6E" w:rsidRDefault="007A3AD6" w:rsidP="007A3AD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D2B6E">
              <w:rPr>
                <w:rFonts w:asciiTheme="minorHAnsi" w:hAnsiTheme="minorHAnsi" w:cstheme="minorHAnsi"/>
                <w:sz w:val="20"/>
                <w:szCs w:val="20"/>
              </w:rPr>
              <w:t>€ 125.000</w:t>
            </w:r>
          </w:p>
        </w:tc>
        <w:tc>
          <w:tcPr>
            <w:tcW w:w="1418" w:type="dxa"/>
            <w:tcBorders>
              <w:top w:val="single" w:sz="8" w:space="0" w:color="F79646"/>
            </w:tcBorders>
            <w:vAlign w:val="center"/>
          </w:tcPr>
          <w:p w14:paraId="689B34FD" w14:textId="4AEE61CC" w:rsidR="007A3AD6" w:rsidRPr="004D2B6E" w:rsidRDefault="007A3AD6" w:rsidP="007A3AD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D2B6E">
              <w:rPr>
                <w:rFonts w:asciiTheme="minorHAnsi" w:hAnsiTheme="minorHAnsi" w:cstheme="minorHAnsi"/>
                <w:sz w:val="20"/>
                <w:szCs w:val="20"/>
              </w:rPr>
              <w:t>(€ 25.000)*</w:t>
            </w:r>
          </w:p>
        </w:tc>
        <w:tc>
          <w:tcPr>
            <w:tcW w:w="1559" w:type="dxa"/>
            <w:tcBorders>
              <w:top w:val="single" w:sz="8" w:space="0" w:color="F79646"/>
            </w:tcBorders>
            <w:vAlign w:val="center"/>
          </w:tcPr>
          <w:p w14:paraId="254CB83C" w14:textId="50A2B545" w:rsidR="007A3AD6" w:rsidRPr="004D2B6E" w:rsidRDefault="007A3AD6" w:rsidP="007A3AD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D2B6E">
              <w:rPr>
                <w:rFonts w:asciiTheme="minorHAnsi" w:hAnsiTheme="minorHAnsi" w:cstheme="minorHAnsi"/>
                <w:sz w:val="20"/>
                <w:szCs w:val="20"/>
              </w:rPr>
              <w:t>€ 350.000</w:t>
            </w:r>
          </w:p>
        </w:tc>
      </w:tr>
      <w:tr w:rsidR="007A3AD6" w:rsidRPr="004D2B6E" w14:paraId="37D756C5" w14:textId="77777777" w:rsidTr="007A3AD6">
        <w:tc>
          <w:tcPr>
            <w:cnfStyle w:val="001000000000" w:firstRow="0" w:lastRow="0" w:firstColumn="1" w:lastColumn="0" w:oddVBand="0" w:evenVBand="0" w:oddHBand="0" w:evenHBand="0" w:firstRowFirstColumn="0" w:firstRowLastColumn="0" w:lastRowFirstColumn="0" w:lastRowLastColumn="0"/>
            <w:tcW w:w="2972" w:type="dxa"/>
            <w:tcBorders>
              <w:right w:val="single" w:sz="12" w:space="0" w:color="F79646"/>
            </w:tcBorders>
          </w:tcPr>
          <w:p w14:paraId="249342E7" w14:textId="321FC207" w:rsidR="007A3AD6" w:rsidRPr="004D2B6E" w:rsidRDefault="007A3AD6" w:rsidP="007A3AD6">
            <w:pPr>
              <w:autoSpaceDE w:val="0"/>
              <w:autoSpaceDN w:val="0"/>
              <w:adjustRightInd w:val="0"/>
              <w:jc w:val="both"/>
              <w:rPr>
                <w:rFonts w:asciiTheme="minorHAnsi" w:hAnsiTheme="minorHAnsi" w:cstheme="minorHAnsi"/>
                <w:sz w:val="20"/>
                <w:szCs w:val="20"/>
              </w:rPr>
            </w:pPr>
            <w:r w:rsidRPr="004D2B6E">
              <w:rPr>
                <w:rFonts w:asciiTheme="minorHAnsi" w:hAnsiTheme="minorHAnsi" w:cstheme="minorHAnsi"/>
                <w:b w:val="0"/>
                <w:bCs w:val="0"/>
                <w:sz w:val="20"/>
                <w:szCs w:val="20"/>
              </w:rPr>
              <w:t>MKB Y</w:t>
            </w:r>
          </w:p>
        </w:tc>
        <w:tc>
          <w:tcPr>
            <w:tcW w:w="1559" w:type="dxa"/>
            <w:tcBorders>
              <w:left w:val="single" w:sz="12" w:space="0" w:color="F79646"/>
              <w:right w:val="single" w:sz="12" w:space="0" w:color="F79646"/>
            </w:tcBorders>
            <w:vAlign w:val="center"/>
          </w:tcPr>
          <w:p w14:paraId="260ECA9F" w14:textId="61F3DB99" w:rsidR="007A3AD6" w:rsidRPr="004D2B6E" w:rsidRDefault="007A3AD6" w:rsidP="007A3AD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D2B6E">
              <w:rPr>
                <w:rFonts w:asciiTheme="minorHAnsi" w:hAnsiTheme="minorHAnsi" w:cstheme="minorHAnsi"/>
                <w:sz w:val="20"/>
                <w:szCs w:val="20"/>
              </w:rPr>
              <w:t>€ 150.000</w:t>
            </w:r>
          </w:p>
        </w:tc>
        <w:tc>
          <w:tcPr>
            <w:tcW w:w="1559" w:type="dxa"/>
            <w:tcBorders>
              <w:left w:val="single" w:sz="12" w:space="0" w:color="F79646"/>
            </w:tcBorders>
            <w:vAlign w:val="center"/>
          </w:tcPr>
          <w:p w14:paraId="407A5030" w14:textId="265BAD29" w:rsidR="007A3AD6" w:rsidRPr="004D2B6E" w:rsidRDefault="007A3AD6" w:rsidP="007A3AD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D2B6E">
              <w:rPr>
                <w:rFonts w:asciiTheme="minorHAnsi" w:hAnsiTheme="minorHAnsi" w:cstheme="minorHAnsi"/>
                <w:sz w:val="20"/>
                <w:szCs w:val="20"/>
              </w:rPr>
              <w:t>€ 60.000</w:t>
            </w:r>
          </w:p>
        </w:tc>
        <w:tc>
          <w:tcPr>
            <w:tcW w:w="1418" w:type="dxa"/>
            <w:vAlign w:val="center"/>
          </w:tcPr>
          <w:p w14:paraId="2F632B16" w14:textId="0B6C9628" w:rsidR="007A3AD6" w:rsidRPr="004D2B6E" w:rsidRDefault="007A3AD6" w:rsidP="007A3AD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D2B6E">
              <w:rPr>
                <w:rFonts w:asciiTheme="minorHAnsi" w:hAnsiTheme="minorHAnsi" w:cstheme="minorHAnsi"/>
                <w:sz w:val="20"/>
                <w:szCs w:val="20"/>
              </w:rPr>
              <w:t>€ 0</w:t>
            </w:r>
          </w:p>
        </w:tc>
        <w:tc>
          <w:tcPr>
            <w:tcW w:w="1559" w:type="dxa"/>
            <w:vAlign w:val="center"/>
          </w:tcPr>
          <w:p w14:paraId="0A78C92E" w14:textId="685DDD73" w:rsidR="007A3AD6" w:rsidRPr="004D2B6E" w:rsidRDefault="007A3AD6" w:rsidP="007A3AD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D2B6E">
              <w:rPr>
                <w:rFonts w:asciiTheme="minorHAnsi" w:hAnsiTheme="minorHAnsi" w:cstheme="minorHAnsi"/>
                <w:sz w:val="20"/>
                <w:szCs w:val="20"/>
              </w:rPr>
              <w:t>€ 90.000</w:t>
            </w:r>
          </w:p>
        </w:tc>
      </w:tr>
      <w:tr w:rsidR="001009BE" w:rsidRPr="004D2B6E" w14:paraId="47898252" w14:textId="77777777" w:rsidTr="007A3A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right w:val="single" w:sz="12" w:space="0" w:color="F79646"/>
            </w:tcBorders>
          </w:tcPr>
          <w:p w14:paraId="282B56A8" w14:textId="19F11F4E" w:rsidR="007A3AD6" w:rsidRPr="004D2B6E" w:rsidRDefault="007A3AD6" w:rsidP="007A3AD6">
            <w:pPr>
              <w:autoSpaceDE w:val="0"/>
              <w:autoSpaceDN w:val="0"/>
              <w:adjustRightInd w:val="0"/>
              <w:jc w:val="both"/>
              <w:rPr>
                <w:rFonts w:asciiTheme="minorHAnsi" w:hAnsiTheme="minorHAnsi" w:cstheme="minorHAnsi"/>
                <w:b w:val="0"/>
                <w:bCs w:val="0"/>
                <w:sz w:val="20"/>
                <w:szCs w:val="20"/>
              </w:rPr>
            </w:pPr>
            <w:r w:rsidRPr="004D2B6E">
              <w:rPr>
                <w:rFonts w:asciiTheme="minorHAnsi" w:hAnsiTheme="minorHAnsi" w:cstheme="minorHAnsi"/>
                <w:b w:val="0"/>
                <w:bCs w:val="0"/>
                <w:sz w:val="20"/>
                <w:szCs w:val="20"/>
              </w:rPr>
              <w:t>Groot Bedrijf Z</w:t>
            </w:r>
          </w:p>
        </w:tc>
        <w:tc>
          <w:tcPr>
            <w:tcW w:w="1559" w:type="dxa"/>
            <w:tcBorders>
              <w:left w:val="single" w:sz="12" w:space="0" w:color="F79646"/>
              <w:right w:val="single" w:sz="12" w:space="0" w:color="F79646"/>
            </w:tcBorders>
            <w:vAlign w:val="center"/>
          </w:tcPr>
          <w:p w14:paraId="18CBD9B0" w14:textId="633C7597" w:rsidR="007A3AD6" w:rsidRPr="004D2B6E" w:rsidRDefault="007A3AD6" w:rsidP="007A3AD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D2B6E">
              <w:rPr>
                <w:rFonts w:asciiTheme="minorHAnsi" w:hAnsiTheme="minorHAnsi" w:cstheme="minorHAnsi"/>
                <w:sz w:val="20"/>
                <w:szCs w:val="20"/>
              </w:rPr>
              <w:t>€ 250.000</w:t>
            </w:r>
          </w:p>
        </w:tc>
        <w:tc>
          <w:tcPr>
            <w:tcW w:w="1559" w:type="dxa"/>
            <w:tcBorders>
              <w:left w:val="single" w:sz="12" w:space="0" w:color="F79646"/>
            </w:tcBorders>
            <w:vAlign w:val="center"/>
          </w:tcPr>
          <w:p w14:paraId="21A83C41" w14:textId="0BCB7ECB" w:rsidR="007A3AD6" w:rsidRPr="004D2B6E" w:rsidRDefault="007A3AD6" w:rsidP="007A3AD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D2B6E">
              <w:rPr>
                <w:rFonts w:asciiTheme="minorHAnsi" w:hAnsiTheme="minorHAnsi" w:cstheme="minorHAnsi"/>
                <w:sz w:val="20"/>
                <w:szCs w:val="20"/>
              </w:rPr>
              <w:t>€ 250.000</w:t>
            </w:r>
          </w:p>
        </w:tc>
        <w:tc>
          <w:tcPr>
            <w:tcW w:w="1418" w:type="dxa"/>
            <w:vAlign w:val="center"/>
          </w:tcPr>
          <w:p w14:paraId="4E1C5F8E" w14:textId="4C8E087E" w:rsidR="007A3AD6" w:rsidRPr="004D2B6E" w:rsidRDefault="007A3AD6" w:rsidP="007A3AD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D2B6E">
              <w:rPr>
                <w:rFonts w:asciiTheme="minorHAnsi" w:hAnsiTheme="minorHAnsi" w:cstheme="minorHAnsi"/>
                <w:sz w:val="20"/>
                <w:szCs w:val="20"/>
              </w:rPr>
              <w:t>€ 50.000</w:t>
            </w:r>
          </w:p>
        </w:tc>
        <w:tc>
          <w:tcPr>
            <w:tcW w:w="1559" w:type="dxa"/>
            <w:vAlign w:val="center"/>
          </w:tcPr>
          <w:p w14:paraId="318AB18A" w14:textId="18B48869" w:rsidR="007A3AD6" w:rsidRPr="004D2B6E" w:rsidRDefault="007A3AD6" w:rsidP="007A3AD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D2B6E">
              <w:rPr>
                <w:rFonts w:asciiTheme="minorHAnsi" w:hAnsiTheme="minorHAnsi" w:cstheme="minorHAnsi"/>
                <w:sz w:val="20"/>
                <w:szCs w:val="20"/>
              </w:rPr>
              <w:t>€ 0</w:t>
            </w:r>
          </w:p>
        </w:tc>
      </w:tr>
      <w:tr w:rsidR="007A3AD6" w:rsidRPr="004D2B6E" w14:paraId="6EEC937A" w14:textId="77777777" w:rsidTr="007A3AD6">
        <w:tc>
          <w:tcPr>
            <w:cnfStyle w:val="001000000000" w:firstRow="0" w:lastRow="0" w:firstColumn="1" w:lastColumn="0" w:oddVBand="0" w:evenVBand="0" w:oddHBand="0" w:evenHBand="0" w:firstRowFirstColumn="0" w:firstRowLastColumn="0" w:lastRowFirstColumn="0" w:lastRowLastColumn="0"/>
            <w:tcW w:w="2972" w:type="dxa"/>
            <w:tcBorders>
              <w:bottom w:val="single" w:sz="12" w:space="0" w:color="F49646"/>
              <w:right w:val="single" w:sz="12" w:space="0" w:color="F79646"/>
            </w:tcBorders>
          </w:tcPr>
          <w:p w14:paraId="0C8F6EF6" w14:textId="59EC50D7" w:rsidR="007A3AD6" w:rsidRPr="004D2B6E" w:rsidRDefault="007A3AD6" w:rsidP="007A3AD6">
            <w:pPr>
              <w:autoSpaceDE w:val="0"/>
              <w:autoSpaceDN w:val="0"/>
              <w:adjustRightInd w:val="0"/>
              <w:jc w:val="both"/>
              <w:rPr>
                <w:rFonts w:asciiTheme="minorHAnsi" w:hAnsiTheme="minorHAnsi" w:cstheme="minorHAnsi"/>
                <w:b w:val="0"/>
                <w:bCs w:val="0"/>
                <w:sz w:val="20"/>
                <w:szCs w:val="20"/>
              </w:rPr>
            </w:pPr>
            <w:r w:rsidRPr="004D2B6E">
              <w:rPr>
                <w:rFonts w:asciiTheme="minorHAnsi" w:hAnsiTheme="minorHAnsi" w:cstheme="minorHAnsi"/>
                <w:b w:val="0"/>
                <w:bCs w:val="0"/>
                <w:sz w:val="20"/>
                <w:szCs w:val="20"/>
              </w:rPr>
              <w:t>Ziekenhuis A</w:t>
            </w:r>
          </w:p>
        </w:tc>
        <w:tc>
          <w:tcPr>
            <w:tcW w:w="1559" w:type="dxa"/>
            <w:tcBorders>
              <w:left w:val="single" w:sz="12" w:space="0" w:color="F79646"/>
              <w:bottom w:val="single" w:sz="12" w:space="0" w:color="F49646"/>
              <w:right w:val="single" w:sz="12" w:space="0" w:color="F79646"/>
            </w:tcBorders>
            <w:vAlign w:val="center"/>
          </w:tcPr>
          <w:p w14:paraId="06E2D269" w14:textId="2178091C" w:rsidR="007A3AD6" w:rsidRPr="004D2B6E" w:rsidRDefault="007A3AD6" w:rsidP="007A3AD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D2B6E">
              <w:rPr>
                <w:rFonts w:asciiTheme="minorHAnsi" w:hAnsiTheme="minorHAnsi" w:cstheme="minorHAnsi"/>
                <w:sz w:val="20"/>
                <w:szCs w:val="20"/>
              </w:rPr>
              <w:t>€ 100.000</w:t>
            </w:r>
          </w:p>
        </w:tc>
        <w:tc>
          <w:tcPr>
            <w:tcW w:w="1559" w:type="dxa"/>
            <w:tcBorders>
              <w:left w:val="single" w:sz="12" w:space="0" w:color="F79646"/>
              <w:bottom w:val="single" w:sz="12" w:space="0" w:color="F49646"/>
            </w:tcBorders>
            <w:vAlign w:val="center"/>
          </w:tcPr>
          <w:p w14:paraId="75A097A0" w14:textId="3B4FFE7D" w:rsidR="007A3AD6" w:rsidRPr="004D2B6E" w:rsidRDefault="007A3AD6" w:rsidP="007A3AD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D2B6E">
              <w:rPr>
                <w:rFonts w:asciiTheme="minorHAnsi" w:hAnsiTheme="minorHAnsi" w:cstheme="minorHAnsi"/>
                <w:sz w:val="20"/>
                <w:szCs w:val="20"/>
              </w:rPr>
              <w:t>€ 75.000</w:t>
            </w:r>
          </w:p>
        </w:tc>
        <w:tc>
          <w:tcPr>
            <w:tcW w:w="1418" w:type="dxa"/>
            <w:tcBorders>
              <w:bottom w:val="single" w:sz="12" w:space="0" w:color="F49646"/>
            </w:tcBorders>
            <w:vAlign w:val="center"/>
          </w:tcPr>
          <w:p w14:paraId="2CE5C12C" w14:textId="3458BA43" w:rsidR="007A3AD6" w:rsidRPr="004D2B6E" w:rsidRDefault="007A3AD6" w:rsidP="007A3AD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D2B6E">
              <w:rPr>
                <w:rFonts w:asciiTheme="minorHAnsi" w:hAnsiTheme="minorHAnsi" w:cstheme="minorHAnsi"/>
                <w:sz w:val="20"/>
                <w:szCs w:val="20"/>
              </w:rPr>
              <w:t>(€ 25.000)*</w:t>
            </w:r>
          </w:p>
        </w:tc>
        <w:tc>
          <w:tcPr>
            <w:tcW w:w="1559" w:type="dxa"/>
            <w:tcBorders>
              <w:bottom w:val="single" w:sz="12" w:space="0" w:color="F49646"/>
            </w:tcBorders>
            <w:vAlign w:val="center"/>
          </w:tcPr>
          <w:p w14:paraId="05308C21" w14:textId="56051ECF" w:rsidR="007A3AD6" w:rsidRPr="004D2B6E" w:rsidRDefault="007A3AD6" w:rsidP="007A3AD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D2B6E">
              <w:rPr>
                <w:rFonts w:asciiTheme="minorHAnsi" w:hAnsiTheme="minorHAnsi" w:cstheme="minorHAnsi"/>
                <w:sz w:val="20"/>
                <w:szCs w:val="20"/>
              </w:rPr>
              <w:t>€ 0</w:t>
            </w:r>
          </w:p>
        </w:tc>
      </w:tr>
      <w:tr w:rsidR="001009BE" w:rsidRPr="004D2B6E" w14:paraId="71614E66" w14:textId="77777777" w:rsidTr="007A3A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top w:val="single" w:sz="12" w:space="0" w:color="F49646"/>
              <w:right w:val="single" w:sz="12" w:space="0" w:color="F79646"/>
            </w:tcBorders>
          </w:tcPr>
          <w:p w14:paraId="04E2966D" w14:textId="77777777" w:rsidR="007A3AD6" w:rsidRPr="004D2B6E" w:rsidRDefault="007A3AD6" w:rsidP="007A3AD6">
            <w:pPr>
              <w:autoSpaceDE w:val="0"/>
              <w:autoSpaceDN w:val="0"/>
              <w:adjustRightInd w:val="0"/>
              <w:jc w:val="both"/>
              <w:rPr>
                <w:rFonts w:asciiTheme="minorHAnsi" w:hAnsiTheme="minorHAnsi" w:cstheme="minorHAnsi"/>
                <w:sz w:val="20"/>
                <w:szCs w:val="20"/>
              </w:rPr>
            </w:pPr>
            <w:r w:rsidRPr="004D2B6E">
              <w:rPr>
                <w:rFonts w:asciiTheme="minorHAnsi" w:hAnsiTheme="minorHAnsi" w:cstheme="minorHAnsi"/>
                <w:sz w:val="20"/>
                <w:szCs w:val="20"/>
              </w:rPr>
              <w:t>Totaal</w:t>
            </w:r>
          </w:p>
        </w:tc>
        <w:tc>
          <w:tcPr>
            <w:tcW w:w="1559" w:type="dxa"/>
            <w:tcBorders>
              <w:top w:val="single" w:sz="12" w:space="0" w:color="F49646"/>
              <w:left w:val="single" w:sz="12" w:space="0" w:color="F79646"/>
              <w:right w:val="single" w:sz="12" w:space="0" w:color="F79646"/>
            </w:tcBorders>
            <w:vAlign w:val="center"/>
          </w:tcPr>
          <w:p w14:paraId="7F9CC867" w14:textId="15023631" w:rsidR="007A3AD6" w:rsidRPr="004D2B6E" w:rsidRDefault="007A3AD6" w:rsidP="007A3AD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D2B6E">
              <w:rPr>
                <w:rFonts w:asciiTheme="minorHAnsi" w:hAnsiTheme="minorHAnsi" w:cstheme="minorHAnsi"/>
                <w:sz w:val="20"/>
                <w:szCs w:val="20"/>
              </w:rPr>
              <w:t>€ 1.000.000</w:t>
            </w:r>
          </w:p>
        </w:tc>
        <w:tc>
          <w:tcPr>
            <w:tcW w:w="1559" w:type="dxa"/>
            <w:tcBorders>
              <w:top w:val="single" w:sz="12" w:space="0" w:color="F49646"/>
              <w:left w:val="single" w:sz="12" w:space="0" w:color="F79646"/>
            </w:tcBorders>
            <w:vAlign w:val="center"/>
          </w:tcPr>
          <w:p w14:paraId="03B184AE" w14:textId="64788BEC" w:rsidR="007A3AD6" w:rsidRPr="004D2B6E" w:rsidRDefault="007A3AD6" w:rsidP="007A3AD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D2B6E">
              <w:rPr>
                <w:rFonts w:asciiTheme="minorHAnsi" w:hAnsiTheme="minorHAnsi" w:cstheme="minorHAnsi"/>
                <w:sz w:val="20"/>
                <w:szCs w:val="20"/>
              </w:rPr>
              <w:t>€ 510.000</w:t>
            </w:r>
          </w:p>
        </w:tc>
        <w:tc>
          <w:tcPr>
            <w:tcW w:w="1418" w:type="dxa"/>
            <w:tcBorders>
              <w:top w:val="single" w:sz="12" w:space="0" w:color="F49646"/>
            </w:tcBorders>
            <w:vAlign w:val="center"/>
          </w:tcPr>
          <w:p w14:paraId="4C3BB9B6" w14:textId="4A50562B" w:rsidR="007A3AD6" w:rsidRPr="004D2B6E" w:rsidRDefault="007A3AD6" w:rsidP="007A3AD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D2B6E">
              <w:rPr>
                <w:rFonts w:asciiTheme="minorHAnsi" w:hAnsiTheme="minorHAnsi" w:cstheme="minorHAnsi"/>
                <w:sz w:val="20"/>
                <w:szCs w:val="20"/>
              </w:rPr>
              <w:t>€ 50.000</w:t>
            </w:r>
          </w:p>
        </w:tc>
        <w:tc>
          <w:tcPr>
            <w:tcW w:w="1559" w:type="dxa"/>
            <w:tcBorders>
              <w:top w:val="single" w:sz="12" w:space="0" w:color="F49646"/>
            </w:tcBorders>
            <w:vAlign w:val="center"/>
          </w:tcPr>
          <w:p w14:paraId="2A50654B" w14:textId="5DB74AE1" w:rsidR="007A3AD6" w:rsidRPr="004D2B6E" w:rsidRDefault="007A3AD6" w:rsidP="007A3AD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D2B6E">
              <w:rPr>
                <w:rFonts w:asciiTheme="minorHAnsi" w:hAnsiTheme="minorHAnsi" w:cstheme="minorHAnsi"/>
                <w:sz w:val="20"/>
                <w:szCs w:val="20"/>
              </w:rPr>
              <w:t>€ 440.000</w:t>
            </w:r>
          </w:p>
        </w:tc>
      </w:tr>
    </w:tbl>
    <w:p w14:paraId="00B0537B" w14:textId="23C7B779" w:rsidR="00324656" w:rsidRPr="004D2B6E" w:rsidRDefault="00916FC7" w:rsidP="00916FC7">
      <w:pPr>
        <w:pStyle w:val="Plattetekst2"/>
        <w:jc w:val="both"/>
        <w:rPr>
          <w:rFonts w:asciiTheme="minorHAnsi" w:hAnsiTheme="minorHAnsi" w:cstheme="minorHAnsi"/>
          <w:bCs/>
          <w:i/>
          <w:iCs/>
          <w:sz w:val="18"/>
          <w:szCs w:val="18"/>
        </w:rPr>
      </w:pPr>
      <w:r w:rsidRPr="004D2B6E">
        <w:rPr>
          <w:rFonts w:asciiTheme="minorHAnsi" w:hAnsiTheme="minorHAnsi" w:cstheme="minorHAnsi"/>
          <w:bCs/>
          <w:i/>
          <w:iCs/>
          <w:sz w:val="18"/>
          <w:szCs w:val="18"/>
        </w:rPr>
        <w:t xml:space="preserve">*De getallen tussen haakjes betekenen dat deze partners de private cash ontvangen en gebruiken om een deel van hun kosten te dekken. In dit geval wordt de in cash bijdrage van Groot Bedrijf Z verdeeld over Onderzoeksorganisatie X en Ziekenhuis A. </w:t>
      </w:r>
    </w:p>
    <w:p w14:paraId="37E1AA2F" w14:textId="77777777" w:rsidR="00324656" w:rsidRDefault="00324656" w:rsidP="004F252E">
      <w:pPr>
        <w:pStyle w:val="Plattetekst2"/>
        <w:jc w:val="both"/>
        <w:rPr>
          <w:rFonts w:asciiTheme="minorHAnsi" w:hAnsiTheme="minorHAnsi" w:cstheme="minorHAnsi"/>
          <w:b/>
          <w:sz w:val="22"/>
          <w:szCs w:val="22"/>
        </w:rPr>
      </w:pPr>
    </w:p>
    <w:p w14:paraId="0D0977DD" w14:textId="77777777" w:rsidR="00653FA7" w:rsidRDefault="00653FA7">
      <w:pPr>
        <w:rPr>
          <w:rFonts w:asciiTheme="minorHAnsi" w:hAnsiTheme="minorHAnsi" w:cstheme="minorHAnsi"/>
          <w:b/>
          <w:sz w:val="22"/>
          <w:szCs w:val="22"/>
        </w:rPr>
      </w:pPr>
      <w:r>
        <w:rPr>
          <w:rFonts w:asciiTheme="minorHAnsi" w:hAnsiTheme="minorHAnsi" w:cstheme="minorHAnsi"/>
          <w:b/>
          <w:sz w:val="22"/>
          <w:szCs w:val="22"/>
        </w:rPr>
        <w:br w:type="page"/>
      </w:r>
    </w:p>
    <w:p w14:paraId="690FF7B2" w14:textId="63B17681" w:rsidR="008576DE" w:rsidRPr="00A00FD5" w:rsidRDefault="00FA2B5C" w:rsidP="00A00FD5">
      <w:pPr>
        <w:pStyle w:val="Kop2"/>
        <w:rPr>
          <w:bCs/>
        </w:rPr>
      </w:pPr>
      <w:bookmarkStart w:id="27" w:name="_Toc204601443"/>
      <w:r w:rsidRPr="003D6A4C">
        <w:lastRenderedPageBreak/>
        <w:t>5</w:t>
      </w:r>
      <w:r w:rsidR="00FD4DAB" w:rsidRPr="003D6A4C">
        <w:t>.</w:t>
      </w:r>
      <w:r w:rsidR="00A66F5E">
        <w:t>2</w:t>
      </w:r>
      <w:r w:rsidR="00FD4DAB" w:rsidRPr="003D6A4C">
        <w:t xml:space="preserve"> </w:t>
      </w:r>
      <w:r w:rsidR="002F7131" w:rsidRPr="003D6A4C">
        <w:t>Downloads</w:t>
      </w:r>
      <w:bookmarkEnd w:id="27"/>
    </w:p>
    <w:p w14:paraId="7367841D" w14:textId="0DA3D25C" w:rsidR="008576DE" w:rsidRPr="00204073" w:rsidRDefault="008576DE" w:rsidP="004F252E">
      <w:pPr>
        <w:jc w:val="both"/>
        <w:rPr>
          <w:rFonts w:asciiTheme="minorHAnsi" w:hAnsiTheme="minorHAnsi" w:cstheme="minorBidi"/>
          <w:b/>
          <w:sz w:val="20"/>
          <w:szCs w:val="20"/>
        </w:rPr>
      </w:pPr>
      <w:r w:rsidRPr="4BB4E9AB">
        <w:rPr>
          <w:rFonts w:asciiTheme="minorHAnsi" w:hAnsiTheme="minorHAnsi" w:cstheme="minorBidi"/>
          <w:sz w:val="20"/>
          <w:szCs w:val="20"/>
        </w:rPr>
        <w:t>In te vullen documenten</w:t>
      </w:r>
      <w:r w:rsidR="00A521C8" w:rsidRPr="4BB4E9AB">
        <w:rPr>
          <w:rFonts w:asciiTheme="minorHAnsi" w:hAnsiTheme="minorHAnsi" w:cstheme="minorBidi"/>
          <w:sz w:val="20"/>
          <w:szCs w:val="20"/>
        </w:rPr>
        <w:t>, te vinden op</w:t>
      </w:r>
      <w:r w:rsidR="008D2F85" w:rsidRPr="4BB4E9AB">
        <w:rPr>
          <w:rFonts w:asciiTheme="minorHAnsi" w:hAnsiTheme="minorHAnsi" w:cstheme="minorBidi"/>
          <w:sz w:val="20"/>
          <w:szCs w:val="20"/>
        </w:rPr>
        <w:t xml:space="preserve"> de </w:t>
      </w:r>
      <w:hyperlink r:id="rId41">
        <w:proofErr w:type="spellStart"/>
        <w:r w:rsidR="008D2F85" w:rsidRPr="4BB4E9AB">
          <w:rPr>
            <w:rStyle w:val="Hyperlink"/>
            <w:rFonts w:asciiTheme="minorHAnsi" w:hAnsiTheme="minorHAnsi" w:cstheme="minorBidi"/>
            <w:sz w:val="20"/>
            <w:szCs w:val="20"/>
          </w:rPr>
          <w:t>Health~Holland</w:t>
        </w:r>
        <w:proofErr w:type="spellEnd"/>
        <w:r w:rsidR="008D2F85" w:rsidRPr="4BB4E9AB">
          <w:rPr>
            <w:rStyle w:val="Hyperlink"/>
            <w:rFonts w:asciiTheme="minorHAnsi" w:hAnsiTheme="minorHAnsi" w:cstheme="minorBidi"/>
            <w:sz w:val="20"/>
            <w:szCs w:val="20"/>
          </w:rPr>
          <w:t xml:space="preserve"> website</w:t>
        </w:r>
      </w:hyperlink>
      <w:r w:rsidR="008D2F85" w:rsidRPr="4BB4E9AB">
        <w:rPr>
          <w:rFonts w:asciiTheme="minorHAnsi" w:hAnsiTheme="minorHAnsi" w:cstheme="minorBidi"/>
          <w:sz w:val="20"/>
          <w:szCs w:val="20"/>
        </w:rPr>
        <w:t>.</w:t>
      </w:r>
    </w:p>
    <w:p w14:paraId="270A85C3" w14:textId="66FFDB22" w:rsidR="008D2F85" w:rsidRDefault="008D2F85" w:rsidP="008D0474">
      <w:pPr>
        <w:numPr>
          <w:ilvl w:val="0"/>
          <w:numId w:val="1"/>
        </w:numPr>
        <w:jc w:val="both"/>
        <w:rPr>
          <w:rFonts w:asciiTheme="minorHAnsi" w:hAnsiTheme="minorHAnsi" w:cstheme="minorHAnsi"/>
          <w:bCs/>
          <w:sz w:val="20"/>
          <w:szCs w:val="20"/>
        </w:rPr>
      </w:pPr>
      <w:proofErr w:type="spellStart"/>
      <w:r>
        <w:rPr>
          <w:rFonts w:asciiTheme="minorHAnsi" w:hAnsiTheme="minorHAnsi" w:cstheme="minorHAnsi"/>
          <w:bCs/>
          <w:sz w:val="20"/>
          <w:szCs w:val="20"/>
        </w:rPr>
        <w:t>Vooraanmeldformulier</w:t>
      </w:r>
      <w:proofErr w:type="spellEnd"/>
    </w:p>
    <w:p w14:paraId="1431B235" w14:textId="4423E42D" w:rsidR="00592324" w:rsidRDefault="008D2F85" w:rsidP="008D2F85">
      <w:pPr>
        <w:numPr>
          <w:ilvl w:val="0"/>
          <w:numId w:val="1"/>
        </w:numPr>
        <w:jc w:val="both"/>
        <w:rPr>
          <w:rFonts w:asciiTheme="minorHAnsi" w:hAnsiTheme="minorHAnsi" w:cstheme="minorHAnsi"/>
          <w:bCs/>
          <w:sz w:val="20"/>
          <w:szCs w:val="20"/>
        </w:rPr>
      </w:pPr>
      <w:r w:rsidRPr="008D2F85">
        <w:rPr>
          <w:rFonts w:asciiTheme="minorHAnsi" w:hAnsiTheme="minorHAnsi" w:cstheme="minorHAnsi"/>
          <w:bCs/>
          <w:sz w:val="20"/>
          <w:szCs w:val="20"/>
        </w:rPr>
        <w:t>Aanvraagformulier</w:t>
      </w:r>
    </w:p>
    <w:p w14:paraId="72A95D1C" w14:textId="6CDF341D" w:rsidR="008D2F85" w:rsidRPr="008D2F85" w:rsidRDefault="008D2F85" w:rsidP="008D2F85">
      <w:pPr>
        <w:numPr>
          <w:ilvl w:val="0"/>
          <w:numId w:val="1"/>
        </w:numPr>
        <w:jc w:val="both"/>
        <w:rPr>
          <w:rFonts w:asciiTheme="minorHAnsi" w:hAnsiTheme="minorHAnsi" w:cstheme="minorHAnsi"/>
          <w:bCs/>
          <w:sz w:val="20"/>
          <w:szCs w:val="20"/>
        </w:rPr>
      </w:pPr>
      <w:r>
        <w:rPr>
          <w:rFonts w:asciiTheme="minorHAnsi" w:hAnsiTheme="minorHAnsi" w:cstheme="minorHAnsi"/>
          <w:bCs/>
          <w:sz w:val="20"/>
          <w:szCs w:val="20"/>
        </w:rPr>
        <w:t>Budgetformulier</w:t>
      </w:r>
    </w:p>
    <w:p w14:paraId="7053028D" w14:textId="6285D9A6" w:rsidR="008F30A8" w:rsidRPr="008D2F85" w:rsidRDefault="008D2F85" w:rsidP="008D2F85">
      <w:pPr>
        <w:numPr>
          <w:ilvl w:val="0"/>
          <w:numId w:val="1"/>
        </w:numPr>
        <w:jc w:val="both"/>
        <w:rPr>
          <w:rFonts w:asciiTheme="minorHAnsi" w:hAnsiTheme="minorHAnsi" w:cstheme="minorHAnsi"/>
          <w:sz w:val="20"/>
          <w:szCs w:val="20"/>
        </w:rPr>
      </w:pPr>
      <w:r w:rsidRPr="008D2F85">
        <w:rPr>
          <w:rFonts w:asciiTheme="minorHAnsi" w:hAnsiTheme="minorHAnsi" w:cstheme="minorHAnsi"/>
          <w:sz w:val="20"/>
          <w:szCs w:val="20"/>
          <w:lang w:val="en-US"/>
        </w:rPr>
        <w:t>Consortium Agreement</w:t>
      </w:r>
    </w:p>
    <w:p w14:paraId="295B1A51" w14:textId="42386B07" w:rsidR="008D2F85" w:rsidRPr="00CA7F17" w:rsidRDefault="008D2F85" w:rsidP="008D2F85">
      <w:pPr>
        <w:numPr>
          <w:ilvl w:val="0"/>
          <w:numId w:val="1"/>
        </w:numPr>
        <w:jc w:val="both"/>
        <w:rPr>
          <w:rFonts w:asciiTheme="minorHAnsi" w:hAnsiTheme="minorHAnsi" w:cstheme="minorHAnsi"/>
          <w:sz w:val="20"/>
          <w:szCs w:val="20"/>
          <w:lang w:val="en-US"/>
        </w:rPr>
      </w:pPr>
      <w:r>
        <w:rPr>
          <w:rFonts w:asciiTheme="minorHAnsi" w:hAnsiTheme="minorHAnsi" w:cstheme="minorHAnsi"/>
          <w:sz w:val="20"/>
          <w:szCs w:val="20"/>
          <w:lang w:val="en-US"/>
        </w:rPr>
        <w:t xml:space="preserve">Template </w:t>
      </w:r>
      <w:proofErr w:type="spellStart"/>
      <w:r>
        <w:rPr>
          <w:rFonts w:asciiTheme="minorHAnsi" w:hAnsiTheme="minorHAnsi" w:cstheme="minorHAnsi"/>
          <w:sz w:val="20"/>
          <w:szCs w:val="20"/>
          <w:lang w:val="en-US"/>
        </w:rPr>
        <w:t>steunbrief</w:t>
      </w:r>
      <w:proofErr w:type="spellEnd"/>
      <w:r>
        <w:rPr>
          <w:rFonts w:asciiTheme="minorHAnsi" w:hAnsiTheme="minorHAnsi" w:cstheme="minorHAnsi"/>
          <w:sz w:val="20"/>
          <w:szCs w:val="20"/>
          <w:lang w:val="en-US"/>
        </w:rPr>
        <w:t xml:space="preserve"> (Letter of Commitment)</w:t>
      </w:r>
    </w:p>
    <w:p w14:paraId="6786E236" w14:textId="494BD80C" w:rsidR="00A42022" w:rsidRPr="003D640E" w:rsidRDefault="003D640E" w:rsidP="6DADEC1F">
      <w:pPr>
        <w:numPr>
          <w:ilvl w:val="0"/>
          <w:numId w:val="1"/>
        </w:numPr>
        <w:jc w:val="both"/>
        <w:rPr>
          <w:rFonts w:ascii="Calibri" w:eastAsia="Calibri" w:hAnsi="Calibri" w:cs="Calibri"/>
          <w:color w:val="000000" w:themeColor="text1"/>
          <w:sz w:val="20"/>
          <w:szCs w:val="20"/>
        </w:rPr>
      </w:pPr>
      <w:hyperlink r:id="rId42">
        <w:r w:rsidRPr="6DADEC1F">
          <w:rPr>
            <w:rStyle w:val="Hyperlink"/>
            <w:rFonts w:asciiTheme="minorHAnsi" w:hAnsiTheme="minorHAnsi" w:cstheme="minorBidi"/>
            <w:sz w:val="20"/>
            <w:szCs w:val="20"/>
          </w:rPr>
          <w:t>RVO - Verklaring geen onderneming in moeilijkheden</w:t>
        </w:r>
      </w:hyperlink>
      <w:r w:rsidRPr="6DADEC1F">
        <w:rPr>
          <w:rFonts w:asciiTheme="minorHAnsi" w:hAnsiTheme="minorHAnsi" w:cstheme="minorBidi"/>
          <w:sz w:val="20"/>
          <w:szCs w:val="20"/>
        </w:rPr>
        <w:t xml:space="preserve"> </w:t>
      </w:r>
      <w:r w:rsidR="00314F0F" w:rsidRPr="6DADEC1F">
        <w:rPr>
          <w:rFonts w:asciiTheme="minorHAnsi" w:hAnsiTheme="minorHAnsi" w:cstheme="minorBidi"/>
          <w:sz w:val="20"/>
          <w:szCs w:val="20"/>
        </w:rPr>
        <w:t>(voor Nederlandse MKB bedrijven die PPS-subsidie willen aanwenden)</w:t>
      </w:r>
      <w:r w:rsidR="7B94CA54" w:rsidRPr="6DADEC1F">
        <w:rPr>
          <w:rFonts w:asciiTheme="minorHAnsi" w:hAnsiTheme="minorHAnsi" w:cstheme="minorBidi"/>
          <w:sz w:val="20"/>
          <w:szCs w:val="20"/>
        </w:rPr>
        <w:t xml:space="preserve"> - </w:t>
      </w:r>
      <w:r w:rsidR="7B94CA54" w:rsidRPr="6DADEC1F">
        <w:rPr>
          <w:rFonts w:ascii="Calibri" w:eastAsia="Calibri" w:hAnsi="Calibri" w:cs="Calibri"/>
          <w:color w:val="000000" w:themeColor="text1"/>
          <w:sz w:val="20"/>
          <w:szCs w:val="20"/>
        </w:rPr>
        <w:t xml:space="preserve">niet beschikbaar op de </w:t>
      </w:r>
      <w:proofErr w:type="spellStart"/>
      <w:r w:rsidR="7B94CA54" w:rsidRPr="6DADEC1F">
        <w:rPr>
          <w:rFonts w:ascii="Calibri" w:eastAsia="Calibri" w:hAnsi="Calibri" w:cs="Calibri"/>
          <w:color w:val="000000" w:themeColor="text1"/>
          <w:sz w:val="20"/>
          <w:szCs w:val="20"/>
        </w:rPr>
        <w:t>Health~Holland-website</w:t>
      </w:r>
      <w:proofErr w:type="spellEnd"/>
      <w:r w:rsidR="7B94CA54" w:rsidRPr="6DADEC1F">
        <w:rPr>
          <w:rFonts w:ascii="Calibri" w:eastAsia="Calibri" w:hAnsi="Calibri" w:cs="Calibri"/>
          <w:color w:val="000000" w:themeColor="text1"/>
          <w:sz w:val="20"/>
          <w:szCs w:val="20"/>
        </w:rPr>
        <w:t>, wel te downloaden via de RVO-website.</w:t>
      </w:r>
    </w:p>
    <w:p w14:paraId="439761CF" w14:textId="77777777" w:rsidR="00FE4807" w:rsidRPr="003D6A4C" w:rsidRDefault="00FE4807" w:rsidP="004F252E">
      <w:pPr>
        <w:autoSpaceDE w:val="0"/>
        <w:autoSpaceDN w:val="0"/>
        <w:adjustRightInd w:val="0"/>
        <w:jc w:val="both"/>
        <w:rPr>
          <w:rFonts w:asciiTheme="minorHAnsi" w:hAnsiTheme="minorHAnsi" w:cstheme="minorHAnsi"/>
          <w:sz w:val="20"/>
          <w:szCs w:val="20"/>
        </w:rPr>
      </w:pPr>
    </w:p>
    <w:p w14:paraId="015F6F96" w14:textId="313344DA" w:rsidR="00461B07" w:rsidRPr="003D6A4C" w:rsidRDefault="004628B4" w:rsidP="004F252E">
      <w:pPr>
        <w:jc w:val="both"/>
        <w:rPr>
          <w:rFonts w:asciiTheme="minorHAnsi" w:hAnsiTheme="minorHAnsi" w:cstheme="minorHAnsi"/>
          <w:sz w:val="20"/>
          <w:szCs w:val="20"/>
        </w:rPr>
      </w:pPr>
      <w:r w:rsidRPr="003D6A4C">
        <w:rPr>
          <w:rFonts w:asciiTheme="minorHAnsi" w:hAnsiTheme="minorHAnsi" w:cstheme="minorHAnsi"/>
          <w:sz w:val="20"/>
          <w:szCs w:val="20"/>
        </w:rPr>
        <w:t>Te raadplegen documenten</w:t>
      </w:r>
    </w:p>
    <w:p w14:paraId="3E81BC47" w14:textId="65A59700" w:rsidR="00461B07" w:rsidRPr="00461B07" w:rsidRDefault="00461B07" w:rsidP="008D0474">
      <w:pPr>
        <w:numPr>
          <w:ilvl w:val="0"/>
          <w:numId w:val="9"/>
        </w:numPr>
        <w:autoSpaceDE w:val="0"/>
        <w:autoSpaceDN w:val="0"/>
        <w:adjustRightInd w:val="0"/>
        <w:jc w:val="both"/>
        <w:rPr>
          <w:rFonts w:asciiTheme="minorHAnsi" w:hAnsiTheme="minorHAnsi" w:cstheme="minorHAnsi"/>
          <w:sz w:val="20"/>
          <w:szCs w:val="20"/>
          <w:lang w:val="en-US"/>
        </w:rPr>
      </w:pPr>
      <w:hyperlink r:id="rId43" w:history="1">
        <w:r w:rsidRPr="00461B07">
          <w:rPr>
            <w:rStyle w:val="Hyperlink"/>
            <w:rFonts w:asciiTheme="minorHAnsi" w:hAnsiTheme="minorHAnsi" w:cstheme="minorBidi"/>
            <w:sz w:val="20"/>
            <w:szCs w:val="20"/>
          </w:rPr>
          <w:t>Missie Circulaire Economie</w:t>
        </w:r>
      </w:hyperlink>
      <w:r>
        <w:rPr>
          <w:rFonts w:asciiTheme="minorHAnsi" w:hAnsiTheme="minorHAnsi" w:cstheme="minorBidi"/>
          <w:sz w:val="20"/>
          <w:szCs w:val="20"/>
        </w:rPr>
        <w:t xml:space="preserve"> (2023)</w:t>
      </w:r>
    </w:p>
    <w:p w14:paraId="0655BD7F" w14:textId="4382E6CE" w:rsidR="00F03956" w:rsidRPr="00F03956" w:rsidRDefault="00F03956" w:rsidP="008D0474">
      <w:pPr>
        <w:numPr>
          <w:ilvl w:val="0"/>
          <w:numId w:val="9"/>
        </w:numPr>
        <w:autoSpaceDE w:val="0"/>
        <w:autoSpaceDN w:val="0"/>
        <w:adjustRightInd w:val="0"/>
        <w:jc w:val="both"/>
        <w:rPr>
          <w:rFonts w:asciiTheme="minorHAnsi" w:hAnsiTheme="minorHAnsi" w:cstheme="minorHAnsi"/>
          <w:sz w:val="20"/>
          <w:szCs w:val="20"/>
          <w:lang w:val="en-US"/>
        </w:rPr>
      </w:pPr>
      <w:hyperlink r:id="rId44" w:history="1">
        <w:proofErr w:type="spellStart"/>
        <w:r w:rsidRPr="00997E3D">
          <w:rPr>
            <w:rStyle w:val="Hyperlink"/>
            <w:rFonts w:asciiTheme="minorHAnsi" w:hAnsiTheme="minorHAnsi" w:cstheme="minorHAnsi"/>
            <w:sz w:val="20"/>
            <w:szCs w:val="20"/>
            <w:lang w:val="en-US"/>
          </w:rPr>
          <w:t>Missiedocument</w:t>
        </w:r>
        <w:proofErr w:type="spellEnd"/>
        <w:r w:rsidR="00997E3D" w:rsidRPr="00997E3D">
          <w:rPr>
            <w:rStyle w:val="Hyperlink"/>
            <w:rFonts w:asciiTheme="minorHAnsi" w:hAnsiTheme="minorHAnsi" w:cstheme="minorHAnsi"/>
            <w:sz w:val="20"/>
            <w:szCs w:val="20"/>
            <w:lang w:val="en-US"/>
          </w:rPr>
          <w:t xml:space="preserve"> 2024-2027</w:t>
        </w:r>
      </w:hyperlink>
    </w:p>
    <w:p w14:paraId="5B646774" w14:textId="5B0DFC40" w:rsidR="005A1973" w:rsidRPr="009902F5" w:rsidRDefault="00D406EE" w:rsidP="008D0474">
      <w:pPr>
        <w:numPr>
          <w:ilvl w:val="0"/>
          <w:numId w:val="9"/>
        </w:numPr>
        <w:autoSpaceDE w:val="0"/>
        <w:autoSpaceDN w:val="0"/>
        <w:adjustRightInd w:val="0"/>
        <w:jc w:val="both"/>
        <w:rPr>
          <w:rFonts w:asciiTheme="minorHAnsi" w:hAnsiTheme="minorHAnsi" w:cstheme="minorHAnsi"/>
          <w:sz w:val="20"/>
          <w:szCs w:val="20"/>
        </w:rPr>
      </w:pPr>
      <w:hyperlink r:id="rId45" w:history="1">
        <w:r w:rsidRPr="009902F5">
          <w:rPr>
            <w:rStyle w:val="Hyperlink"/>
            <w:rFonts w:asciiTheme="minorHAnsi" w:hAnsiTheme="minorHAnsi" w:cstheme="minorHAnsi"/>
            <w:sz w:val="20"/>
            <w:szCs w:val="20"/>
          </w:rPr>
          <w:t>Kennis- en Innovatiea</w:t>
        </w:r>
        <w:r w:rsidR="00EB5C64" w:rsidRPr="009902F5">
          <w:rPr>
            <w:rStyle w:val="Hyperlink"/>
            <w:rFonts w:asciiTheme="minorHAnsi" w:hAnsiTheme="minorHAnsi" w:cstheme="minorHAnsi"/>
            <w:sz w:val="20"/>
            <w:szCs w:val="20"/>
          </w:rPr>
          <w:t>genda 20</w:t>
        </w:r>
        <w:r w:rsidR="0090346B" w:rsidRPr="009902F5">
          <w:rPr>
            <w:rStyle w:val="Hyperlink"/>
            <w:rFonts w:asciiTheme="minorHAnsi" w:hAnsiTheme="minorHAnsi" w:cstheme="minorHAnsi"/>
            <w:sz w:val="20"/>
            <w:szCs w:val="20"/>
          </w:rPr>
          <w:t>2</w:t>
        </w:r>
        <w:r w:rsidR="00F03956" w:rsidRPr="009902F5">
          <w:rPr>
            <w:rStyle w:val="Hyperlink"/>
            <w:rFonts w:asciiTheme="minorHAnsi" w:hAnsiTheme="minorHAnsi" w:cstheme="minorHAnsi"/>
            <w:sz w:val="20"/>
            <w:szCs w:val="20"/>
          </w:rPr>
          <w:t>4</w:t>
        </w:r>
        <w:r w:rsidR="00EB5C64" w:rsidRPr="009902F5">
          <w:rPr>
            <w:rStyle w:val="Hyperlink"/>
            <w:rFonts w:asciiTheme="minorHAnsi" w:hAnsiTheme="minorHAnsi" w:cstheme="minorHAnsi"/>
            <w:sz w:val="20"/>
            <w:szCs w:val="20"/>
          </w:rPr>
          <w:t>-20</w:t>
        </w:r>
        <w:r w:rsidR="00F03956" w:rsidRPr="009902F5">
          <w:rPr>
            <w:rStyle w:val="Hyperlink"/>
            <w:rFonts w:asciiTheme="minorHAnsi" w:hAnsiTheme="minorHAnsi" w:cstheme="minorHAnsi"/>
            <w:sz w:val="20"/>
            <w:szCs w:val="20"/>
          </w:rPr>
          <w:t>27</w:t>
        </w:r>
      </w:hyperlink>
      <w:r w:rsidR="00F03956" w:rsidRPr="009902F5">
        <w:rPr>
          <w:rFonts w:asciiTheme="minorHAnsi" w:hAnsiTheme="minorHAnsi" w:cstheme="minorHAnsi"/>
          <w:sz w:val="20"/>
          <w:szCs w:val="20"/>
        </w:rPr>
        <w:t xml:space="preserve"> </w:t>
      </w:r>
    </w:p>
    <w:p w14:paraId="02A7FF3C" w14:textId="6F93B9AB" w:rsidR="00EB5C64" w:rsidRPr="00461B07" w:rsidRDefault="00F03956" w:rsidP="008D0474">
      <w:pPr>
        <w:numPr>
          <w:ilvl w:val="0"/>
          <w:numId w:val="9"/>
        </w:numPr>
        <w:autoSpaceDE w:val="0"/>
        <w:autoSpaceDN w:val="0"/>
        <w:adjustRightInd w:val="0"/>
        <w:jc w:val="both"/>
        <w:rPr>
          <w:rFonts w:asciiTheme="minorHAnsi" w:hAnsiTheme="minorHAnsi" w:cstheme="minorHAnsi"/>
          <w:sz w:val="20"/>
          <w:szCs w:val="20"/>
        </w:rPr>
      </w:pPr>
      <w:hyperlink r:id="rId46" w:history="1">
        <w:r w:rsidRPr="009902F5">
          <w:rPr>
            <w:rStyle w:val="Hyperlink"/>
            <w:rFonts w:asciiTheme="minorHAnsi" w:hAnsiTheme="minorHAnsi" w:cstheme="minorHAnsi"/>
            <w:sz w:val="20"/>
            <w:szCs w:val="20"/>
          </w:rPr>
          <w:t>Kennis- en Innovatieconvenant 2024-202</w:t>
        </w:r>
        <w:r w:rsidR="009902F5" w:rsidRPr="009902F5">
          <w:rPr>
            <w:rStyle w:val="Hyperlink"/>
            <w:rFonts w:asciiTheme="minorHAnsi" w:hAnsiTheme="minorHAnsi" w:cstheme="minorHAnsi"/>
            <w:sz w:val="20"/>
            <w:szCs w:val="20"/>
          </w:rPr>
          <w:t>7</w:t>
        </w:r>
      </w:hyperlink>
    </w:p>
    <w:p w14:paraId="5A8A86FD" w14:textId="5F5B8BC9" w:rsidR="00461B07" w:rsidRPr="009902F5" w:rsidRDefault="00461B07" w:rsidP="008D0474">
      <w:pPr>
        <w:numPr>
          <w:ilvl w:val="0"/>
          <w:numId w:val="9"/>
        </w:numPr>
        <w:autoSpaceDE w:val="0"/>
        <w:autoSpaceDN w:val="0"/>
        <w:adjustRightInd w:val="0"/>
        <w:jc w:val="both"/>
        <w:rPr>
          <w:rStyle w:val="Hyperlink"/>
          <w:rFonts w:asciiTheme="minorHAnsi" w:hAnsiTheme="minorHAnsi" w:cstheme="minorHAnsi"/>
          <w:color w:val="auto"/>
          <w:sz w:val="20"/>
          <w:szCs w:val="20"/>
          <w:u w:val="none"/>
        </w:rPr>
      </w:pPr>
      <w:hyperlink r:id="rId47" w:history="1">
        <w:r w:rsidRPr="7F5424F7">
          <w:rPr>
            <w:rStyle w:val="Hyperlink"/>
            <w:rFonts w:asciiTheme="minorHAnsi" w:hAnsiTheme="minorHAnsi" w:cstheme="minorBidi"/>
            <w:sz w:val="20"/>
            <w:szCs w:val="20"/>
          </w:rPr>
          <w:t>Nationale Technologie</w:t>
        </w:r>
        <w:r w:rsidR="008D2F85">
          <w:rPr>
            <w:rStyle w:val="Hyperlink"/>
            <w:rFonts w:asciiTheme="minorHAnsi" w:hAnsiTheme="minorHAnsi" w:cstheme="minorBidi"/>
            <w:sz w:val="20"/>
            <w:szCs w:val="20"/>
          </w:rPr>
          <w:t>s</w:t>
        </w:r>
        <w:r w:rsidRPr="7F5424F7">
          <w:rPr>
            <w:rStyle w:val="Hyperlink"/>
            <w:rFonts w:asciiTheme="minorHAnsi" w:hAnsiTheme="minorHAnsi" w:cstheme="minorBidi"/>
            <w:sz w:val="20"/>
            <w:szCs w:val="20"/>
          </w:rPr>
          <w:t>trategie</w:t>
        </w:r>
      </w:hyperlink>
      <w:r w:rsidRPr="7F5424F7">
        <w:rPr>
          <w:rFonts w:asciiTheme="minorHAnsi" w:hAnsiTheme="minorHAnsi" w:cstheme="minorBidi"/>
          <w:sz w:val="20"/>
          <w:szCs w:val="20"/>
        </w:rPr>
        <w:t xml:space="preserve"> (2024)</w:t>
      </w:r>
    </w:p>
    <w:p w14:paraId="5758AE44" w14:textId="77777777" w:rsidR="008576DE" w:rsidRPr="003D6A4C" w:rsidRDefault="008576DE" w:rsidP="004F252E">
      <w:pPr>
        <w:jc w:val="both"/>
        <w:rPr>
          <w:rFonts w:asciiTheme="minorHAnsi" w:hAnsiTheme="minorHAnsi" w:cstheme="minorHAnsi"/>
          <w:sz w:val="20"/>
          <w:szCs w:val="20"/>
        </w:rPr>
      </w:pPr>
    </w:p>
    <w:p w14:paraId="197CB191" w14:textId="2E05A9C2" w:rsidR="008576DE" w:rsidRPr="003D6A4C" w:rsidRDefault="008576DE" w:rsidP="004F252E">
      <w:pPr>
        <w:jc w:val="both"/>
        <w:rPr>
          <w:rFonts w:asciiTheme="minorHAnsi" w:hAnsiTheme="minorHAnsi" w:cstheme="minorHAnsi"/>
          <w:sz w:val="20"/>
          <w:szCs w:val="20"/>
        </w:rPr>
      </w:pPr>
      <w:r w:rsidRPr="003D6A4C">
        <w:rPr>
          <w:rFonts w:asciiTheme="minorHAnsi" w:hAnsiTheme="minorHAnsi" w:cstheme="minorHAnsi"/>
          <w:sz w:val="20"/>
          <w:szCs w:val="20"/>
        </w:rPr>
        <w:t>Wet- en regelgeving</w:t>
      </w:r>
    </w:p>
    <w:p w14:paraId="4AF0750A" w14:textId="3E5F6376" w:rsidR="00C82763" w:rsidRPr="003D6A4C" w:rsidRDefault="00C82763" w:rsidP="008D0474">
      <w:pPr>
        <w:numPr>
          <w:ilvl w:val="0"/>
          <w:numId w:val="8"/>
        </w:numPr>
        <w:autoSpaceDE w:val="0"/>
        <w:autoSpaceDN w:val="0"/>
        <w:adjustRightInd w:val="0"/>
        <w:jc w:val="both"/>
        <w:rPr>
          <w:rStyle w:val="Hyperlink"/>
          <w:rFonts w:asciiTheme="minorHAnsi" w:hAnsiTheme="minorHAnsi" w:cstheme="minorHAnsi"/>
          <w:color w:val="auto"/>
          <w:sz w:val="20"/>
          <w:szCs w:val="20"/>
          <w:u w:val="none"/>
        </w:rPr>
      </w:pPr>
      <w:hyperlink r:id="rId48" w:history="1">
        <w:r w:rsidRPr="003D6A4C">
          <w:rPr>
            <w:rStyle w:val="Hyperlink"/>
            <w:rFonts w:asciiTheme="minorHAnsi" w:hAnsiTheme="minorHAnsi" w:cstheme="minorHAnsi"/>
            <w:sz w:val="20"/>
            <w:szCs w:val="20"/>
          </w:rPr>
          <w:t>Definities Onderzoek &amp; ontwikkeling uit</w:t>
        </w:r>
        <w:bookmarkStart w:id="28" w:name="_Hlt173935242"/>
        <w:r w:rsidRPr="003D6A4C">
          <w:rPr>
            <w:rStyle w:val="Hyperlink"/>
            <w:rFonts w:asciiTheme="minorHAnsi" w:hAnsiTheme="minorHAnsi" w:cstheme="minorHAnsi"/>
            <w:sz w:val="20"/>
            <w:szCs w:val="20"/>
          </w:rPr>
          <w:t xml:space="preserve"> </w:t>
        </w:r>
        <w:bookmarkEnd w:id="28"/>
        <w:r w:rsidRPr="003D6A4C">
          <w:rPr>
            <w:rStyle w:val="Hyperlink"/>
            <w:rFonts w:asciiTheme="minorHAnsi" w:hAnsiTheme="minorHAnsi" w:cstheme="minorHAnsi"/>
            <w:sz w:val="20"/>
            <w:szCs w:val="20"/>
          </w:rPr>
          <w:t>het EU Steunkader</w:t>
        </w:r>
      </w:hyperlink>
    </w:p>
    <w:p w14:paraId="24DDAA65" w14:textId="27A36122" w:rsidR="00C82763" w:rsidRPr="003D6A4C" w:rsidRDefault="00C82763" w:rsidP="008D0474">
      <w:pPr>
        <w:numPr>
          <w:ilvl w:val="0"/>
          <w:numId w:val="8"/>
        </w:numPr>
        <w:rPr>
          <w:rFonts w:asciiTheme="minorHAnsi" w:hAnsiTheme="minorHAnsi" w:cstheme="minorHAnsi"/>
          <w:sz w:val="20"/>
          <w:szCs w:val="20"/>
        </w:rPr>
      </w:pPr>
      <w:hyperlink r:id="rId49" w:history="1">
        <w:r w:rsidRPr="00F64F53">
          <w:rPr>
            <w:rStyle w:val="Hyperlink"/>
            <w:rFonts w:asciiTheme="minorHAnsi" w:hAnsiTheme="minorHAnsi" w:cstheme="minorHAnsi"/>
            <w:sz w:val="20"/>
            <w:szCs w:val="20"/>
          </w:rPr>
          <w:t>Kaderregeling betreffende s</w:t>
        </w:r>
        <w:bookmarkStart w:id="29" w:name="_Hlt173935248"/>
        <w:r w:rsidRPr="00F64F53">
          <w:rPr>
            <w:rStyle w:val="Hyperlink"/>
            <w:rFonts w:asciiTheme="minorHAnsi" w:hAnsiTheme="minorHAnsi" w:cstheme="minorHAnsi"/>
            <w:sz w:val="20"/>
            <w:szCs w:val="20"/>
          </w:rPr>
          <w:t>t</w:t>
        </w:r>
        <w:bookmarkEnd w:id="29"/>
        <w:r w:rsidRPr="00F64F53">
          <w:rPr>
            <w:rStyle w:val="Hyperlink"/>
            <w:rFonts w:asciiTheme="minorHAnsi" w:hAnsiTheme="minorHAnsi" w:cstheme="minorHAnsi"/>
            <w:sz w:val="20"/>
            <w:szCs w:val="20"/>
          </w:rPr>
          <w:t>aatssteun voor onderzoek,</w:t>
        </w:r>
        <w:r w:rsidR="00227486" w:rsidRPr="00F64F53">
          <w:rPr>
            <w:rStyle w:val="Hyperlink"/>
            <w:rFonts w:asciiTheme="minorHAnsi" w:hAnsiTheme="minorHAnsi" w:cstheme="minorHAnsi"/>
            <w:sz w:val="20"/>
            <w:szCs w:val="20"/>
          </w:rPr>
          <w:t xml:space="preserve"> </w:t>
        </w:r>
        <w:r w:rsidRPr="00F64F53">
          <w:rPr>
            <w:rStyle w:val="Hyperlink"/>
            <w:rFonts w:asciiTheme="minorHAnsi" w:hAnsiTheme="minorHAnsi" w:cstheme="minorHAnsi"/>
            <w:sz w:val="20"/>
            <w:szCs w:val="20"/>
          </w:rPr>
          <w:t>ontwikkeling en innovatie</w:t>
        </w:r>
      </w:hyperlink>
    </w:p>
    <w:p w14:paraId="53A389B5" w14:textId="43EEC195" w:rsidR="00093F65" w:rsidRPr="003D6A4C" w:rsidRDefault="00093F65" w:rsidP="008D0474">
      <w:pPr>
        <w:numPr>
          <w:ilvl w:val="0"/>
          <w:numId w:val="8"/>
        </w:numPr>
        <w:autoSpaceDE w:val="0"/>
        <w:autoSpaceDN w:val="0"/>
        <w:adjustRightInd w:val="0"/>
        <w:jc w:val="both"/>
        <w:rPr>
          <w:rStyle w:val="Hyperlink"/>
          <w:rFonts w:asciiTheme="minorHAnsi" w:hAnsiTheme="minorHAnsi" w:cstheme="minorHAnsi"/>
          <w:color w:val="auto"/>
          <w:sz w:val="20"/>
          <w:szCs w:val="20"/>
          <w:u w:val="none"/>
        </w:rPr>
      </w:pPr>
      <w:hyperlink r:id="rId50" w:history="1">
        <w:r w:rsidRPr="003D6A4C">
          <w:rPr>
            <w:rStyle w:val="Hyperlink"/>
            <w:rFonts w:asciiTheme="minorHAnsi" w:hAnsiTheme="minorHAnsi" w:cstheme="minorHAnsi"/>
            <w:sz w:val="20"/>
            <w:szCs w:val="20"/>
          </w:rPr>
          <w:t>Regeling nationale EZ</w:t>
        </w:r>
        <w:r w:rsidR="0090346B" w:rsidRPr="003D6A4C">
          <w:rPr>
            <w:rStyle w:val="Hyperlink"/>
            <w:rFonts w:asciiTheme="minorHAnsi" w:hAnsiTheme="minorHAnsi" w:cstheme="minorHAnsi"/>
            <w:sz w:val="20"/>
            <w:szCs w:val="20"/>
          </w:rPr>
          <w:t>K</w:t>
        </w:r>
        <w:r w:rsidRPr="003D6A4C">
          <w:rPr>
            <w:rStyle w:val="Hyperlink"/>
            <w:rFonts w:asciiTheme="minorHAnsi" w:hAnsiTheme="minorHAnsi" w:cstheme="minorHAnsi"/>
            <w:sz w:val="20"/>
            <w:szCs w:val="20"/>
          </w:rPr>
          <w:t>-</w:t>
        </w:r>
        <w:r w:rsidR="0090346B" w:rsidRPr="003D6A4C">
          <w:rPr>
            <w:rStyle w:val="Hyperlink"/>
            <w:rFonts w:asciiTheme="minorHAnsi" w:hAnsiTheme="minorHAnsi" w:cstheme="minorHAnsi"/>
            <w:sz w:val="20"/>
            <w:szCs w:val="20"/>
          </w:rPr>
          <w:t xml:space="preserve"> en LNV-</w:t>
        </w:r>
        <w:r w:rsidRPr="003D6A4C">
          <w:rPr>
            <w:rStyle w:val="Hyperlink"/>
            <w:rFonts w:asciiTheme="minorHAnsi" w:hAnsiTheme="minorHAnsi" w:cstheme="minorHAnsi"/>
            <w:sz w:val="20"/>
            <w:szCs w:val="20"/>
          </w:rPr>
          <w:t>subsidie</w:t>
        </w:r>
        <w:bookmarkStart w:id="30" w:name="_Hlt173935275"/>
        <w:r w:rsidRPr="003D6A4C">
          <w:rPr>
            <w:rStyle w:val="Hyperlink"/>
            <w:rFonts w:asciiTheme="minorHAnsi" w:hAnsiTheme="minorHAnsi" w:cstheme="minorHAnsi"/>
            <w:sz w:val="20"/>
            <w:szCs w:val="20"/>
          </w:rPr>
          <w:t>s</w:t>
        </w:r>
        <w:bookmarkEnd w:id="30"/>
      </w:hyperlink>
    </w:p>
    <w:p w14:paraId="32FC1FD3" w14:textId="51307D97" w:rsidR="00093F65" w:rsidRPr="003D6A4C" w:rsidRDefault="00093F65" w:rsidP="008D0474">
      <w:pPr>
        <w:numPr>
          <w:ilvl w:val="0"/>
          <w:numId w:val="8"/>
        </w:numPr>
        <w:jc w:val="both"/>
        <w:rPr>
          <w:rFonts w:asciiTheme="minorHAnsi" w:hAnsiTheme="minorHAnsi" w:cstheme="minorHAnsi"/>
          <w:sz w:val="20"/>
          <w:szCs w:val="20"/>
        </w:rPr>
      </w:pPr>
      <w:hyperlink r:id="rId51" w:history="1">
        <w:r w:rsidRPr="003D6A4C">
          <w:rPr>
            <w:rStyle w:val="Hyperlink"/>
            <w:rFonts w:asciiTheme="minorHAnsi" w:hAnsiTheme="minorHAnsi" w:cstheme="minorHAnsi"/>
            <w:sz w:val="20"/>
            <w:szCs w:val="20"/>
          </w:rPr>
          <w:t>Kaderbesluit nationale EZ</w:t>
        </w:r>
        <w:r w:rsidR="00AB2382">
          <w:rPr>
            <w:rStyle w:val="Hyperlink"/>
            <w:rFonts w:asciiTheme="minorHAnsi" w:hAnsiTheme="minorHAnsi" w:cstheme="minorHAnsi"/>
            <w:sz w:val="20"/>
            <w:szCs w:val="20"/>
          </w:rPr>
          <w:t>K</w:t>
        </w:r>
        <w:r w:rsidRPr="003D6A4C">
          <w:rPr>
            <w:rStyle w:val="Hyperlink"/>
            <w:rFonts w:asciiTheme="minorHAnsi" w:hAnsiTheme="minorHAnsi" w:cstheme="minorHAnsi"/>
            <w:sz w:val="20"/>
            <w:szCs w:val="20"/>
          </w:rPr>
          <w:t>-</w:t>
        </w:r>
        <w:r w:rsidR="00AB2382">
          <w:rPr>
            <w:rStyle w:val="Hyperlink"/>
            <w:rFonts w:asciiTheme="minorHAnsi" w:hAnsiTheme="minorHAnsi" w:cstheme="minorHAnsi"/>
            <w:sz w:val="20"/>
            <w:szCs w:val="20"/>
          </w:rPr>
          <w:t xml:space="preserve"> en LNV-</w:t>
        </w:r>
        <w:r w:rsidRPr="003D6A4C">
          <w:rPr>
            <w:rStyle w:val="Hyperlink"/>
            <w:rFonts w:asciiTheme="minorHAnsi" w:hAnsiTheme="minorHAnsi" w:cstheme="minorHAnsi"/>
            <w:sz w:val="20"/>
            <w:szCs w:val="20"/>
          </w:rPr>
          <w:t>subsidies</w:t>
        </w:r>
      </w:hyperlink>
      <w:r w:rsidRPr="003D6A4C">
        <w:rPr>
          <w:rFonts w:asciiTheme="minorHAnsi" w:hAnsiTheme="minorHAnsi" w:cstheme="minorHAnsi"/>
          <w:sz w:val="20"/>
          <w:szCs w:val="20"/>
        </w:rPr>
        <w:t xml:space="preserve"> </w:t>
      </w:r>
    </w:p>
    <w:p w14:paraId="3232F1E1" w14:textId="3A4532AD" w:rsidR="000A66C5" w:rsidRPr="003D6A4C" w:rsidRDefault="007C6188" w:rsidP="008D0474">
      <w:pPr>
        <w:numPr>
          <w:ilvl w:val="0"/>
          <w:numId w:val="8"/>
        </w:numPr>
        <w:jc w:val="both"/>
        <w:rPr>
          <w:rFonts w:asciiTheme="minorHAnsi" w:hAnsiTheme="minorHAnsi" w:cstheme="minorHAnsi"/>
          <w:sz w:val="20"/>
          <w:szCs w:val="20"/>
        </w:rPr>
      </w:pPr>
      <w:hyperlink r:id="rId52" w:history="1">
        <w:r w:rsidRPr="002078BC">
          <w:rPr>
            <w:rStyle w:val="Hyperlink"/>
            <w:rFonts w:asciiTheme="minorHAnsi" w:hAnsiTheme="minorHAnsi" w:cstheme="minorHAnsi"/>
            <w:sz w:val="20"/>
            <w:szCs w:val="20"/>
          </w:rPr>
          <w:t>PPS-Innovatieregeling Staatscou</w:t>
        </w:r>
        <w:r w:rsidR="008468A6" w:rsidRPr="002078BC">
          <w:rPr>
            <w:rStyle w:val="Hyperlink"/>
            <w:rFonts w:asciiTheme="minorHAnsi" w:hAnsiTheme="minorHAnsi" w:cstheme="minorHAnsi"/>
            <w:sz w:val="20"/>
            <w:szCs w:val="20"/>
          </w:rPr>
          <w:t>r</w:t>
        </w:r>
        <w:r w:rsidRPr="002078BC">
          <w:rPr>
            <w:rStyle w:val="Hyperlink"/>
            <w:rFonts w:asciiTheme="minorHAnsi" w:hAnsiTheme="minorHAnsi" w:cstheme="minorHAnsi"/>
            <w:sz w:val="20"/>
            <w:szCs w:val="20"/>
          </w:rPr>
          <w:t>ant</w:t>
        </w:r>
        <w:r w:rsidR="008468A6" w:rsidRPr="002078BC">
          <w:rPr>
            <w:rStyle w:val="Hyperlink"/>
            <w:rFonts w:asciiTheme="minorHAnsi" w:hAnsiTheme="minorHAnsi" w:cstheme="minorHAnsi"/>
            <w:sz w:val="20"/>
            <w:szCs w:val="20"/>
          </w:rPr>
          <w:t xml:space="preserve"> </w:t>
        </w:r>
        <w:r w:rsidR="009E3F1A">
          <w:rPr>
            <w:rStyle w:val="Hyperlink"/>
            <w:rFonts w:asciiTheme="minorHAnsi" w:hAnsiTheme="minorHAnsi" w:cstheme="minorHAnsi"/>
            <w:sz w:val="20"/>
            <w:szCs w:val="20"/>
          </w:rPr>
          <w:t xml:space="preserve">20 oktober </w:t>
        </w:r>
        <w:r w:rsidR="008468A6" w:rsidRPr="002078BC">
          <w:rPr>
            <w:rStyle w:val="Hyperlink"/>
            <w:rFonts w:asciiTheme="minorHAnsi" w:hAnsiTheme="minorHAnsi" w:cstheme="minorHAnsi"/>
            <w:sz w:val="20"/>
            <w:szCs w:val="20"/>
          </w:rPr>
          <w:t>2023</w:t>
        </w:r>
      </w:hyperlink>
    </w:p>
    <w:p w14:paraId="400F24C1" w14:textId="4C6043C3" w:rsidR="00F57A1A" w:rsidRPr="003D6A4C" w:rsidRDefault="00F57A1A" w:rsidP="008D0474">
      <w:pPr>
        <w:numPr>
          <w:ilvl w:val="0"/>
          <w:numId w:val="8"/>
        </w:numPr>
        <w:jc w:val="both"/>
        <w:rPr>
          <w:rStyle w:val="Hyperlink"/>
          <w:rFonts w:asciiTheme="minorHAnsi" w:hAnsiTheme="minorHAnsi" w:cstheme="minorHAnsi"/>
          <w:color w:val="auto"/>
          <w:sz w:val="20"/>
          <w:szCs w:val="20"/>
          <w:u w:val="none"/>
        </w:rPr>
      </w:pPr>
      <w:hyperlink r:id="rId53" w:history="1">
        <w:r w:rsidRPr="003D6A4C">
          <w:rPr>
            <w:rStyle w:val="Hyperlink"/>
            <w:rFonts w:asciiTheme="minorHAnsi" w:hAnsiTheme="minorHAnsi" w:cstheme="minorHAnsi"/>
            <w:sz w:val="20"/>
            <w:szCs w:val="20"/>
          </w:rPr>
          <w:t>Verordening (EU) nr. 651/2014 van de Commissie van 17 juni 2014</w:t>
        </w:r>
      </w:hyperlink>
    </w:p>
    <w:p w14:paraId="6A3EC011" w14:textId="77777777" w:rsidR="003C62DC" w:rsidRPr="003D6A4C" w:rsidRDefault="003C62DC" w:rsidP="004F252E">
      <w:pPr>
        <w:jc w:val="both"/>
        <w:rPr>
          <w:rFonts w:asciiTheme="minorHAnsi" w:hAnsiTheme="minorHAnsi" w:cstheme="minorHAnsi"/>
          <w:sz w:val="20"/>
          <w:szCs w:val="20"/>
        </w:rPr>
      </w:pPr>
    </w:p>
    <w:p w14:paraId="045B4663" w14:textId="53D6E401" w:rsidR="00FD4DAB" w:rsidRPr="00800FED" w:rsidRDefault="00FA2B5C" w:rsidP="00F6390E">
      <w:pPr>
        <w:pStyle w:val="Kop2"/>
      </w:pPr>
      <w:bookmarkStart w:id="31" w:name="_Toc204601444"/>
      <w:r w:rsidRPr="00800FED">
        <w:t>5</w:t>
      </w:r>
      <w:r w:rsidR="00D553C9" w:rsidRPr="00800FED">
        <w:t>.</w:t>
      </w:r>
      <w:r w:rsidR="00A66F5E" w:rsidRPr="00800FED">
        <w:t>3</w:t>
      </w:r>
      <w:r w:rsidR="00D553C9" w:rsidRPr="00800FED">
        <w:t xml:space="preserve"> V</w:t>
      </w:r>
      <w:r w:rsidR="00FD4DAB" w:rsidRPr="00800FED">
        <w:t>ragen</w:t>
      </w:r>
      <w:bookmarkEnd w:id="31"/>
    </w:p>
    <w:p w14:paraId="5C08CF39" w14:textId="77777777" w:rsidR="00800FED" w:rsidRDefault="00C01FC8" w:rsidP="65DCF0E7">
      <w:pPr>
        <w:rPr>
          <w:rFonts w:asciiTheme="minorHAnsi" w:hAnsiTheme="minorHAnsi" w:cstheme="minorHAnsi"/>
          <w:sz w:val="20"/>
          <w:szCs w:val="20"/>
        </w:rPr>
      </w:pPr>
      <w:r w:rsidRPr="00800FED">
        <w:rPr>
          <w:rFonts w:asciiTheme="minorHAnsi" w:hAnsiTheme="minorHAnsi" w:cstheme="minorHAnsi"/>
          <w:sz w:val="20"/>
          <w:szCs w:val="20"/>
        </w:rPr>
        <w:t xml:space="preserve">Voor vragen over de </w:t>
      </w:r>
      <w:r w:rsidR="00461B07" w:rsidRPr="00800FED">
        <w:rPr>
          <w:rFonts w:asciiTheme="minorHAnsi" w:hAnsiTheme="minorHAnsi" w:cstheme="minorHAnsi"/>
          <w:b/>
          <w:sz w:val="20"/>
          <w:szCs w:val="20"/>
        </w:rPr>
        <w:t>Circulaire gezondheid en Zorg</w:t>
      </w:r>
      <w:r w:rsidR="00223BFC" w:rsidRPr="00800FED">
        <w:rPr>
          <w:rFonts w:asciiTheme="minorHAnsi" w:hAnsiTheme="minorHAnsi" w:cstheme="minorHAnsi"/>
          <w:sz w:val="20"/>
          <w:szCs w:val="20"/>
        </w:rPr>
        <w:t xml:space="preserve"> </w:t>
      </w:r>
      <w:r w:rsidR="0071230B" w:rsidRPr="00800FED">
        <w:rPr>
          <w:rFonts w:asciiTheme="minorHAnsi" w:hAnsiTheme="minorHAnsi" w:cstheme="minorHAnsi"/>
          <w:sz w:val="20"/>
          <w:szCs w:val="20"/>
        </w:rPr>
        <w:t xml:space="preserve">Call </w:t>
      </w:r>
      <w:r w:rsidR="008F110E" w:rsidRPr="00800FED">
        <w:rPr>
          <w:rFonts w:asciiTheme="minorHAnsi" w:hAnsiTheme="minorHAnsi" w:cstheme="minorHAnsi"/>
          <w:sz w:val="20"/>
          <w:szCs w:val="20"/>
        </w:rPr>
        <w:t xml:space="preserve">kunt u </w:t>
      </w:r>
      <w:r w:rsidR="00800FED">
        <w:rPr>
          <w:rFonts w:asciiTheme="minorHAnsi" w:hAnsiTheme="minorHAnsi" w:cstheme="minorHAnsi"/>
          <w:sz w:val="20"/>
          <w:szCs w:val="20"/>
        </w:rPr>
        <w:t>contact opnemen met:</w:t>
      </w:r>
    </w:p>
    <w:p w14:paraId="5902A781" w14:textId="71D5C9A1" w:rsidR="00800FED" w:rsidRPr="009C32C7" w:rsidRDefault="00800FED" w:rsidP="00800FED">
      <w:pPr>
        <w:pStyle w:val="Lijstalinea"/>
        <w:numPr>
          <w:ilvl w:val="0"/>
          <w:numId w:val="25"/>
        </w:numPr>
        <w:jc w:val="both"/>
        <w:rPr>
          <w:rFonts w:ascii="Calibri" w:hAnsi="Calibri" w:cs="Calibri"/>
          <w:sz w:val="20"/>
          <w:szCs w:val="20"/>
          <w:lang w:val="en-US"/>
        </w:rPr>
      </w:pPr>
      <w:r w:rsidRPr="009C32C7">
        <w:rPr>
          <w:rFonts w:ascii="Calibri" w:hAnsi="Calibri" w:cs="Calibri"/>
          <w:sz w:val="20"/>
          <w:szCs w:val="20"/>
          <w:lang w:val="en-US"/>
        </w:rPr>
        <w:t xml:space="preserve">Andrea Stavenuiter – via </w:t>
      </w:r>
      <w:hyperlink r:id="rId54" w:history="1">
        <w:r w:rsidR="0096761B" w:rsidRPr="0096761B">
          <w:rPr>
            <w:rStyle w:val="Hyperlink"/>
            <w:rFonts w:asciiTheme="minorHAnsi" w:hAnsiTheme="minorHAnsi" w:cstheme="minorHAnsi"/>
            <w:sz w:val="20"/>
            <w:szCs w:val="20"/>
            <w:lang w:val="en-US"/>
          </w:rPr>
          <w:t>tki@health-holland.com</w:t>
        </w:r>
      </w:hyperlink>
      <w:r w:rsidRPr="009C32C7">
        <w:rPr>
          <w:rFonts w:ascii="Calibri" w:hAnsi="Calibri" w:cs="Calibri"/>
          <w:sz w:val="20"/>
          <w:szCs w:val="20"/>
          <w:lang w:val="en-US"/>
        </w:rPr>
        <w:t xml:space="preserve"> </w:t>
      </w:r>
      <w:r w:rsidR="00F07866">
        <w:rPr>
          <w:rFonts w:ascii="Calibri" w:hAnsi="Calibri" w:cs="Calibri"/>
          <w:sz w:val="20"/>
          <w:szCs w:val="20"/>
          <w:lang w:val="en-US"/>
        </w:rPr>
        <w:t>of 06 39 00 09 02</w:t>
      </w:r>
    </w:p>
    <w:p w14:paraId="3CA80142" w14:textId="3889D205" w:rsidR="00472016" w:rsidRPr="00800FED" w:rsidRDefault="00800FED" w:rsidP="65DCF0E7">
      <w:pPr>
        <w:pStyle w:val="Lijstalinea"/>
        <w:numPr>
          <w:ilvl w:val="0"/>
          <w:numId w:val="25"/>
        </w:numPr>
        <w:jc w:val="both"/>
        <w:rPr>
          <w:rFonts w:ascii="Calibri" w:hAnsi="Calibri" w:cs="Calibri"/>
          <w:sz w:val="20"/>
          <w:szCs w:val="20"/>
        </w:rPr>
      </w:pPr>
      <w:r w:rsidRPr="009C32C7">
        <w:rPr>
          <w:rFonts w:ascii="Calibri" w:hAnsi="Calibri" w:cs="Calibri"/>
          <w:sz w:val="20"/>
          <w:szCs w:val="20"/>
        </w:rPr>
        <w:t xml:space="preserve">Harmen Veldman </w:t>
      </w:r>
      <w:r w:rsidR="00F07866">
        <w:rPr>
          <w:rFonts w:ascii="Calibri" w:hAnsi="Calibri" w:cs="Calibri"/>
          <w:sz w:val="20"/>
          <w:szCs w:val="20"/>
        </w:rPr>
        <w:t xml:space="preserve">- </w:t>
      </w:r>
      <w:r w:rsidRPr="009C32C7">
        <w:rPr>
          <w:rFonts w:ascii="Calibri" w:hAnsi="Calibri" w:cs="Calibri"/>
          <w:sz w:val="20"/>
          <w:szCs w:val="20"/>
        </w:rPr>
        <w:t xml:space="preserve">via </w:t>
      </w:r>
      <w:hyperlink r:id="rId55" w:history="1">
        <w:r w:rsidR="007C358A" w:rsidRPr="000566F2">
          <w:rPr>
            <w:rStyle w:val="Hyperlink"/>
            <w:rFonts w:ascii="Calibri" w:hAnsi="Calibri" w:cs="Calibri"/>
            <w:sz w:val="20"/>
            <w:szCs w:val="20"/>
          </w:rPr>
          <w:t>harmen.veldman@chemistrynl.com</w:t>
        </w:r>
      </w:hyperlink>
      <w:r w:rsidRPr="009C32C7">
        <w:rPr>
          <w:rFonts w:ascii="Calibri" w:hAnsi="Calibri" w:cs="Calibri"/>
          <w:sz w:val="20"/>
          <w:szCs w:val="20"/>
        </w:rPr>
        <w:t xml:space="preserve"> of 06 31</w:t>
      </w:r>
      <w:r w:rsidR="00645176">
        <w:rPr>
          <w:rFonts w:ascii="Calibri" w:hAnsi="Calibri" w:cs="Calibri"/>
          <w:sz w:val="20"/>
          <w:szCs w:val="20"/>
        </w:rPr>
        <w:t xml:space="preserve"> </w:t>
      </w:r>
      <w:r w:rsidRPr="009C32C7">
        <w:rPr>
          <w:rFonts w:ascii="Calibri" w:hAnsi="Calibri" w:cs="Calibri"/>
          <w:sz w:val="20"/>
          <w:szCs w:val="20"/>
        </w:rPr>
        <w:t>97</w:t>
      </w:r>
      <w:r w:rsidR="00645176">
        <w:rPr>
          <w:rFonts w:ascii="Calibri" w:hAnsi="Calibri" w:cs="Calibri"/>
          <w:sz w:val="20"/>
          <w:szCs w:val="20"/>
        </w:rPr>
        <w:t xml:space="preserve"> </w:t>
      </w:r>
      <w:r w:rsidRPr="009C32C7">
        <w:rPr>
          <w:rFonts w:ascii="Calibri" w:hAnsi="Calibri" w:cs="Calibri"/>
          <w:sz w:val="20"/>
          <w:szCs w:val="20"/>
        </w:rPr>
        <w:t>65</w:t>
      </w:r>
      <w:r w:rsidR="00645176">
        <w:rPr>
          <w:rFonts w:ascii="Calibri" w:hAnsi="Calibri" w:cs="Calibri"/>
          <w:sz w:val="20"/>
          <w:szCs w:val="20"/>
        </w:rPr>
        <w:t xml:space="preserve"> </w:t>
      </w:r>
      <w:r w:rsidRPr="009C32C7">
        <w:rPr>
          <w:rFonts w:ascii="Calibri" w:hAnsi="Calibri" w:cs="Calibri"/>
          <w:sz w:val="20"/>
          <w:szCs w:val="20"/>
        </w:rPr>
        <w:t>94</w:t>
      </w:r>
      <w:r w:rsidR="000F00A4" w:rsidRPr="00800FED">
        <w:rPr>
          <w:rFonts w:asciiTheme="minorHAnsi" w:hAnsiTheme="minorHAnsi" w:cstheme="minorHAnsi"/>
          <w:sz w:val="20"/>
          <w:szCs w:val="20"/>
        </w:rPr>
        <w:t xml:space="preserve"> </w:t>
      </w:r>
    </w:p>
    <w:p w14:paraId="14450AC9" w14:textId="76EA21D4" w:rsidR="00FD2784" w:rsidRPr="00800FED" w:rsidRDefault="00FD2784" w:rsidP="004F252E">
      <w:pPr>
        <w:jc w:val="both"/>
        <w:rPr>
          <w:rFonts w:asciiTheme="minorHAnsi" w:hAnsiTheme="minorHAnsi" w:cstheme="minorHAnsi"/>
          <w:sz w:val="20"/>
          <w:szCs w:val="20"/>
        </w:rPr>
      </w:pPr>
    </w:p>
    <w:p w14:paraId="110A49CD" w14:textId="72A2651D" w:rsidR="00FA2B5C" w:rsidRPr="00800FED" w:rsidRDefault="00FA2B5C" w:rsidP="00F6390E">
      <w:pPr>
        <w:pStyle w:val="Kop2"/>
      </w:pPr>
      <w:bookmarkStart w:id="32" w:name="_Toc204601445"/>
      <w:r w:rsidRPr="00800FED">
        <w:t>5.</w:t>
      </w:r>
      <w:r w:rsidR="00A66F5E" w:rsidRPr="00800FED">
        <w:t>4</w:t>
      </w:r>
      <w:r w:rsidRPr="00800FED">
        <w:t xml:space="preserve"> Indiening</w:t>
      </w:r>
      <w:bookmarkEnd w:id="32"/>
    </w:p>
    <w:p w14:paraId="4AB5415C" w14:textId="1F2D3C30" w:rsidR="009310A5" w:rsidRPr="003D6A4C" w:rsidRDefault="00FF1688" w:rsidP="004F252E">
      <w:pPr>
        <w:jc w:val="both"/>
        <w:rPr>
          <w:rFonts w:asciiTheme="minorHAnsi" w:hAnsiTheme="minorHAnsi" w:cstheme="minorHAnsi"/>
          <w:sz w:val="20"/>
          <w:szCs w:val="20"/>
        </w:rPr>
      </w:pPr>
      <w:r w:rsidRPr="00800FED">
        <w:rPr>
          <w:rFonts w:asciiTheme="minorHAnsi" w:hAnsiTheme="minorHAnsi" w:cstheme="minorHAnsi"/>
          <w:sz w:val="20"/>
          <w:szCs w:val="20"/>
        </w:rPr>
        <w:t xml:space="preserve">De aanvraag </w:t>
      </w:r>
      <w:r w:rsidR="00A00FD5">
        <w:rPr>
          <w:rFonts w:asciiTheme="minorHAnsi" w:hAnsiTheme="minorHAnsi" w:cstheme="minorHAnsi"/>
          <w:sz w:val="20"/>
          <w:szCs w:val="20"/>
        </w:rPr>
        <w:t>moet</w:t>
      </w:r>
      <w:r w:rsidRPr="00800FED">
        <w:rPr>
          <w:rFonts w:asciiTheme="minorHAnsi" w:hAnsiTheme="minorHAnsi" w:cstheme="minorHAnsi"/>
          <w:sz w:val="20"/>
          <w:szCs w:val="20"/>
        </w:rPr>
        <w:t xml:space="preserve"> per e-mail worden ingediend via </w:t>
      </w:r>
      <w:hyperlink r:id="rId56" w:history="1">
        <w:r w:rsidRPr="00800FED">
          <w:rPr>
            <w:rStyle w:val="Hyperlink"/>
            <w:rFonts w:asciiTheme="minorHAnsi" w:hAnsiTheme="minorHAnsi" w:cstheme="minorHAnsi"/>
            <w:sz w:val="20"/>
            <w:szCs w:val="20"/>
          </w:rPr>
          <w:t>tki@health-holland.com</w:t>
        </w:r>
      </w:hyperlink>
      <w:r w:rsidRPr="00800FED">
        <w:rPr>
          <w:rFonts w:asciiTheme="minorHAnsi" w:hAnsiTheme="minorHAnsi" w:cstheme="minorHAnsi"/>
          <w:sz w:val="20"/>
          <w:szCs w:val="20"/>
        </w:rPr>
        <w:t>.</w:t>
      </w:r>
      <w:r w:rsidR="00800FED">
        <w:rPr>
          <w:rFonts w:asciiTheme="minorHAnsi" w:hAnsiTheme="minorHAnsi" w:cstheme="minorHAnsi"/>
          <w:sz w:val="20"/>
          <w:szCs w:val="20"/>
        </w:rPr>
        <w:t xml:space="preserve"> </w:t>
      </w:r>
      <w:r w:rsidR="009E10E4">
        <w:rPr>
          <w:rFonts w:asciiTheme="minorHAnsi" w:hAnsiTheme="minorHAnsi" w:cstheme="minorHAnsi"/>
          <w:sz w:val="20"/>
          <w:szCs w:val="20"/>
        </w:rPr>
        <w:t xml:space="preserve">De aanvraagt dient </w:t>
      </w:r>
      <w:r w:rsidR="008D2F85">
        <w:rPr>
          <w:rFonts w:asciiTheme="minorHAnsi" w:hAnsiTheme="minorHAnsi" w:cstheme="minorHAnsi"/>
          <w:sz w:val="20"/>
          <w:szCs w:val="20"/>
        </w:rPr>
        <w:t xml:space="preserve">enkel te worden ingediend middels dit e-mailadres. </w:t>
      </w:r>
    </w:p>
    <w:sectPr w:rsidR="009310A5" w:rsidRPr="003D6A4C" w:rsidSect="005A29BA">
      <w:headerReference w:type="default" r:id="rId57"/>
      <w:footerReference w:type="even" r:id="rId58"/>
      <w:footerReference w:type="default" r:id="rId59"/>
      <w:headerReference w:type="first" r:id="rId60"/>
      <w:footerReference w:type="first" r:id="rId61"/>
      <w:pgSz w:w="11906" w:h="16838"/>
      <w:pgMar w:top="1890"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87C987" w14:textId="77777777" w:rsidR="00E23BDB" w:rsidRDefault="00E23BDB">
      <w:r>
        <w:separator/>
      </w:r>
    </w:p>
  </w:endnote>
  <w:endnote w:type="continuationSeparator" w:id="0">
    <w:p w14:paraId="722C6DD3" w14:textId="77777777" w:rsidR="00E23BDB" w:rsidRDefault="00E23BDB">
      <w:r>
        <w:continuationSeparator/>
      </w:r>
    </w:p>
  </w:endnote>
  <w:endnote w:type="continuationNotice" w:id="1">
    <w:p w14:paraId="5E797AFF" w14:textId="77777777" w:rsidR="00E23BDB" w:rsidRDefault="00E23B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ollandSans">
    <w:altName w:val="Calibri"/>
    <w:charset w:val="00"/>
    <w:family w:val="auto"/>
    <w:pitch w:val="variable"/>
    <w:sig w:usb0="A00002EF"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ヒラギノ角ゴ Pro W3">
    <w:panose1 w:val="00000000000000000000"/>
    <w:charset w:val="80"/>
    <w:family w:val="roman"/>
    <w:notTrueType/>
    <w:pitch w:val="default"/>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ple Color Emoji">
    <w:altName w:val="Calibri"/>
    <w:charset w:val="00"/>
    <w:family w:val="auto"/>
    <w:pitch w:val="variable"/>
    <w:sig w:usb0="00000003" w:usb1="18000000" w:usb2="14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960FB" w14:textId="77777777" w:rsidR="00BE70B7" w:rsidRDefault="00BE70B7" w:rsidP="005660E6">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5</w:t>
    </w:r>
    <w:r>
      <w:rPr>
        <w:rStyle w:val="Paginanummer"/>
      </w:rPr>
      <w:fldChar w:fldCharType="end"/>
    </w:r>
  </w:p>
  <w:p w14:paraId="12BA2AAB" w14:textId="77777777" w:rsidR="00BE70B7" w:rsidRDefault="00BE70B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Bidi"/>
      </w:rPr>
      <w:id w:val="219326286"/>
      <w:docPartObj>
        <w:docPartGallery w:val="Page Numbers (Bottom of Page)"/>
        <w:docPartUnique/>
      </w:docPartObj>
    </w:sdtPr>
    <w:sdtEndPr>
      <w:rPr>
        <w:sz w:val="20"/>
        <w:szCs w:val="20"/>
      </w:rPr>
    </w:sdtEndPr>
    <w:sdtContent>
      <w:p w14:paraId="55C94DF9" w14:textId="0862264B" w:rsidR="00BE70B7" w:rsidRPr="005A1973" w:rsidRDefault="00BE70B7">
        <w:pPr>
          <w:pStyle w:val="Voettekst"/>
          <w:jc w:val="right"/>
          <w:rPr>
            <w:rFonts w:asciiTheme="minorHAnsi" w:hAnsiTheme="minorHAnsi" w:cstheme="minorHAnsi"/>
            <w:sz w:val="20"/>
            <w:szCs w:val="20"/>
          </w:rPr>
        </w:pPr>
        <w:r w:rsidRPr="005A1973">
          <w:rPr>
            <w:rFonts w:asciiTheme="minorHAnsi" w:hAnsiTheme="minorHAnsi" w:cstheme="minorHAnsi"/>
            <w:sz w:val="20"/>
            <w:szCs w:val="20"/>
          </w:rPr>
          <w:fldChar w:fldCharType="begin"/>
        </w:r>
        <w:r w:rsidRPr="005A1973">
          <w:rPr>
            <w:rFonts w:asciiTheme="minorHAnsi" w:hAnsiTheme="minorHAnsi" w:cstheme="minorHAnsi"/>
            <w:sz w:val="20"/>
            <w:szCs w:val="20"/>
          </w:rPr>
          <w:instrText>PAGE   \* MERGEFORMAT</w:instrText>
        </w:r>
        <w:r w:rsidRPr="005A1973">
          <w:rPr>
            <w:rFonts w:asciiTheme="minorHAnsi" w:hAnsiTheme="minorHAnsi" w:cstheme="minorHAnsi"/>
            <w:sz w:val="20"/>
            <w:szCs w:val="20"/>
          </w:rPr>
          <w:fldChar w:fldCharType="separate"/>
        </w:r>
        <w:r w:rsidR="00B30965" w:rsidRPr="005A1973">
          <w:rPr>
            <w:rFonts w:asciiTheme="minorHAnsi" w:hAnsiTheme="minorHAnsi" w:cstheme="minorHAnsi"/>
            <w:noProof/>
            <w:sz w:val="20"/>
            <w:szCs w:val="20"/>
          </w:rPr>
          <w:t>12</w:t>
        </w:r>
        <w:r w:rsidRPr="005A1973">
          <w:rPr>
            <w:rFonts w:asciiTheme="minorHAnsi" w:hAnsiTheme="minorHAnsi" w:cstheme="minorHAnsi"/>
            <w:sz w:val="20"/>
            <w:szCs w:val="20"/>
          </w:rPr>
          <w:fldChar w:fldCharType="end"/>
        </w:r>
      </w:p>
    </w:sdtContent>
  </w:sdt>
  <w:p w14:paraId="294626AE" w14:textId="53801CE6" w:rsidR="00BE70B7" w:rsidRPr="005A1973" w:rsidRDefault="00BE70B7">
    <w:pPr>
      <w:pStyle w:val="Voettekst"/>
      <w:rPr>
        <w:rFonts w:asciiTheme="minorHAnsi" w:hAnsiTheme="minorHAnsi" w:cstheme="minorHAnsi"/>
        <w:sz w:val="16"/>
        <w:szCs w:val="16"/>
      </w:rPr>
    </w:pPr>
  </w:p>
  <w:p w14:paraId="0EC97CD7" w14:textId="77777777" w:rsidR="00BE70B7" w:rsidRDefault="00BE70B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50113" w14:textId="53EB0BBC" w:rsidR="00A27958" w:rsidRPr="00A27958" w:rsidRDefault="00A27958" w:rsidP="009E3A33">
    <w:pPr>
      <w:pStyle w:val="Voettekst"/>
      <w:framePr w:wrap="none" w:vAnchor="text" w:hAnchor="margin" w:xAlign="right" w:y="1"/>
      <w:rPr>
        <w:rStyle w:val="Paginanummer"/>
        <w:rFonts w:ascii="HollandSans" w:hAnsi="HollandSans"/>
        <w:sz w:val="20"/>
        <w:szCs w:val="20"/>
      </w:rPr>
    </w:pPr>
    <w:r w:rsidRPr="00A27958">
      <w:rPr>
        <w:rStyle w:val="Paginanummer"/>
        <w:rFonts w:ascii="HollandSans" w:hAnsi="HollandSans"/>
        <w:sz w:val="20"/>
        <w:szCs w:val="20"/>
      </w:rPr>
      <w:fldChar w:fldCharType="begin"/>
    </w:r>
    <w:r w:rsidRPr="00E2314B">
      <w:rPr>
        <w:rStyle w:val="Paginanummer"/>
        <w:rFonts w:ascii="HollandSans" w:hAnsi="HollandSans"/>
        <w:sz w:val="20"/>
        <w:szCs w:val="20"/>
      </w:rPr>
      <w:instrText xml:space="preserve"> PAGE </w:instrText>
    </w:r>
    <w:r w:rsidRPr="00A27958">
      <w:rPr>
        <w:rStyle w:val="Paginanummer"/>
        <w:rFonts w:ascii="HollandSans" w:hAnsi="HollandSans"/>
        <w:sz w:val="20"/>
        <w:szCs w:val="20"/>
      </w:rPr>
      <w:fldChar w:fldCharType="separate"/>
    </w:r>
    <w:r w:rsidRPr="00E2314B">
      <w:rPr>
        <w:rStyle w:val="Paginanummer"/>
        <w:rFonts w:ascii="HollandSans" w:hAnsi="HollandSans"/>
        <w:noProof/>
        <w:sz w:val="20"/>
        <w:szCs w:val="20"/>
      </w:rPr>
      <w:t>1</w:t>
    </w:r>
    <w:r w:rsidRPr="00A27958">
      <w:rPr>
        <w:rStyle w:val="Paginanummer"/>
        <w:rFonts w:ascii="HollandSans" w:hAnsi="HollandSans"/>
        <w:sz w:val="20"/>
        <w:szCs w:val="20"/>
      </w:rPr>
      <w:fldChar w:fldCharType="end"/>
    </w:r>
  </w:p>
  <w:p w14:paraId="5F74730B" w14:textId="60312A02" w:rsidR="00A520CC" w:rsidRPr="00330603" w:rsidRDefault="00A520CC" w:rsidP="00A27958">
    <w:pPr>
      <w:pStyle w:val="Voettekst"/>
      <w:ind w:right="360"/>
      <w:rPr>
        <w:rFonts w:asciiTheme="minorHAnsi" w:hAnsiTheme="minorHAnsi" w:cstheme="minorHAnsi"/>
        <w:sz w:val="20"/>
        <w:szCs w:val="20"/>
      </w:rPr>
    </w:pPr>
    <w:r w:rsidRPr="00E24DD6">
      <w:rPr>
        <w:rFonts w:asciiTheme="minorHAnsi" w:hAnsiTheme="minorHAnsi" w:cstheme="minorHAnsi"/>
        <w:i/>
        <w:sz w:val="20"/>
        <w:szCs w:val="20"/>
      </w:rPr>
      <w:t>Geplaatst</w:t>
    </w:r>
    <w:r w:rsidRPr="004C2FA7">
      <w:rPr>
        <w:rFonts w:asciiTheme="minorHAnsi" w:hAnsiTheme="minorHAnsi" w:cstheme="minorHAnsi"/>
        <w:b/>
        <w:bCs/>
        <w:i/>
        <w:sz w:val="20"/>
        <w:szCs w:val="20"/>
      </w:rPr>
      <w:t>:</w:t>
    </w:r>
    <w:r w:rsidR="005D43E9">
      <w:rPr>
        <w:rFonts w:asciiTheme="minorHAnsi" w:hAnsiTheme="minorHAnsi" w:cstheme="minorHAnsi"/>
        <w:i/>
        <w:sz w:val="20"/>
        <w:szCs w:val="20"/>
      </w:rPr>
      <w:t xml:space="preserve"> </w:t>
    </w:r>
    <w:r w:rsidR="001A3841" w:rsidRPr="001A3841">
      <w:rPr>
        <w:rFonts w:asciiTheme="minorHAnsi" w:hAnsiTheme="minorHAnsi" w:cstheme="minorHAnsi"/>
        <w:i/>
        <w:sz w:val="20"/>
        <w:szCs w:val="20"/>
      </w:rPr>
      <w:t>September</w:t>
    </w:r>
    <w:r w:rsidR="005D43E9" w:rsidRPr="001A3841">
      <w:rPr>
        <w:rFonts w:asciiTheme="minorHAnsi" w:hAnsiTheme="minorHAnsi" w:cstheme="minorHAnsi"/>
        <w:i/>
        <w:sz w:val="20"/>
        <w:szCs w:val="20"/>
      </w:rPr>
      <w:t xml:space="preserve"> 20</w:t>
    </w:r>
    <w:r w:rsidR="001A3841" w:rsidRPr="001A3841">
      <w:rPr>
        <w:rFonts w:asciiTheme="minorHAnsi" w:hAnsiTheme="minorHAnsi" w:cstheme="minorHAnsi"/>
        <w:i/>
        <w:sz w:val="20"/>
        <w:szCs w:val="20"/>
      </w:rPr>
      <w:t>25</w:t>
    </w:r>
  </w:p>
  <w:p w14:paraId="5956DC9B" w14:textId="77777777" w:rsidR="0063234C" w:rsidRDefault="0063234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EABAB3" w14:textId="77777777" w:rsidR="00E23BDB" w:rsidRDefault="00E23BDB">
      <w:r>
        <w:separator/>
      </w:r>
    </w:p>
  </w:footnote>
  <w:footnote w:type="continuationSeparator" w:id="0">
    <w:p w14:paraId="426B70A4" w14:textId="77777777" w:rsidR="00E23BDB" w:rsidRDefault="00E23BDB">
      <w:r>
        <w:continuationSeparator/>
      </w:r>
    </w:p>
  </w:footnote>
  <w:footnote w:type="continuationNotice" w:id="1">
    <w:p w14:paraId="0E16A1BC" w14:textId="77777777" w:rsidR="00E23BDB" w:rsidRDefault="00E23BDB"/>
  </w:footnote>
  <w:footnote w:id="2">
    <w:p w14:paraId="4ECDA88C" w14:textId="77777777" w:rsidR="009547F8" w:rsidRPr="00CE6596" w:rsidRDefault="009547F8" w:rsidP="009547F8">
      <w:pPr>
        <w:pStyle w:val="Voetnoottekst"/>
        <w:spacing w:line="276" w:lineRule="auto"/>
        <w:rPr>
          <w:rFonts w:ascii="Arial" w:hAnsi="Arial" w:cs="Arial"/>
          <w:sz w:val="18"/>
          <w:szCs w:val="18"/>
        </w:rPr>
      </w:pPr>
      <w:r w:rsidRPr="00931377">
        <w:rPr>
          <w:rStyle w:val="Voetnootmarkering"/>
          <w:rFonts w:ascii="Arial" w:hAnsi="Arial" w:cs="Arial"/>
          <w:i/>
          <w:iCs/>
          <w:sz w:val="18"/>
          <w:szCs w:val="18"/>
        </w:rPr>
        <w:footnoteRef/>
      </w:r>
      <w:r w:rsidRPr="00931377">
        <w:rPr>
          <w:rFonts w:ascii="Arial" w:hAnsi="Arial" w:cs="Arial"/>
          <w:i/>
          <w:iCs/>
          <w:sz w:val="18"/>
          <w:szCs w:val="18"/>
        </w:rPr>
        <w:t xml:space="preserve"> </w:t>
      </w:r>
      <w:hyperlink r:id="rId1" w:history="1">
        <w:r w:rsidRPr="005E04E7">
          <w:rPr>
            <w:rStyle w:val="Hyperlink"/>
            <w:rFonts w:ascii="Calibri" w:hAnsi="Calibri" w:cs="Calibri"/>
            <w:i/>
            <w:iCs/>
            <w:sz w:val="16"/>
            <w:szCs w:val="16"/>
          </w:rPr>
          <w:t>https://www.rijksoverheid.nl/documenten/beleidsnotas/2024/01/19/de-nationale-technologiestrategie</w:t>
        </w:r>
      </w:hyperlink>
      <w:r w:rsidRPr="00CE6596">
        <w:rPr>
          <w:rFonts w:ascii="Arial" w:hAnsi="Arial" w:cs="Arial"/>
          <w:sz w:val="18"/>
          <w:szCs w:val="18"/>
        </w:rPr>
        <w:t xml:space="preserve"> </w:t>
      </w:r>
    </w:p>
  </w:footnote>
  <w:footnote w:id="3">
    <w:p w14:paraId="42C7D1E9" w14:textId="77777777" w:rsidR="009547F8" w:rsidRPr="008947EC" w:rsidRDefault="009547F8" w:rsidP="009547F8">
      <w:pPr>
        <w:pStyle w:val="Voetnoottekst"/>
        <w:spacing w:line="276" w:lineRule="auto"/>
      </w:pPr>
      <w:r w:rsidRPr="00F744D9">
        <w:rPr>
          <w:rStyle w:val="Voetnootmarkering"/>
          <w:rFonts w:ascii="Arial" w:hAnsi="Arial" w:cs="Arial"/>
          <w:i/>
          <w:iCs/>
          <w:sz w:val="18"/>
          <w:szCs w:val="18"/>
        </w:rPr>
        <w:footnoteRef/>
      </w:r>
      <w:r w:rsidRPr="00F744D9">
        <w:rPr>
          <w:rFonts w:ascii="Arial" w:hAnsi="Arial" w:cs="Arial"/>
          <w:i/>
          <w:iCs/>
          <w:sz w:val="18"/>
          <w:szCs w:val="18"/>
        </w:rPr>
        <w:t xml:space="preserve"> </w:t>
      </w:r>
      <w:hyperlink r:id="rId2" w:history="1">
        <w:r w:rsidRPr="00F744D9">
          <w:rPr>
            <w:rStyle w:val="Hyperlink"/>
            <w:rFonts w:ascii="Arial" w:hAnsi="Arial" w:cs="Arial"/>
            <w:i/>
            <w:iCs/>
            <w:sz w:val="18"/>
            <w:szCs w:val="18"/>
          </w:rPr>
          <w:t>https://www.health-holland.com/publications/useful-documents/kia</w:t>
        </w:r>
      </w:hyperlink>
      <w:r>
        <w:rPr>
          <w:rFonts w:ascii="Arial" w:hAnsi="Arial" w:cs="Arial"/>
          <w:sz w:val="18"/>
          <w:szCs w:val="18"/>
        </w:rPr>
        <w:t xml:space="preserve"> </w:t>
      </w:r>
    </w:p>
  </w:footnote>
  <w:footnote w:id="4">
    <w:p w14:paraId="511E9838" w14:textId="77777777" w:rsidR="0098284D" w:rsidRDefault="0098284D" w:rsidP="0098284D">
      <w:pPr>
        <w:pStyle w:val="Voetnoottekst"/>
        <w:jc w:val="both"/>
        <w:rPr>
          <w:rFonts w:asciiTheme="minorHAnsi" w:hAnsiTheme="minorHAnsi" w:cstheme="minorHAnsi"/>
          <w:sz w:val="17"/>
          <w:szCs w:val="17"/>
        </w:rPr>
      </w:pPr>
      <w:r w:rsidRPr="00270F41">
        <w:rPr>
          <w:rStyle w:val="Voetnootmarkering"/>
          <w:rFonts w:asciiTheme="minorHAnsi" w:hAnsiTheme="minorHAnsi" w:cstheme="minorHAnsi"/>
          <w:sz w:val="17"/>
          <w:szCs w:val="17"/>
        </w:rPr>
        <w:footnoteRef/>
      </w:r>
      <w:r w:rsidRPr="00270F41">
        <w:rPr>
          <w:rFonts w:asciiTheme="minorHAnsi" w:hAnsiTheme="minorHAnsi" w:cstheme="minorHAnsi"/>
          <w:sz w:val="17"/>
          <w:szCs w:val="17"/>
        </w:rPr>
        <w:t xml:space="preserve"> Definitie onderzoeksorganisatie volgens </w:t>
      </w:r>
      <w:hyperlink r:id="rId3" w:history="1">
        <w:r w:rsidRPr="00270F41">
          <w:rPr>
            <w:rStyle w:val="Hyperlink"/>
            <w:rFonts w:asciiTheme="minorHAnsi" w:hAnsiTheme="minorHAnsi" w:cstheme="minorHAnsi"/>
            <w:sz w:val="17"/>
            <w:szCs w:val="17"/>
          </w:rPr>
          <w:t>Kaderregeling betreffende staatssteun voor onderzoek, ontwikkeling en innovatie (O&amp;O&amp;I)</w:t>
        </w:r>
      </w:hyperlink>
      <w:r w:rsidRPr="006B411E">
        <w:rPr>
          <w:rFonts w:asciiTheme="minorHAnsi" w:hAnsiTheme="minorHAnsi" w:cstheme="minorHAnsi"/>
          <w:sz w:val="17"/>
          <w:szCs w:val="17"/>
        </w:rPr>
        <w:t xml:space="preserve"> </w:t>
      </w:r>
      <w:r>
        <w:rPr>
          <w:rFonts w:asciiTheme="minorHAnsi" w:hAnsiTheme="minorHAnsi" w:cstheme="minorHAnsi"/>
          <w:sz w:val="17"/>
          <w:szCs w:val="17"/>
        </w:rPr>
        <w:t xml:space="preserve"> (Hoofdstuk 1.3, artikel 16.ff). </w:t>
      </w:r>
    </w:p>
    <w:p w14:paraId="1DC28386" w14:textId="77777777" w:rsidR="0098284D" w:rsidRPr="00270F41" w:rsidRDefault="0098284D" w:rsidP="0098284D">
      <w:pPr>
        <w:pStyle w:val="Voetnoottekst"/>
        <w:jc w:val="both"/>
        <w:rPr>
          <w:rFonts w:asciiTheme="minorHAnsi" w:hAnsiTheme="minorHAnsi" w:cstheme="minorHAnsi"/>
          <w:sz w:val="17"/>
          <w:szCs w:val="17"/>
        </w:rPr>
      </w:pPr>
      <w:r>
        <w:rPr>
          <w:rFonts w:asciiTheme="minorHAnsi" w:hAnsiTheme="minorHAnsi" w:cstheme="minorHAnsi"/>
          <w:sz w:val="17"/>
          <w:szCs w:val="17"/>
        </w:rPr>
        <w:t>V</w:t>
      </w:r>
      <w:r w:rsidRPr="006B411E">
        <w:rPr>
          <w:rFonts w:asciiTheme="minorHAnsi" w:hAnsiTheme="minorHAnsi" w:cstheme="minorHAnsi"/>
          <w:sz w:val="17"/>
          <w:szCs w:val="17"/>
        </w:rPr>
        <w:t xml:space="preserve">oor meer informatie: </w:t>
      </w:r>
      <w:hyperlink r:id="rId4" w:history="1">
        <w:r w:rsidRPr="006B411E">
          <w:rPr>
            <w:rStyle w:val="Hyperlink"/>
            <w:rFonts w:asciiTheme="minorHAnsi" w:hAnsiTheme="minorHAnsi" w:cstheme="minorHAnsi"/>
            <w:sz w:val="17"/>
            <w:szCs w:val="17"/>
          </w:rPr>
          <w:t>https://www.rvo.nl/onderwerpen/subsidiespelregels/ezk/onderzoeksorganisatie</w:t>
        </w:r>
      </w:hyperlink>
      <w:r w:rsidRPr="006B411E">
        <w:rPr>
          <w:rFonts w:asciiTheme="minorHAnsi" w:hAnsiTheme="minorHAnsi" w:cstheme="minorHAnsi"/>
          <w:sz w:val="17"/>
          <w:szCs w:val="17"/>
        </w:rPr>
        <w:t xml:space="preserve"> </w:t>
      </w:r>
    </w:p>
  </w:footnote>
  <w:footnote w:id="5">
    <w:p w14:paraId="191F49AE" w14:textId="77777777" w:rsidR="0098284D" w:rsidRPr="00270F41" w:rsidRDefault="0098284D" w:rsidP="0098284D">
      <w:pPr>
        <w:pStyle w:val="Voetnoottekst"/>
        <w:jc w:val="both"/>
        <w:rPr>
          <w:rFonts w:asciiTheme="minorHAnsi" w:hAnsiTheme="minorHAnsi" w:cstheme="minorHAnsi"/>
          <w:sz w:val="17"/>
          <w:szCs w:val="17"/>
        </w:rPr>
      </w:pPr>
      <w:r w:rsidRPr="00270F41">
        <w:rPr>
          <w:rStyle w:val="Voetnootmarkering"/>
          <w:rFonts w:asciiTheme="minorHAnsi" w:hAnsiTheme="minorHAnsi" w:cstheme="minorHAnsi"/>
          <w:sz w:val="17"/>
          <w:szCs w:val="17"/>
        </w:rPr>
        <w:footnoteRef/>
      </w:r>
      <w:r w:rsidRPr="00270F41">
        <w:rPr>
          <w:rFonts w:asciiTheme="minorHAnsi" w:hAnsiTheme="minorHAnsi" w:cstheme="minorHAnsi"/>
          <w:sz w:val="17"/>
          <w:szCs w:val="17"/>
        </w:rPr>
        <w:t xml:space="preserve"> In het geval van klinisch geneesmiddelenonderzoek, wordt preklinisch onderzoek in dieren tot industrieel onderzoek gerekend. De klinische fasen 1 t/m 2 vallen in principe onder experimentele ontwikkeling. Fase 3 (en verder) klinische studies worden gezien als concurrentiële ontwikkeling en vallen daarmee buiten de kaders van de PPS-Innovatieregeling</w:t>
      </w:r>
    </w:p>
  </w:footnote>
  <w:footnote w:id="6">
    <w:p w14:paraId="39BD4874" w14:textId="30BE15BE" w:rsidR="008B3151" w:rsidRPr="00270F41" w:rsidRDefault="008B3151" w:rsidP="00251815">
      <w:pPr>
        <w:jc w:val="both"/>
        <w:rPr>
          <w:rFonts w:asciiTheme="minorHAnsi" w:hAnsiTheme="minorHAnsi" w:cstheme="minorHAnsi"/>
          <w:sz w:val="17"/>
          <w:szCs w:val="17"/>
        </w:rPr>
      </w:pPr>
      <w:r w:rsidRPr="00270F41">
        <w:rPr>
          <w:rStyle w:val="Voetnootmarkering"/>
          <w:rFonts w:asciiTheme="minorHAnsi" w:hAnsiTheme="minorHAnsi" w:cstheme="minorHAnsi"/>
          <w:sz w:val="17"/>
          <w:szCs w:val="17"/>
        </w:rPr>
        <w:footnoteRef/>
      </w:r>
      <w:r w:rsidRPr="00270F41">
        <w:rPr>
          <w:rFonts w:asciiTheme="minorHAnsi" w:hAnsiTheme="minorHAnsi" w:cstheme="minorHAnsi"/>
          <w:sz w:val="17"/>
          <w:szCs w:val="17"/>
        </w:rPr>
        <w:t xml:space="preserve"> Definitie daadwerkelijke samenwerking volgens </w:t>
      </w:r>
      <w:hyperlink r:id="rId5" w:history="1">
        <w:r w:rsidRPr="00270F41">
          <w:rPr>
            <w:rStyle w:val="Hyperlink"/>
            <w:rFonts w:asciiTheme="minorHAnsi" w:hAnsiTheme="minorHAnsi" w:cstheme="minorHAnsi"/>
            <w:sz w:val="17"/>
            <w:szCs w:val="17"/>
          </w:rPr>
          <w:t>Kaderregeling betreffende staatssteun voor onderzoek, ontwikkeling en innovatie</w:t>
        </w:r>
      </w:hyperlink>
      <w:r w:rsidRPr="00270F41">
        <w:rPr>
          <w:rFonts w:asciiTheme="minorHAnsi" w:hAnsiTheme="minorHAnsi" w:cstheme="minorHAnsi"/>
          <w:sz w:val="17"/>
          <w:szCs w:val="17"/>
        </w:rPr>
        <w:t xml:space="preserve">: </w:t>
      </w:r>
      <w:r w:rsidR="00310C14">
        <w:rPr>
          <w:rFonts w:asciiTheme="minorHAnsi" w:hAnsiTheme="minorHAnsi" w:cstheme="minorHAnsi"/>
          <w:sz w:val="17"/>
          <w:szCs w:val="17"/>
        </w:rPr>
        <w:t>(Hoofdstuk 1.3, artikel 16.h)</w:t>
      </w:r>
      <w:r w:rsidRPr="006B411E">
        <w:rPr>
          <w:rFonts w:asciiTheme="minorHAnsi" w:hAnsiTheme="minorHAnsi" w:cstheme="minorHAnsi"/>
          <w:sz w:val="17"/>
          <w:szCs w:val="17"/>
        </w:rPr>
        <w:t>.</w:t>
      </w:r>
      <w:r w:rsidR="009F2BF7">
        <w:rPr>
          <w:rFonts w:asciiTheme="minorHAnsi" w:hAnsiTheme="minorHAnsi" w:cstheme="minorHAnsi"/>
          <w:sz w:val="17"/>
          <w:szCs w:val="17"/>
        </w:rPr>
        <w:t xml:space="preserve"> Voor meer informatie: </w:t>
      </w:r>
      <w:hyperlink r:id="rId6" w:history="1">
        <w:r w:rsidR="009F2BF7" w:rsidRPr="008E3272">
          <w:rPr>
            <w:rStyle w:val="Hyperlink"/>
            <w:rFonts w:asciiTheme="minorHAnsi" w:hAnsiTheme="minorHAnsi" w:cstheme="minorHAnsi"/>
            <w:sz w:val="17"/>
            <w:szCs w:val="17"/>
          </w:rPr>
          <w:t>https://www.rvo.nl/subsidies-financiering/pps-innovatie/definities</w:t>
        </w:r>
      </w:hyperlink>
      <w:r w:rsidR="009F2BF7">
        <w:rPr>
          <w:rFonts w:asciiTheme="minorHAnsi" w:hAnsiTheme="minorHAnsi" w:cstheme="minorHAnsi"/>
          <w:sz w:val="17"/>
          <w:szCs w:val="17"/>
        </w:rPr>
        <w:t xml:space="preserve"> </w:t>
      </w:r>
    </w:p>
  </w:footnote>
  <w:footnote w:id="7">
    <w:p w14:paraId="002D1CAA" w14:textId="77777777" w:rsidR="0081013A" w:rsidRPr="004873F5" w:rsidRDefault="0081013A" w:rsidP="0081013A">
      <w:pPr>
        <w:jc w:val="both"/>
        <w:rPr>
          <w:rFonts w:asciiTheme="minorHAnsi" w:hAnsiTheme="minorHAnsi" w:cstheme="minorHAnsi"/>
          <w:sz w:val="17"/>
          <w:szCs w:val="17"/>
        </w:rPr>
      </w:pPr>
      <w:r w:rsidRPr="001926C4">
        <w:rPr>
          <w:rStyle w:val="Voetnootmarkering"/>
          <w:rFonts w:asciiTheme="minorHAnsi" w:hAnsiTheme="minorHAnsi" w:cstheme="minorHAnsi"/>
          <w:sz w:val="20"/>
          <w:szCs w:val="20"/>
        </w:rPr>
        <w:footnoteRef/>
      </w:r>
      <w:r w:rsidRPr="001926C4">
        <w:rPr>
          <w:rFonts w:asciiTheme="minorHAnsi" w:hAnsiTheme="minorHAnsi" w:cstheme="minorHAnsi"/>
          <w:sz w:val="20"/>
          <w:szCs w:val="20"/>
        </w:rPr>
        <w:t xml:space="preserve"> </w:t>
      </w:r>
      <w:r w:rsidRPr="001944AA">
        <w:rPr>
          <w:rFonts w:asciiTheme="minorHAnsi" w:hAnsiTheme="minorHAnsi" w:cstheme="minorHAnsi"/>
          <w:sz w:val="17"/>
          <w:szCs w:val="17"/>
        </w:rPr>
        <w:t xml:space="preserve">De cumulatiebepalingen staan in paragraaf 2, </w:t>
      </w:r>
      <w:r w:rsidRPr="0051539F">
        <w:rPr>
          <w:rFonts w:asciiTheme="minorHAnsi" w:hAnsiTheme="minorHAnsi" w:cstheme="minorHAnsi"/>
          <w:sz w:val="17"/>
          <w:szCs w:val="17"/>
        </w:rPr>
        <w:t xml:space="preserve">artikel 6, van het </w:t>
      </w:r>
      <w:hyperlink r:id="rId7" w:history="1">
        <w:r w:rsidRPr="0051539F">
          <w:rPr>
            <w:rStyle w:val="Hyperlink"/>
            <w:rFonts w:asciiTheme="minorHAnsi" w:hAnsiTheme="minorHAnsi" w:cstheme="minorHAnsi"/>
            <w:sz w:val="17"/>
            <w:szCs w:val="17"/>
          </w:rPr>
          <w:t>Kaderbesluit nationale EZK- en LNV-subsidies</w:t>
        </w:r>
      </w:hyperlink>
      <w:r w:rsidRPr="001944AA">
        <w:rPr>
          <w:rFonts w:asciiTheme="minorHAnsi" w:hAnsiTheme="minorHAnsi" w:cstheme="minorHAnsi"/>
          <w:sz w:val="17"/>
          <w:szCs w:val="17"/>
        </w:rPr>
        <w:t xml:space="preserve">. De steungrenzen </w:t>
      </w:r>
      <w:r w:rsidRPr="004873F5">
        <w:rPr>
          <w:rFonts w:asciiTheme="minorHAnsi" w:hAnsiTheme="minorHAnsi" w:cstheme="minorHAnsi"/>
          <w:sz w:val="17"/>
          <w:szCs w:val="17"/>
        </w:rPr>
        <w:t xml:space="preserve">m.b.t. het aanwenden van PPS-subsidie staan in artikel 3.2 van de </w:t>
      </w:r>
      <w:hyperlink r:id="rId8" w:history="1">
        <w:r w:rsidRPr="004873F5">
          <w:rPr>
            <w:rStyle w:val="Hyperlink"/>
            <w:rFonts w:asciiTheme="minorHAnsi" w:hAnsiTheme="minorHAnsi" w:cstheme="minorHAnsi"/>
            <w:sz w:val="17"/>
            <w:szCs w:val="17"/>
            <w:lang w:eastAsia="en-US"/>
          </w:rPr>
          <w:t>Regeling nationale EZK- en LNV-subsidies</w:t>
        </w:r>
      </w:hyperlink>
      <w:r w:rsidRPr="004873F5">
        <w:rPr>
          <w:rStyle w:val="Hyperlink"/>
          <w:rFonts w:asciiTheme="minorHAnsi" w:hAnsiTheme="minorHAnsi" w:cstheme="minorHAnsi"/>
          <w:sz w:val="17"/>
          <w:szCs w:val="17"/>
          <w:lang w:eastAsia="en-US"/>
        </w:rPr>
        <w:t>.</w:t>
      </w:r>
    </w:p>
  </w:footnote>
  <w:footnote w:id="8">
    <w:p w14:paraId="154589CE" w14:textId="77777777" w:rsidR="006A7C1A" w:rsidRPr="00A069C9" w:rsidRDefault="006A7C1A" w:rsidP="006A7C1A">
      <w:pPr>
        <w:pStyle w:val="Voetnoottekst"/>
      </w:pPr>
      <w:r w:rsidRPr="004873F5">
        <w:rPr>
          <w:rStyle w:val="Voetnootmarkering"/>
          <w:rFonts w:asciiTheme="minorHAnsi" w:hAnsiTheme="minorHAnsi" w:cstheme="minorHAnsi"/>
        </w:rPr>
        <w:footnoteRef/>
      </w:r>
      <w:r w:rsidRPr="004873F5">
        <w:rPr>
          <w:rFonts w:asciiTheme="minorHAnsi" w:hAnsiTheme="minorHAnsi" w:cstheme="minorHAnsi"/>
        </w:rPr>
        <w:t xml:space="preserve"> </w:t>
      </w:r>
      <w:r w:rsidRPr="004873F5">
        <w:rPr>
          <w:rFonts w:asciiTheme="minorHAnsi" w:hAnsiTheme="minorHAnsi" w:cstheme="minorHAnsi"/>
          <w:sz w:val="17"/>
          <w:szCs w:val="17"/>
        </w:rPr>
        <w:t xml:space="preserve">Alle gemaakte subsidiabele kosten van de betreffende partner, behalve eventuele </w:t>
      </w:r>
      <w:r w:rsidRPr="004873F5">
        <w:rPr>
          <w:rFonts w:asciiTheme="minorHAnsi" w:hAnsiTheme="minorHAnsi" w:cstheme="minorHAnsi"/>
          <w:i/>
          <w:iCs/>
          <w:sz w:val="17"/>
          <w:szCs w:val="17"/>
        </w:rPr>
        <w:t>in cash</w:t>
      </w:r>
      <w:r w:rsidRPr="004873F5">
        <w:rPr>
          <w:rFonts w:asciiTheme="minorHAnsi" w:hAnsiTheme="minorHAnsi" w:cstheme="minorHAnsi"/>
          <w:sz w:val="17"/>
          <w:szCs w:val="17"/>
        </w:rPr>
        <w:t xml:space="preserve"> bijdragen.</w:t>
      </w:r>
      <w:r w:rsidRPr="00A069C9">
        <w:rPr>
          <w:rFonts w:asciiTheme="minorHAnsi" w:hAnsiTheme="minorHAnsi" w:cstheme="minorHAnsi"/>
          <w:sz w:val="17"/>
          <w:szCs w:val="17"/>
        </w:rPr>
        <w:t xml:space="preserve"> </w:t>
      </w:r>
    </w:p>
  </w:footnote>
  <w:footnote w:id="9">
    <w:p w14:paraId="1ECE525B" w14:textId="7CF7AB82" w:rsidR="00B6105B" w:rsidRPr="00C65DE7" w:rsidRDefault="00B6105B" w:rsidP="00B6105B">
      <w:pPr>
        <w:pStyle w:val="Voetnoottekst"/>
        <w:rPr>
          <w:rFonts w:asciiTheme="minorHAnsi" w:hAnsiTheme="minorHAnsi" w:cstheme="minorHAnsi"/>
          <w:sz w:val="17"/>
          <w:szCs w:val="17"/>
        </w:rPr>
      </w:pPr>
      <w:r w:rsidRPr="001944AA">
        <w:rPr>
          <w:rStyle w:val="Voetnootmarkering"/>
          <w:rFonts w:asciiTheme="minorHAnsi" w:hAnsiTheme="minorHAnsi" w:cstheme="minorHAnsi"/>
          <w:sz w:val="17"/>
          <w:szCs w:val="17"/>
        </w:rPr>
        <w:footnoteRef/>
      </w:r>
      <w:r w:rsidRPr="001944AA">
        <w:rPr>
          <w:rFonts w:asciiTheme="minorHAnsi" w:hAnsiTheme="minorHAnsi" w:cstheme="minorHAnsi"/>
          <w:sz w:val="17"/>
          <w:szCs w:val="17"/>
        </w:rPr>
        <w:t xml:space="preserve"> Iedere eenheid, ongeacht haar rechtsvorm of wijze van financiering, die een economische activiteit uitoefent.</w:t>
      </w:r>
      <w:r>
        <w:rPr>
          <w:rFonts w:asciiTheme="minorHAnsi" w:hAnsiTheme="minorHAnsi" w:cstheme="minorHAnsi"/>
          <w:sz w:val="17"/>
          <w:szCs w:val="17"/>
        </w:rPr>
        <w:t xml:space="preserve"> </w:t>
      </w:r>
      <w:r w:rsidRPr="00A66F5E">
        <w:rPr>
          <w:rFonts w:asciiTheme="minorHAnsi" w:hAnsiTheme="minorHAnsi" w:cstheme="minorHAnsi"/>
          <w:sz w:val="17"/>
          <w:szCs w:val="17"/>
        </w:rPr>
        <w:t xml:space="preserve">Zie ook </w:t>
      </w:r>
      <w:r w:rsidRPr="0024100F">
        <w:rPr>
          <w:rFonts w:asciiTheme="minorHAnsi" w:hAnsiTheme="minorHAnsi" w:cstheme="minorHAnsi"/>
          <w:sz w:val="17"/>
          <w:szCs w:val="17"/>
        </w:rPr>
        <w:t>Appendix A</w:t>
      </w:r>
      <w:r w:rsidR="00D358DD" w:rsidRPr="0024100F">
        <w:rPr>
          <w:rFonts w:asciiTheme="minorHAnsi" w:hAnsiTheme="minorHAnsi" w:cstheme="minorHAnsi"/>
          <w:sz w:val="17"/>
          <w:szCs w:val="17"/>
        </w:rPr>
        <w:t xml:space="preserve"> van het aanvraagformulier</w:t>
      </w:r>
      <w:r w:rsidRPr="0024100F">
        <w:rPr>
          <w:rFonts w:asciiTheme="minorHAnsi" w:hAnsiTheme="minorHAnsi" w:cstheme="minorHAnsi"/>
          <w:sz w:val="17"/>
          <w:szCs w:val="17"/>
        </w:rPr>
        <w:t xml:space="preserve">: </w:t>
      </w:r>
      <w:r w:rsidRPr="0024100F">
        <w:rPr>
          <w:rFonts w:asciiTheme="minorHAnsi" w:hAnsiTheme="minorHAnsi" w:cstheme="minorHAnsi"/>
          <w:i/>
          <w:iCs/>
          <w:sz w:val="17"/>
          <w:szCs w:val="17"/>
        </w:rPr>
        <w:t xml:space="preserve">Definition of </w:t>
      </w:r>
      <w:r w:rsidRPr="0024100F">
        <w:rPr>
          <w:rFonts w:asciiTheme="minorHAnsi" w:hAnsiTheme="minorHAnsi" w:cstheme="minorHAnsi"/>
          <w:i/>
          <w:iCs/>
          <w:sz w:val="17"/>
          <w:szCs w:val="17"/>
        </w:rPr>
        <w:t>enterprise</w:t>
      </w:r>
      <w:r w:rsidRPr="0024100F">
        <w:rPr>
          <w:rFonts w:asciiTheme="minorHAnsi" w:hAnsiTheme="minorHAnsi" w:cstheme="minorHAnsi"/>
          <w:sz w:val="17"/>
          <w:szCs w:val="17"/>
        </w:rPr>
        <w:t xml:space="preserve"> in het aanvraagformulier.</w:t>
      </w:r>
    </w:p>
  </w:footnote>
  <w:footnote w:id="10">
    <w:p w14:paraId="1E876FE5" w14:textId="387F8EFE" w:rsidR="008E67C3" w:rsidRPr="00D50BFB" w:rsidRDefault="008E67C3">
      <w:pPr>
        <w:pStyle w:val="Voetnoottekst"/>
        <w:rPr>
          <w:rFonts w:asciiTheme="minorHAnsi" w:hAnsiTheme="minorHAnsi" w:cstheme="minorHAnsi"/>
          <w:sz w:val="18"/>
          <w:szCs w:val="18"/>
        </w:rPr>
      </w:pPr>
      <w:r w:rsidRPr="008E67C3">
        <w:rPr>
          <w:rStyle w:val="Voetnootmarkering"/>
          <w:rFonts w:asciiTheme="minorHAnsi" w:hAnsiTheme="minorHAnsi" w:cstheme="minorHAnsi"/>
        </w:rPr>
        <w:footnoteRef/>
      </w:r>
      <w:r w:rsidRPr="008E67C3">
        <w:rPr>
          <w:rFonts w:asciiTheme="minorHAnsi" w:hAnsiTheme="minorHAnsi" w:cstheme="minorHAnsi"/>
        </w:rPr>
        <w:t xml:space="preserve"> </w:t>
      </w:r>
      <w:r>
        <w:rPr>
          <w:rFonts w:asciiTheme="minorHAnsi" w:hAnsiTheme="minorHAnsi" w:cstheme="minorHAnsi"/>
          <w:sz w:val="18"/>
          <w:szCs w:val="18"/>
        </w:rPr>
        <w:t xml:space="preserve">Let op: de benodigde documenten voor de eindverantwoording kunnen aan verandering onderhevig zijn, afhankelijk van eventuele nieuwe vereisten vanuit RVO.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B24BD" w14:textId="3B4E2C85" w:rsidR="00BE70B7" w:rsidRDefault="0014088D" w:rsidP="00A2064E">
    <w:pPr>
      <w:pStyle w:val="Plattetekst"/>
      <w:tabs>
        <w:tab w:val="left" w:pos="4097"/>
      </w:tabs>
      <w:kinsoku w:val="0"/>
      <w:overflowPunct w:val="0"/>
      <w:spacing w:line="582" w:lineRule="exact"/>
      <w:rPr>
        <w:spacing w:val="53"/>
        <w:position w:val="-9"/>
        <w:sz w:val="20"/>
        <w:szCs w:val="20"/>
      </w:rPr>
    </w:pPr>
    <w:r>
      <w:rPr>
        <w:noProof/>
        <w:spacing w:val="40"/>
        <w:position w:val="-8"/>
        <w:sz w:val="20"/>
        <w:szCs w:val="20"/>
        <w:lang w:val="en-US"/>
      </w:rPr>
      <w:drawing>
        <wp:anchor distT="0" distB="0" distL="114300" distR="114300" simplePos="0" relativeHeight="251658240" behindDoc="1" locked="0" layoutInCell="1" allowOverlap="1" wp14:anchorId="076A95A3" wp14:editId="7E25D3E5">
          <wp:simplePos x="0" y="0"/>
          <wp:positionH relativeFrom="column">
            <wp:posOffset>3037840</wp:posOffset>
          </wp:positionH>
          <wp:positionV relativeFrom="paragraph">
            <wp:posOffset>-42690</wp:posOffset>
          </wp:positionV>
          <wp:extent cx="2752090" cy="442595"/>
          <wp:effectExtent l="0" t="0" r="3810" b="1905"/>
          <wp:wrapTight wrapText="bothSides">
            <wp:wrapPolygon edited="0">
              <wp:start x="0" y="0"/>
              <wp:lineTo x="0" y="21073"/>
              <wp:lineTo x="21530" y="21073"/>
              <wp:lineTo x="21530" y="0"/>
              <wp:lineTo x="0" y="0"/>
            </wp:wrapPolygon>
          </wp:wrapTight>
          <wp:docPr id="3" name="Picture 3" descr="Afbeelding met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NL_HealthHollland_PayOff_Oranje_RGB.jpg"/>
                  <pic:cNvPicPr/>
                </pic:nvPicPr>
                <pic:blipFill>
                  <a:blip r:embed="rId1"/>
                  <a:stretch>
                    <a:fillRect/>
                  </a:stretch>
                </pic:blipFill>
                <pic:spPr>
                  <a:xfrm>
                    <a:off x="0" y="0"/>
                    <a:ext cx="2752090" cy="442595"/>
                  </a:xfrm>
                  <a:prstGeom prst="rect">
                    <a:avLst/>
                  </a:prstGeom>
                </pic:spPr>
              </pic:pic>
            </a:graphicData>
          </a:graphic>
          <wp14:sizeRelH relativeFrom="page">
            <wp14:pctWidth>0</wp14:pctWidth>
          </wp14:sizeRelH>
          <wp14:sizeRelV relativeFrom="page">
            <wp14:pctHeight>0</wp14:pctHeight>
          </wp14:sizeRelV>
        </wp:anchor>
      </w:drawing>
    </w:r>
    <w:r>
      <w:rPr>
        <w:noProof/>
        <w:spacing w:val="27"/>
        <w:position w:val="-9"/>
        <w:sz w:val="20"/>
        <w:szCs w:val="20"/>
      </w:rPr>
      <w:drawing>
        <wp:anchor distT="0" distB="0" distL="114300" distR="114300" simplePos="0" relativeHeight="251658241" behindDoc="0" locked="0" layoutInCell="1" allowOverlap="1" wp14:anchorId="1FF1059C" wp14:editId="5A542BA3">
          <wp:simplePos x="0" y="0"/>
          <wp:positionH relativeFrom="column">
            <wp:posOffset>59401</wp:posOffset>
          </wp:positionH>
          <wp:positionV relativeFrom="paragraph">
            <wp:posOffset>-41130</wp:posOffset>
          </wp:positionV>
          <wp:extent cx="2353901" cy="415226"/>
          <wp:effectExtent l="0" t="0" r="0" b="4445"/>
          <wp:wrapNone/>
          <wp:docPr id="918953852" name="Afbeelding 4" descr="Afbeelding met Lettertype, Graphics, grafische vormgeving, typografi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953852" name="Afbeelding 4" descr="Afbeelding met Lettertype, Graphics, grafische vormgeving, typografie&#10;&#10;Door AI gegenereerde inhoud is mogelijk onjuist."/>
                  <pic:cNvPicPr/>
                </pic:nvPicPr>
                <pic:blipFill>
                  <a:blip r:embed="rId2">
                    <a:extLst>
                      <a:ext uri="{28A0092B-C50C-407E-A947-70E740481C1C}">
                        <a14:useLocalDpi xmlns:a14="http://schemas.microsoft.com/office/drawing/2010/main" val="0"/>
                      </a:ext>
                    </a:extLst>
                  </a:blip>
                  <a:stretch>
                    <a:fillRect/>
                  </a:stretch>
                </pic:blipFill>
                <pic:spPr>
                  <a:xfrm>
                    <a:off x="0" y="0"/>
                    <a:ext cx="2353901" cy="415226"/>
                  </a:xfrm>
                  <a:prstGeom prst="rect">
                    <a:avLst/>
                  </a:prstGeom>
                </pic:spPr>
              </pic:pic>
            </a:graphicData>
          </a:graphic>
          <wp14:sizeRelH relativeFrom="page">
            <wp14:pctWidth>0</wp14:pctWidth>
          </wp14:sizeRelH>
          <wp14:sizeRelV relativeFrom="page">
            <wp14:pctHeight>0</wp14:pctHeight>
          </wp14:sizeRelV>
        </wp:anchor>
      </w:drawing>
    </w:r>
    <w:r w:rsidR="00BE70B7">
      <w:rPr>
        <w:spacing w:val="27"/>
        <w:position w:val="-9"/>
        <w:sz w:val="20"/>
        <w:szCs w:val="20"/>
      </w:rPr>
      <w:t xml:space="preserve"> </w:t>
    </w:r>
    <w:r w:rsidR="00BE70B7">
      <w:rPr>
        <w:spacing w:val="53"/>
        <w:position w:val="-8"/>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7018B1F6" w14:paraId="77F52859" w14:textId="77777777" w:rsidTr="7018B1F6">
      <w:trPr>
        <w:trHeight w:val="300"/>
      </w:trPr>
      <w:tc>
        <w:tcPr>
          <w:tcW w:w="3020" w:type="dxa"/>
        </w:tcPr>
        <w:p w14:paraId="6C8B2324" w14:textId="744B90DE" w:rsidR="7018B1F6" w:rsidRDefault="7018B1F6" w:rsidP="7018B1F6">
          <w:pPr>
            <w:pStyle w:val="Koptekst"/>
            <w:ind w:left="-115"/>
          </w:pPr>
        </w:p>
      </w:tc>
      <w:tc>
        <w:tcPr>
          <w:tcW w:w="3020" w:type="dxa"/>
        </w:tcPr>
        <w:p w14:paraId="4FFDB681" w14:textId="03C8376F" w:rsidR="7018B1F6" w:rsidRDefault="7018B1F6" w:rsidP="7018B1F6">
          <w:pPr>
            <w:pStyle w:val="Koptekst"/>
            <w:jc w:val="center"/>
          </w:pPr>
        </w:p>
      </w:tc>
      <w:tc>
        <w:tcPr>
          <w:tcW w:w="3020" w:type="dxa"/>
        </w:tcPr>
        <w:p w14:paraId="48F38A39" w14:textId="0FEC0C22" w:rsidR="7018B1F6" w:rsidRDefault="7018B1F6" w:rsidP="7018B1F6">
          <w:pPr>
            <w:pStyle w:val="Koptekst"/>
            <w:ind w:right="-115"/>
            <w:jc w:val="right"/>
          </w:pPr>
        </w:p>
      </w:tc>
    </w:tr>
  </w:tbl>
  <w:p w14:paraId="406602CC" w14:textId="4A584947" w:rsidR="7018B1F6" w:rsidRDefault="7018B1F6" w:rsidP="7018B1F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A1F1A"/>
    <w:multiLevelType w:val="hybridMultilevel"/>
    <w:tmpl w:val="9BC0917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2C72C34"/>
    <w:multiLevelType w:val="hybridMultilevel"/>
    <w:tmpl w:val="02861016"/>
    <w:lvl w:ilvl="0" w:tplc="FFFFFFFF">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48F1738"/>
    <w:multiLevelType w:val="hybridMultilevel"/>
    <w:tmpl w:val="0832ADFC"/>
    <w:lvl w:ilvl="0" w:tplc="B52E13B6">
      <w:start w:val="1"/>
      <w:numFmt w:val="bullet"/>
      <w:lvlText w:val=""/>
      <w:lvlJc w:val="left"/>
      <w:pPr>
        <w:ind w:left="720" w:hanging="360"/>
      </w:pPr>
      <w:rPr>
        <w:rFonts w:ascii="Wingdings" w:hAnsi="Wingdings" w:hint="default"/>
      </w:rPr>
    </w:lvl>
    <w:lvl w:ilvl="1" w:tplc="9CFE6A90" w:tentative="1">
      <w:start w:val="1"/>
      <w:numFmt w:val="bullet"/>
      <w:lvlText w:val="o"/>
      <w:lvlJc w:val="left"/>
      <w:pPr>
        <w:ind w:left="1440" w:hanging="360"/>
      </w:pPr>
      <w:rPr>
        <w:rFonts w:ascii="Courier New" w:hAnsi="Courier New" w:hint="default"/>
      </w:rPr>
    </w:lvl>
    <w:lvl w:ilvl="2" w:tplc="7682FEDC" w:tentative="1">
      <w:start w:val="1"/>
      <w:numFmt w:val="bullet"/>
      <w:lvlText w:val=""/>
      <w:lvlJc w:val="left"/>
      <w:pPr>
        <w:ind w:left="2160" w:hanging="360"/>
      </w:pPr>
      <w:rPr>
        <w:rFonts w:ascii="Wingdings" w:hAnsi="Wingdings" w:hint="default"/>
      </w:rPr>
    </w:lvl>
    <w:lvl w:ilvl="3" w:tplc="EC287EA6" w:tentative="1">
      <w:start w:val="1"/>
      <w:numFmt w:val="bullet"/>
      <w:lvlText w:val=""/>
      <w:lvlJc w:val="left"/>
      <w:pPr>
        <w:ind w:left="2880" w:hanging="360"/>
      </w:pPr>
      <w:rPr>
        <w:rFonts w:ascii="Symbol" w:hAnsi="Symbol" w:hint="default"/>
      </w:rPr>
    </w:lvl>
    <w:lvl w:ilvl="4" w:tplc="0F488C40" w:tentative="1">
      <w:start w:val="1"/>
      <w:numFmt w:val="bullet"/>
      <w:lvlText w:val="o"/>
      <w:lvlJc w:val="left"/>
      <w:pPr>
        <w:ind w:left="3600" w:hanging="360"/>
      </w:pPr>
      <w:rPr>
        <w:rFonts w:ascii="Courier New" w:hAnsi="Courier New" w:hint="default"/>
      </w:rPr>
    </w:lvl>
    <w:lvl w:ilvl="5" w:tplc="EC04140A" w:tentative="1">
      <w:start w:val="1"/>
      <w:numFmt w:val="bullet"/>
      <w:lvlText w:val=""/>
      <w:lvlJc w:val="left"/>
      <w:pPr>
        <w:ind w:left="4320" w:hanging="360"/>
      </w:pPr>
      <w:rPr>
        <w:rFonts w:ascii="Wingdings" w:hAnsi="Wingdings" w:hint="default"/>
      </w:rPr>
    </w:lvl>
    <w:lvl w:ilvl="6" w:tplc="3CD2BADE" w:tentative="1">
      <w:start w:val="1"/>
      <w:numFmt w:val="bullet"/>
      <w:lvlText w:val=""/>
      <w:lvlJc w:val="left"/>
      <w:pPr>
        <w:ind w:left="5040" w:hanging="360"/>
      </w:pPr>
      <w:rPr>
        <w:rFonts w:ascii="Symbol" w:hAnsi="Symbol" w:hint="default"/>
      </w:rPr>
    </w:lvl>
    <w:lvl w:ilvl="7" w:tplc="5C940D72" w:tentative="1">
      <w:start w:val="1"/>
      <w:numFmt w:val="bullet"/>
      <w:lvlText w:val="o"/>
      <w:lvlJc w:val="left"/>
      <w:pPr>
        <w:ind w:left="5760" w:hanging="360"/>
      </w:pPr>
      <w:rPr>
        <w:rFonts w:ascii="Courier New" w:hAnsi="Courier New" w:hint="default"/>
      </w:rPr>
    </w:lvl>
    <w:lvl w:ilvl="8" w:tplc="3EA0D3CC" w:tentative="1">
      <w:start w:val="1"/>
      <w:numFmt w:val="bullet"/>
      <w:lvlText w:val=""/>
      <w:lvlJc w:val="left"/>
      <w:pPr>
        <w:ind w:left="6480" w:hanging="360"/>
      </w:pPr>
      <w:rPr>
        <w:rFonts w:ascii="Wingdings" w:hAnsi="Wingdings" w:hint="default"/>
      </w:rPr>
    </w:lvl>
  </w:abstractNum>
  <w:abstractNum w:abstractNumId="3" w15:restartNumberingAfterBreak="0">
    <w:nsid w:val="05357724"/>
    <w:multiLevelType w:val="multilevel"/>
    <w:tmpl w:val="BFB61E46"/>
    <w:name w:val="MyBullets7"/>
    <w:lvl w:ilvl="0">
      <w:start w:val="1"/>
      <w:numFmt w:val="decimal"/>
      <w:lvlText w:val=""/>
      <w:lvlJc w:val="left"/>
      <w:pPr>
        <w:tabs>
          <w:tab w:val="num" w:pos="283"/>
        </w:tabs>
        <w:ind w:left="283" w:hanging="283"/>
      </w:pPr>
      <w:rPr>
        <w:rFonts w:ascii="Symbol" w:hAnsi="Symbol" w:hint="default"/>
        <w:sz w:val="20"/>
      </w:rPr>
    </w:lvl>
    <w:lvl w:ilvl="1">
      <w:start w:val="1"/>
      <w:numFmt w:val="lowerLetter"/>
      <w:lvlText w:val=""/>
      <w:lvlJc w:val="left"/>
      <w:pPr>
        <w:tabs>
          <w:tab w:val="num" w:pos="567"/>
        </w:tabs>
        <w:ind w:left="567" w:hanging="284"/>
      </w:pPr>
      <w:rPr>
        <w:rFonts w:ascii="Symbol" w:hAnsi="Symbol" w:hint="default"/>
        <w:sz w:val="20"/>
      </w:rPr>
    </w:lvl>
    <w:lvl w:ilvl="2">
      <w:start w:val="1"/>
      <w:numFmt w:val="lowerRoman"/>
      <w:lvlText w:val=""/>
      <w:lvlJc w:val="left"/>
      <w:pPr>
        <w:tabs>
          <w:tab w:val="num" w:pos="850"/>
        </w:tabs>
        <w:ind w:left="850" w:hanging="283"/>
      </w:pPr>
      <w:rPr>
        <w:rFonts w:ascii="Symbol" w:hAnsi="Symbol" w:hint="default"/>
        <w:sz w:val="20"/>
      </w:rPr>
    </w:lvl>
    <w:lvl w:ilvl="3">
      <w:start w:val="1"/>
      <w:numFmt w:val="none"/>
      <w:lvlText w:val=""/>
      <w:lvlJc w:val="left"/>
      <w:pPr>
        <w:tabs>
          <w:tab w:val="num" w:pos="0"/>
        </w:tabs>
        <w:ind w:left="0" w:firstLine="0"/>
      </w:pPr>
      <w:rPr>
        <w:rFonts w:ascii="Symbol" w:hAnsi="Symbol" w:hint="default"/>
        <w:sz w:val="20"/>
      </w:rPr>
    </w:lvl>
    <w:lvl w:ilvl="4">
      <w:start w:val="1"/>
      <w:numFmt w:val="none"/>
      <w:lvlText w:val=""/>
      <w:lvlJc w:val="left"/>
      <w:pPr>
        <w:tabs>
          <w:tab w:val="num" w:pos="0"/>
        </w:tabs>
        <w:ind w:left="0" w:firstLine="0"/>
      </w:pPr>
      <w:rPr>
        <w:rFonts w:ascii="Symbol" w:hAnsi="Symbol" w:hint="default"/>
        <w:sz w:val="20"/>
      </w:rPr>
    </w:lvl>
    <w:lvl w:ilvl="5">
      <w:start w:val="1"/>
      <w:numFmt w:val="none"/>
      <w:lvlText w:val=""/>
      <w:lvlJc w:val="left"/>
      <w:pPr>
        <w:tabs>
          <w:tab w:val="num" w:pos="0"/>
        </w:tabs>
        <w:ind w:left="0" w:firstLine="0"/>
      </w:pPr>
      <w:rPr>
        <w:rFonts w:ascii="Symbol" w:hAnsi="Symbol" w:hint="default"/>
        <w:sz w:val="20"/>
      </w:rPr>
    </w:lvl>
    <w:lvl w:ilvl="6">
      <w:start w:val="1"/>
      <w:numFmt w:val="none"/>
      <w:lvlText w:val=""/>
      <w:lvlJc w:val="left"/>
      <w:pPr>
        <w:tabs>
          <w:tab w:val="num" w:pos="0"/>
        </w:tabs>
        <w:ind w:left="0" w:firstLine="0"/>
      </w:pPr>
      <w:rPr>
        <w:rFonts w:ascii="Symbol" w:hAnsi="Symbol" w:hint="default"/>
        <w:sz w:val="20"/>
      </w:rPr>
    </w:lvl>
    <w:lvl w:ilvl="7">
      <w:start w:val="1"/>
      <w:numFmt w:val="none"/>
      <w:lvlText w:val=""/>
      <w:lvlJc w:val="left"/>
      <w:pPr>
        <w:tabs>
          <w:tab w:val="num" w:pos="0"/>
        </w:tabs>
        <w:ind w:left="0" w:firstLine="0"/>
      </w:pPr>
      <w:rPr>
        <w:rFonts w:ascii="Symbol" w:hAnsi="Symbol" w:hint="default"/>
        <w:sz w:val="20"/>
      </w:rPr>
    </w:lvl>
    <w:lvl w:ilvl="8">
      <w:start w:val="1"/>
      <w:numFmt w:val="none"/>
      <w:lvlText w:val=""/>
      <w:lvlJc w:val="left"/>
      <w:pPr>
        <w:tabs>
          <w:tab w:val="num" w:pos="0"/>
        </w:tabs>
        <w:ind w:left="0" w:firstLine="0"/>
      </w:pPr>
      <w:rPr>
        <w:rFonts w:ascii="Symbol" w:hAnsi="Symbol" w:hint="default"/>
        <w:sz w:val="20"/>
      </w:rPr>
    </w:lvl>
  </w:abstractNum>
  <w:abstractNum w:abstractNumId="4" w15:restartNumberingAfterBreak="0">
    <w:nsid w:val="05885815"/>
    <w:multiLevelType w:val="multilevel"/>
    <w:tmpl w:val="4A68C43C"/>
    <w:lvl w:ilvl="0">
      <w:start w:val="1"/>
      <w:numFmt w:val="bullet"/>
      <w:lvlText w:val=""/>
      <w:lvlJc w:val="left"/>
      <w:pPr>
        <w:tabs>
          <w:tab w:val="num" w:pos="283"/>
        </w:tabs>
        <w:ind w:left="283" w:hanging="283"/>
      </w:pPr>
      <w:rPr>
        <w:rFonts w:ascii="Wingdings" w:hAnsi="Wingdings" w:hint="default"/>
        <w:sz w:val="20"/>
      </w:rPr>
    </w:lvl>
    <w:lvl w:ilvl="1">
      <w:start w:val="1"/>
      <w:numFmt w:val="lowerLetter"/>
      <w:lvlText w:val=""/>
      <w:lvlJc w:val="left"/>
      <w:pPr>
        <w:tabs>
          <w:tab w:val="num" w:pos="567"/>
        </w:tabs>
        <w:ind w:left="567" w:hanging="284"/>
      </w:pPr>
      <w:rPr>
        <w:rFonts w:ascii="Symbol" w:hAnsi="Symbol" w:hint="default"/>
        <w:sz w:val="20"/>
      </w:rPr>
    </w:lvl>
    <w:lvl w:ilvl="2">
      <w:start w:val="1"/>
      <w:numFmt w:val="lowerRoman"/>
      <w:lvlText w:val=""/>
      <w:lvlJc w:val="left"/>
      <w:pPr>
        <w:tabs>
          <w:tab w:val="num" w:pos="850"/>
        </w:tabs>
        <w:ind w:left="850" w:hanging="283"/>
      </w:pPr>
      <w:rPr>
        <w:rFonts w:ascii="Symbol" w:hAnsi="Symbol" w:hint="default"/>
        <w:sz w:val="20"/>
      </w:rPr>
    </w:lvl>
    <w:lvl w:ilvl="3">
      <w:start w:val="1"/>
      <w:numFmt w:val="decimal"/>
      <w:lvlText w:val=""/>
      <w:lvlJc w:val="left"/>
      <w:pPr>
        <w:tabs>
          <w:tab w:val="num" w:pos="0"/>
        </w:tabs>
        <w:ind w:left="0" w:firstLine="0"/>
      </w:pPr>
      <w:rPr>
        <w:rFonts w:ascii="Symbol" w:hAnsi="Symbol" w:hint="default"/>
        <w:sz w:val="20"/>
      </w:rPr>
    </w:lvl>
    <w:lvl w:ilvl="4">
      <w:start w:val="1"/>
      <w:numFmt w:val="decimal"/>
      <w:lvlText w:val=""/>
      <w:lvlJc w:val="left"/>
      <w:pPr>
        <w:tabs>
          <w:tab w:val="num" w:pos="0"/>
        </w:tabs>
        <w:ind w:left="0" w:firstLine="0"/>
      </w:pPr>
      <w:rPr>
        <w:rFonts w:ascii="Symbol" w:hAnsi="Symbol" w:hint="default"/>
        <w:sz w:val="20"/>
      </w:rPr>
    </w:lvl>
    <w:lvl w:ilvl="5">
      <w:start w:val="1"/>
      <w:numFmt w:val="decimal"/>
      <w:lvlText w:val=""/>
      <w:lvlJc w:val="left"/>
      <w:pPr>
        <w:tabs>
          <w:tab w:val="num" w:pos="0"/>
        </w:tabs>
        <w:ind w:left="0" w:firstLine="0"/>
      </w:pPr>
      <w:rPr>
        <w:rFonts w:ascii="Symbol" w:hAnsi="Symbol" w:hint="default"/>
        <w:sz w:val="20"/>
      </w:rPr>
    </w:lvl>
    <w:lvl w:ilvl="6">
      <w:start w:val="1"/>
      <w:numFmt w:val="decimal"/>
      <w:lvlText w:val=""/>
      <w:lvlJc w:val="left"/>
      <w:pPr>
        <w:tabs>
          <w:tab w:val="num" w:pos="0"/>
        </w:tabs>
        <w:ind w:left="0" w:firstLine="0"/>
      </w:pPr>
      <w:rPr>
        <w:rFonts w:ascii="Symbol" w:hAnsi="Symbol" w:hint="default"/>
        <w:sz w:val="20"/>
      </w:rPr>
    </w:lvl>
    <w:lvl w:ilvl="7">
      <w:start w:val="1"/>
      <w:numFmt w:val="decimal"/>
      <w:lvlText w:val=""/>
      <w:lvlJc w:val="left"/>
      <w:pPr>
        <w:tabs>
          <w:tab w:val="num" w:pos="0"/>
        </w:tabs>
        <w:ind w:left="0" w:firstLine="0"/>
      </w:pPr>
      <w:rPr>
        <w:rFonts w:ascii="Symbol" w:hAnsi="Symbol" w:hint="default"/>
        <w:sz w:val="20"/>
      </w:rPr>
    </w:lvl>
    <w:lvl w:ilvl="8">
      <w:start w:val="1"/>
      <w:numFmt w:val="decimal"/>
      <w:lvlText w:val=""/>
      <w:lvlJc w:val="left"/>
      <w:pPr>
        <w:tabs>
          <w:tab w:val="num" w:pos="0"/>
        </w:tabs>
        <w:ind w:left="0" w:firstLine="0"/>
      </w:pPr>
      <w:rPr>
        <w:rFonts w:ascii="Symbol" w:hAnsi="Symbol" w:hint="default"/>
        <w:sz w:val="20"/>
      </w:rPr>
    </w:lvl>
  </w:abstractNum>
  <w:abstractNum w:abstractNumId="5" w15:restartNumberingAfterBreak="0">
    <w:nsid w:val="06F05C55"/>
    <w:multiLevelType w:val="multilevel"/>
    <w:tmpl w:val="BFB61E46"/>
    <w:name w:val="MyBullets723"/>
    <w:lvl w:ilvl="0">
      <w:start w:val="1"/>
      <w:numFmt w:val="decimal"/>
      <w:lvlText w:val=""/>
      <w:lvlJc w:val="left"/>
      <w:pPr>
        <w:tabs>
          <w:tab w:val="num" w:pos="1699"/>
        </w:tabs>
        <w:ind w:left="1699" w:hanging="283"/>
      </w:pPr>
      <w:rPr>
        <w:rFonts w:ascii="Symbol" w:hAnsi="Symbol" w:hint="default"/>
        <w:sz w:val="20"/>
      </w:rPr>
    </w:lvl>
    <w:lvl w:ilvl="1">
      <w:start w:val="1"/>
      <w:numFmt w:val="lowerLetter"/>
      <w:lvlText w:val=""/>
      <w:lvlJc w:val="left"/>
      <w:pPr>
        <w:tabs>
          <w:tab w:val="num" w:pos="1983"/>
        </w:tabs>
        <w:ind w:left="1983" w:hanging="284"/>
      </w:pPr>
      <w:rPr>
        <w:rFonts w:ascii="Symbol" w:hAnsi="Symbol" w:hint="default"/>
        <w:sz w:val="20"/>
      </w:rPr>
    </w:lvl>
    <w:lvl w:ilvl="2">
      <w:start w:val="1"/>
      <w:numFmt w:val="lowerRoman"/>
      <w:lvlText w:val=""/>
      <w:lvlJc w:val="left"/>
      <w:pPr>
        <w:tabs>
          <w:tab w:val="num" w:pos="2266"/>
        </w:tabs>
        <w:ind w:left="2266" w:hanging="283"/>
      </w:pPr>
      <w:rPr>
        <w:rFonts w:ascii="Symbol" w:hAnsi="Symbol" w:hint="default"/>
        <w:sz w:val="20"/>
      </w:rPr>
    </w:lvl>
    <w:lvl w:ilvl="3">
      <w:start w:val="1"/>
      <w:numFmt w:val="none"/>
      <w:lvlText w:val=""/>
      <w:lvlJc w:val="left"/>
      <w:pPr>
        <w:tabs>
          <w:tab w:val="num" w:pos="1416"/>
        </w:tabs>
        <w:ind w:left="1416" w:firstLine="0"/>
      </w:pPr>
      <w:rPr>
        <w:rFonts w:ascii="Symbol" w:hAnsi="Symbol" w:hint="default"/>
        <w:sz w:val="20"/>
      </w:rPr>
    </w:lvl>
    <w:lvl w:ilvl="4">
      <w:start w:val="1"/>
      <w:numFmt w:val="none"/>
      <w:lvlText w:val=""/>
      <w:lvlJc w:val="left"/>
      <w:pPr>
        <w:tabs>
          <w:tab w:val="num" w:pos="1416"/>
        </w:tabs>
        <w:ind w:left="1416" w:firstLine="0"/>
      </w:pPr>
      <w:rPr>
        <w:rFonts w:ascii="Symbol" w:hAnsi="Symbol" w:hint="default"/>
        <w:sz w:val="20"/>
      </w:rPr>
    </w:lvl>
    <w:lvl w:ilvl="5">
      <w:start w:val="1"/>
      <w:numFmt w:val="none"/>
      <w:lvlText w:val=""/>
      <w:lvlJc w:val="left"/>
      <w:pPr>
        <w:tabs>
          <w:tab w:val="num" w:pos="1416"/>
        </w:tabs>
        <w:ind w:left="1416" w:firstLine="0"/>
      </w:pPr>
      <w:rPr>
        <w:rFonts w:ascii="Symbol" w:hAnsi="Symbol" w:hint="default"/>
        <w:sz w:val="20"/>
      </w:rPr>
    </w:lvl>
    <w:lvl w:ilvl="6">
      <w:start w:val="1"/>
      <w:numFmt w:val="none"/>
      <w:lvlText w:val=""/>
      <w:lvlJc w:val="left"/>
      <w:pPr>
        <w:tabs>
          <w:tab w:val="num" w:pos="1416"/>
        </w:tabs>
        <w:ind w:left="1416" w:firstLine="0"/>
      </w:pPr>
      <w:rPr>
        <w:rFonts w:ascii="Symbol" w:hAnsi="Symbol" w:hint="default"/>
        <w:sz w:val="20"/>
      </w:rPr>
    </w:lvl>
    <w:lvl w:ilvl="7">
      <w:start w:val="1"/>
      <w:numFmt w:val="none"/>
      <w:lvlText w:val=""/>
      <w:lvlJc w:val="left"/>
      <w:pPr>
        <w:tabs>
          <w:tab w:val="num" w:pos="1416"/>
        </w:tabs>
        <w:ind w:left="1416" w:firstLine="0"/>
      </w:pPr>
      <w:rPr>
        <w:rFonts w:ascii="Symbol" w:hAnsi="Symbol" w:hint="default"/>
        <w:sz w:val="20"/>
      </w:rPr>
    </w:lvl>
    <w:lvl w:ilvl="8">
      <w:start w:val="1"/>
      <w:numFmt w:val="none"/>
      <w:lvlText w:val=""/>
      <w:lvlJc w:val="left"/>
      <w:pPr>
        <w:tabs>
          <w:tab w:val="num" w:pos="1416"/>
        </w:tabs>
        <w:ind w:left="1416" w:firstLine="0"/>
      </w:pPr>
      <w:rPr>
        <w:rFonts w:ascii="Symbol" w:hAnsi="Symbol" w:hint="default"/>
        <w:sz w:val="20"/>
      </w:rPr>
    </w:lvl>
  </w:abstractNum>
  <w:abstractNum w:abstractNumId="6" w15:restartNumberingAfterBreak="0">
    <w:nsid w:val="08955FB6"/>
    <w:multiLevelType w:val="hybridMultilevel"/>
    <w:tmpl w:val="67C0B30C"/>
    <w:lvl w:ilvl="0" w:tplc="0413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093C013A"/>
    <w:multiLevelType w:val="multilevel"/>
    <w:tmpl w:val="BFB61E46"/>
    <w:name w:val="MyBullets725"/>
    <w:lvl w:ilvl="0">
      <w:start w:val="1"/>
      <w:numFmt w:val="decimal"/>
      <w:lvlText w:val=""/>
      <w:lvlJc w:val="left"/>
      <w:pPr>
        <w:tabs>
          <w:tab w:val="num" w:pos="283"/>
        </w:tabs>
        <w:ind w:left="283" w:hanging="283"/>
      </w:pPr>
      <w:rPr>
        <w:rFonts w:ascii="Symbol" w:hAnsi="Symbol" w:hint="default"/>
        <w:sz w:val="20"/>
      </w:rPr>
    </w:lvl>
    <w:lvl w:ilvl="1">
      <w:start w:val="1"/>
      <w:numFmt w:val="lowerLetter"/>
      <w:lvlText w:val=""/>
      <w:lvlJc w:val="left"/>
      <w:pPr>
        <w:tabs>
          <w:tab w:val="num" w:pos="567"/>
        </w:tabs>
        <w:ind w:left="567" w:hanging="284"/>
      </w:pPr>
      <w:rPr>
        <w:rFonts w:ascii="Symbol" w:hAnsi="Symbol" w:hint="default"/>
        <w:sz w:val="20"/>
      </w:rPr>
    </w:lvl>
    <w:lvl w:ilvl="2">
      <w:start w:val="1"/>
      <w:numFmt w:val="lowerRoman"/>
      <w:lvlText w:val=""/>
      <w:lvlJc w:val="left"/>
      <w:pPr>
        <w:tabs>
          <w:tab w:val="num" w:pos="850"/>
        </w:tabs>
        <w:ind w:left="850" w:hanging="283"/>
      </w:pPr>
      <w:rPr>
        <w:rFonts w:ascii="Symbol" w:hAnsi="Symbol" w:hint="default"/>
        <w:sz w:val="20"/>
      </w:rPr>
    </w:lvl>
    <w:lvl w:ilvl="3">
      <w:start w:val="1"/>
      <w:numFmt w:val="none"/>
      <w:lvlText w:val=""/>
      <w:lvlJc w:val="left"/>
      <w:pPr>
        <w:tabs>
          <w:tab w:val="num" w:pos="0"/>
        </w:tabs>
        <w:ind w:left="0" w:firstLine="0"/>
      </w:pPr>
      <w:rPr>
        <w:rFonts w:ascii="Symbol" w:hAnsi="Symbol" w:hint="default"/>
        <w:sz w:val="20"/>
      </w:rPr>
    </w:lvl>
    <w:lvl w:ilvl="4">
      <w:start w:val="1"/>
      <w:numFmt w:val="none"/>
      <w:lvlText w:val=""/>
      <w:lvlJc w:val="left"/>
      <w:pPr>
        <w:tabs>
          <w:tab w:val="num" w:pos="0"/>
        </w:tabs>
        <w:ind w:left="0" w:firstLine="0"/>
      </w:pPr>
      <w:rPr>
        <w:rFonts w:ascii="Symbol" w:hAnsi="Symbol" w:hint="default"/>
        <w:sz w:val="20"/>
      </w:rPr>
    </w:lvl>
    <w:lvl w:ilvl="5">
      <w:start w:val="1"/>
      <w:numFmt w:val="none"/>
      <w:lvlText w:val=""/>
      <w:lvlJc w:val="left"/>
      <w:pPr>
        <w:tabs>
          <w:tab w:val="num" w:pos="0"/>
        </w:tabs>
        <w:ind w:left="0" w:firstLine="0"/>
      </w:pPr>
      <w:rPr>
        <w:rFonts w:ascii="Symbol" w:hAnsi="Symbol" w:hint="default"/>
        <w:sz w:val="20"/>
      </w:rPr>
    </w:lvl>
    <w:lvl w:ilvl="6">
      <w:start w:val="1"/>
      <w:numFmt w:val="none"/>
      <w:lvlText w:val=""/>
      <w:lvlJc w:val="left"/>
      <w:pPr>
        <w:tabs>
          <w:tab w:val="num" w:pos="0"/>
        </w:tabs>
        <w:ind w:left="0" w:firstLine="0"/>
      </w:pPr>
      <w:rPr>
        <w:rFonts w:ascii="Symbol" w:hAnsi="Symbol" w:hint="default"/>
        <w:sz w:val="20"/>
      </w:rPr>
    </w:lvl>
    <w:lvl w:ilvl="7">
      <w:start w:val="1"/>
      <w:numFmt w:val="none"/>
      <w:lvlText w:val=""/>
      <w:lvlJc w:val="left"/>
      <w:pPr>
        <w:tabs>
          <w:tab w:val="num" w:pos="0"/>
        </w:tabs>
        <w:ind w:left="0" w:firstLine="0"/>
      </w:pPr>
      <w:rPr>
        <w:rFonts w:ascii="Symbol" w:hAnsi="Symbol" w:hint="default"/>
        <w:sz w:val="20"/>
      </w:rPr>
    </w:lvl>
    <w:lvl w:ilvl="8">
      <w:start w:val="1"/>
      <w:numFmt w:val="none"/>
      <w:lvlText w:val=""/>
      <w:lvlJc w:val="left"/>
      <w:pPr>
        <w:tabs>
          <w:tab w:val="num" w:pos="0"/>
        </w:tabs>
        <w:ind w:left="0" w:firstLine="0"/>
      </w:pPr>
      <w:rPr>
        <w:rFonts w:ascii="Symbol" w:hAnsi="Symbol" w:hint="default"/>
        <w:sz w:val="20"/>
      </w:rPr>
    </w:lvl>
  </w:abstractNum>
  <w:abstractNum w:abstractNumId="8" w15:restartNumberingAfterBreak="0">
    <w:nsid w:val="09773ACE"/>
    <w:multiLevelType w:val="multilevel"/>
    <w:tmpl w:val="4A68C43C"/>
    <w:lvl w:ilvl="0">
      <w:start w:val="1"/>
      <w:numFmt w:val="bullet"/>
      <w:lvlText w:val=""/>
      <w:lvlJc w:val="left"/>
      <w:pPr>
        <w:tabs>
          <w:tab w:val="num" w:pos="283"/>
        </w:tabs>
        <w:ind w:left="283" w:hanging="283"/>
      </w:pPr>
      <w:rPr>
        <w:rFonts w:ascii="Wingdings" w:hAnsi="Wingdings" w:hint="default"/>
        <w:sz w:val="20"/>
      </w:rPr>
    </w:lvl>
    <w:lvl w:ilvl="1">
      <w:start w:val="1"/>
      <w:numFmt w:val="lowerLetter"/>
      <w:lvlText w:val=""/>
      <w:lvlJc w:val="left"/>
      <w:pPr>
        <w:tabs>
          <w:tab w:val="num" w:pos="567"/>
        </w:tabs>
        <w:ind w:left="567" w:hanging="284"/>
      </w:pPr>
      <w:rPr>
        <w:rFonts w:ascii="Symbol" w:hAnsi="Symbol" w:hint="default"/>
        <w:sz w:val="20"/>
      </w:rPr>
    </w:lvl>
    <w:lvl w:ilvl="2">
      <w:start w:val="1"/>
      <w:numFmt w:val="lowerRoman"/>
      <w:lvlText w:val=""/>
      <w:lvlJc w:val="left"/>
      <w:pPr>
        <w:tabs>
          <w:tab w:val="num" w:pos="850"/>
        </w:tabs>
        <w:ind w:left="850" w:hanging="283"/>
      </w:pPr>
      <w:rPr>
        <w:rFonts w:ascii="Symbol" w:hAnsi="Symbol" w:hint="default"/>
        <w:sz w:val="20"/>
      </w:rPr>
    </w:lvl>
    <w:lvl w:ilvl="3">
      <w:start w:val="1"/>
      <w:numFmt w:val="decimal"/>
      <w:lvlText w:val=""/>
      <w:lvlJc w:val="left"/>
      <w:pPr>
        <w:tabs>
          <w:tab w:val="num" w:pos="0"/>
        </w:tabs>
        <w:ind w:left="0" w:firstLine="0"/>
      </w:pPr>
      <w:rPr>
        <w:rFonts w:ascii="Symbol" w:hAnsi="Symbol" w:hint="default"/>
        <w:sz w:val="20"/>
      </w:rPr>
    </w:lvl>
    <w:lvl w:ilvl="4">
      <w:start w:val="1"/>
      <w:numFmt w:val="decimal"/>
      <w:lvlText w:val=""/>
      <w:lvlJc w:val="left"/>
      <w:pPr>
        <w:tabs>
          <w:tab w:val="num" w:pos="0"/>
        </w:tabs>
        <w:ind w:left="0" w:firstLine="0"/>
      </w:pPr>
      <w:rPr>
        <w:rFonts w:ascii="Symbol" w:hAnsi="Symbol" w:hint="default"/>
        <w:sz w:val="20"/>
      </w:rPr>
    </w:lvl>
    <w:lvl w:ilvl="5">
      <w:start w:val="1"/>
      <w:numFmt w:val="decimal"/>
      <w:lvlText w:val=""/>
      <w:lvlJc w:val="left"/>
      <w:pPr>
        <w:tabs>
          <w:tab w:val="num" w:pos="0"/>
        </w:tabs>
        <w:ind w:left="0" w:firstLine="0"/>
      </w:pPr>
      <w:rPr>
        <w:rFonts w:ascii="Symbol" w:hAnsi="Symbol" w:hint="default"/>
        <w:sz w:val="20"/>
      </w:rPr>
    </w:lvl>
    <w:lvl w:ilvl="6">
      <w:start w:val="1"/>
      <w:numFmt w:val="decimal"/>
      <w:lvlText w:val=""/>
      <w:lvlJc w:val="left"/>
      <w:pPr>
        <w:tabs>
          <w:tab w:val="num" w:pos="0"/>
        </w:tabs>
        <w:ind w:left="0" w:firstLine="0"/>
      </w:pPr>
      <w:rPr>
        <w:rFonts w:ascii="Symbol" w:hAnsi="Symbol" w:hint="default"/>
        <w:sz w:val="20"/>
      </w:rPr>
    </w:lvl>
    <w:lvl w:ilvl="7">
      <w:start w:val="1"/>
      <w:numFmt w:val="decimal"/>
      <w:lvlText w:val=""/>
      <w:lvlJc w:val="left"/>
      <w:pPr>
        <w:tabs>
          <w:tab w:val="num" w:pos="0"/>
        </w:tabs>
        <w:ind w:left="0" w:firstLine="0"/>
      </w:pPr>
      <w:rPr>
        <w:rFonts w:ascii="Symbol" w:hAnsi="Symbol" w:hint="default"/>
        <w:sz w:val="20"/>
      </w:rPr>
    </w:lvl>
    <w:lvl w:ilvl="8">
      <w:start w:val="1"/>
      <w:numFmt w:val="decimal"/>
      <w:lvlText w:val=""/>
      <w:lvlJc w:val="left"/>
      <w:pPr>
        <w:tabs>
          <w:tab w:val="num" w:pos="0"/>
        </w:tabs>
        <w:ind w:left="0" w:firstLine="0"/>
      </w:pPr>
      <w:rPr>
        <w:rFonts w:ascii="Symbol" w:hAnsi="Symbol" w:hint="default"/>
        <w:sz w:val="20"/>
      </w:rPr>
    </w:lvl>
  </w:abstractNum>
  <w:abstractNum w:abstractNumId="9" w15:restartNumberingAfterBreak="0">
    <w:nsid w:val="0A144112"/>
    <w:multiLevelType w:val="hybridMultilevel"/>
    <w:tmpl w:val="2376C75A"/>
    <w:lvl w:ilvl="0" w:tplc="93C0BD06">
      <w:start w:val="1"/>
      <w:numFmt w:val="bullet"/>
      <w:lvlText w:val=""/>
      <w:lvlJc w:val="left"/>
      <w:pPr>
        <w:ind w:left="720" w:hanging="360"/>
      </w:pPr>
      <w:rPr>
        <w:rFonts w:ascii="Wingdings" w:hAnsi="Wingdings" w:hint="default"/>
      </w:rPr>
    </w:lvl>
    <w:lvl w:ilvl="1" w:tplc="3104AFD6" w:tentative="1">
      <w:start w:val="1"/>
      <w:numFmt w:val="bullet"/>
      <w:lvlText w:val="o"/>
      <w:lvlJc w:val="left"/>
      <w:pPr>
        <w:ind w:left="1440" w:hanging="360"/>
      </w:pPr>
      <w:rPr>
        <w:rFonts w:ascii="Courier New" w:hAnsi="Courier New" w:hint="default"/>
      </w:rPr>
    </w:lvl>
    <w:lvl w:ilvl="2" w:tplc="1A6ABE7E" w:tentative="1">
      <w:start w:val="1"/>
      <w:numFmt w:val="bullet"/>
      <w:lvlText w:val=""/>
      <w:lvlJc w:val="left"/>
      <w:pPr>
        <w:ind w:left="2160" w:hanging="360"/>
      </w:pPr>
      <w:rPr>
        <w:rFonts w:ascii="Wingdings" w:hAnsi="Wingdings" w:hint="default"/>
      </w:rPr>
    </w:lvl>
    <w:lvl w:ilvl="3" w:tplc="62ACCE9C" w:tentative="1">
      <w:start w:val="1"/>
      <w:numFmt w:val="bullet"/>
      <w:lvlText w:val=""/>
      <w:lvlJc w:val="left"/>
      <w:pPr>
        <w:ind w:left="2880" w:hanging="360"/>
      </w:pPr>
      <w:rPr>
        <w:rFonts w:ascii="Symbol" w:hAnsi="Symbol" w:hint="default"/>
      </w:rPr>
    </w:lvl>
    <w:lvl w:ilvl="4" w:tplc="AEF683E2" w:tentative="1">
      <w:start w:val="1"/>
      <w:numFmt w:val="bullet"/>
      <w:lvlText w:val="o"/>
      <w:lvlJc w:val="left"/>
      <w:pPr>
        <w:ind w:left="3600" w:hanging="360"/>
      </w:pPr>
      <w:rPr>
        <w:rFonts w:ascii="Courier New" w:hAnsi="Courier New" w:hint="default"/>
      </w:rPr>
    </w:lvl>
    <w:lvl w:ilvl="5" w:tplc="FB184E44" w:tentative="1">
      <w:start w:val="1"/>
      <w:numFmt w:val="bullet"/>
      <w:lvlText w:val=""/>
      <w:lvlJc w:val="left"/>
      <w:pPr>
        <w:ind w:left="4320" w:hanging="360"/>
      </w:pPr>
      <w:rPr>
        <w:rFonts w:ascii="Wingdings" w:hAnsi="Wingdings" w:hint="default"/>
      </w:rPr>
    </w:lvl>
    <w:lvl w:ilvl="6" w:tplc="01DA76C4" w:tentative="1">
      <w:start w:val="1"/>
      <w:numFmt w:val="bullet"/>
      <w:lvlText w:val=""/>
      <w:lvlJc w:val="left"/>
      <w:pPr>
        <w:ind w:left="5040" w:hanging="360"/>
      </w:pPr>
      <w:rPr>
        <w:rFonts w:ascii="Symbol" w:hAnsi="Symbol" w:hint="default"/>
      </w:rPr>
    </w:lvl>
    <w:lvl w:ilvl="7" w:tplc="AC862356" w:tentative="1">
      <w:start w:val="1"/>
      <w:numFmt w:val="bullet"/>
      <w:lvlText w:val="o"/>
      <w:lvlJc w:val="left"/>
      <w:pPr>
        <w:ind w:left="5760" w:hanging="360"/>
      </w:pPr>
      <w:rPr>
        <w:rFonts w:ascii="Courier New" w:hAnsi="Courier New" w:hint="default"/>
      </w:rPr>
    </w:lvl>
    <w:lvl w:ilvl="8" w:tplc="144E3B20" w:tentative="1">
      <w:start w:val="1"/>
      <w:numFmt w:val="bullet"/>
      <w:lvlText w:val=""/>
      <w:lvlJc w:val="left"/>
      <w:pPr>
        <w:ind w:left="6480" w:hanging="360"/>
      </w:pPr>
      <w:rPr>
        <w:rFonts w:ascii="Wingdings" w:hAnsi="Wingdings" w:hint="default"/>
      </w:rPr>
    </w:lvl>
  </w:abstractNum>
  <w:abstractNum w:abstractNumId="10" w15:restartNumberingAfterBreak="0">
    <w:nsid w:val="0CAB1F3E"/>
    <w:multiLevelType w:val="hybridMultilevel"/>
    <w:tmpl w:val="A27C0EC4"/>
    <w:lvl w:ilvl="0" w:tplc="70CA4ED8">
      <w:start w:val="1"/>
      <w:numFmt w:val="bullet"/>
      <w:lvlText w:val=""/>
      <w:lvlJc w:val="left"/>
      <w:pPr>
        <w:ind w:left="720" w:hanging="360"/>
      </w:pPr>
      <w:rPr>
        <w:rFonts w:ascii="Wingdings" w:hAnsi="Wingdings" w:hint="default"/>
      </w:rPr>
    </w:lvl>
    <w:lvl w:ilvl="1" w:tplc="128829E0" w:tentative="1">
      <w:start w:val="1"/>
      <w:numFmt w:val="bullet"/>
      <w:lvlText w:val="o"/>
      <w:lvlJc w:val="left"/>
      <w:pPr>
        <w:ind w:left="1440" w:hanging="360"/>
      </w:pPr>
      <w:rPr>
        <w:rFonts w:ascii="Courier New" w:hAnsi="Courier New" w:hint="default"/>
      </w:rPr>
    </w:lvl>
    <w:lvl w:ilvl="2" w:tplc="EC6A51EC" w:tentative="1">
      <w:start w:val="1"/>
      <w:numFmt w:val="bullet"/>
      <w:lvlText w:val=""/>
      <w:lvlJc w:val="left"/>
      <w:pPr>
        <w:ind w:left="2160" w:hanging="360"/>
      </w:pPr>
      <w:rPr>
        <w:rFonts w:ascii="Wingdings" w:hAnsi="Wingdings" w:hint="default"/>
      </w:rPr>
    </w:lvl>
    <w:lvl w:ilvl="3" w:tplc="43D249C6" w:tentative="1">
      <w:start w:val="1"/>
      <w:numFmt w:val="bullet"/>
      <w:lvlText w:val=""/>
      <w:lvlJc w:val="left"/>
      <w:pPr>
        <w:ind w:left="2880" w:hanging="360"/>
      </w:pPr>
      <w:rPr>
        <w:rFonts w:ascii="Symbol" w:hAnsi="Symbol" w:hint="default"/>
      </w:rPr>
    </w:lvl>
    <w:lvl w:ilvl="4" w:tplc="982E8BFA" w:tentative="1">
      <w:start w:val="1"/>
      <w:numFmt w:val="bullet"/>
      <w:lvlText w:val="o"/>
      <w:lvlJc w:val="left"/>
      <w:pPr>
        <w:ind w:left="3600" w:hanging="360"/>
      </w:pPr>
      <w:rPr>
        <w:rFonts w:ascii="Courier New" w:hAnsi="Courier New" w:hint="default"/>
      </w:rPr>
    </w:lvl>
    <w:lvl w:ilvl="5" w:tplc="7F904D32" w:tentative="1">
      <w:start w:val="1"/>
      <w:numFmt w:val="bullet"/>
      <w:lvlText w:val=""/>
      <w:lvlJc w:val="left"/>
      <w:pPr>
        <w:ind w:left="4320" w:hanging="360"/>
      </w:pPr>
      <w:rPr>
        <w:rFonts w:ascii="Wingdings" w:hAnsi="Wingdings" w:hint="default"/>
      </w:rPr>
    </w:lvl>
    <w:lvl w:ilvl="6" w:tplc="E3246484" w:tentative="1">
      <w:start w:val="1"/>
      <w:numFmt w:val="bullet"/>
      <w:lvlText w:val=""/>
      <w:lvlJc w:val="left"/>
      <w:pPr>
        <w:ind w:left="5040" w:hanging="360"/>
      </w:pPr>
      <w:rPr>
        <w:rFonts w:ascii="Symbol" w:hAnsi="Symbol" w:hint="default"/>
      </w:rPr>
    </w:lvl>
    <w:lvl w:ilvl="7" w:tplc="8F30AED0" w:tentative="1">
      <w:start w:val="1"/>
      <w:numFmt w:val="bullet"/>
      <w:lvlText w:val="o"/>
      <w:lvlJc w:val="left"/>
      <w:pPr>
        <w:ind w:left="5760" w:hanging="360"/>
      </w:pPr>
      <w:rPr>
        <w:rFonts w:ascii="Courier New" w:hAnsi="Courier New" w:hint="default"/>
      </w:rPr>
    </w:lvl>
    <w:lvl w:ilvl="8" w:tplc="D5500A44" w:tentative="1">
      <w:start w:val="1"/>
      <w:numFmt w:val="bullet"/>
      <w:lvlText w:val=""/>
      <w:lvlJc w:val="left"/>
      <w:pPr>
        <w:ind w:left="6480" w:hanging="360"/>
      </w:pPr>
      <w:rPr>
        <w:rFonts w:ascii="Wingdings" w:hAnsi="Wingdings" w:hint="default"/>
      </w:rPr>
    </w:lvl>
  </w:abstractNum>
  <w:abstractNum w:abstractNumId="11" w15:restartNumberingAfterBreak="0">
    <w:nsid w:val="0D063F02"/>
    <w:multiLevelType w:val="hybridMultilevel"/>
    <w:tmpl w:val="69AC89A4"/>
    <w:lvl w:ilvl="0" w:tplc="0413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12DE026C"/>
    <w:multiLevelType w:val="multilevel"/>
    <w:tmpl w:val="4C62D900"/>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939625A"/>
    <w:multiLevelType w:val="hybridMultilevel"/>
    <w:tmpl w:val="C5EC94D8"/>
    <w:lvl w:ilvl="0" w:tplc="D8EC5980">
      <w:start w:val="1"/>
      <w:numFmt w:val="bullet"/>
      <w:lvlText w:val=""/>
      <w:lvlJc w:val="left"/>
      <w:pPr>
        <w:ind w:left="720" w:hanging="360"/>
      </w:pPr>
      <w:rPr>
        <w:rFonts w:ascii="Wingdings" w:hAnsi="Wingdings" w:hint="default"/>
      </w:rPr>
    </w:lvl>
    <w:lvl w:ilvl="1" w:tplc="E160C706" w:tentative="1">
      <w:start w:val="1"/>
      <w:numFmt w:val="bullet"/>
      <w:lvlText w:val="o"/>
      <w:lvlJc w:val="left"/>
      <w:pPr>
        <w:ind w:left="1440" w:hanging="360"/>
      </w:pPr>
      <w:rPr>
        <w:rFonts w:ascii="Courier New" w:hAnsi="Courier New" w:hint="default"/>
      </w:rPr>
    </w:lvl>
    <w:lvl w:ilvl="2" w:tplc="B61CEAFC" w:tentative="1">
      <w:start w:val="1"/>
      <w:numFmt w:val="bullet"/>
      <w:lvlText w:val=""/>
      <w:lvlJc w:val="left"/>
      <w:pPr>
        <w:ind w:left="2160" w:hanging="360"/>
      </w:pPr>
      <w:rPr>
        <w:rFonts w:ascii="Wingdings" w:hAnsi="Wingdings" w:hint="default"/>
      </w:rPr>
    </w:lvl>
    <w:lvl w:ilvl="3" w:tplc="72E67784" w:tentative="1">
      <w:start w:val="1"/>
      <w:numFmt w:val="bullet"/>
      <w:lvlText w:val=""/>
      <w:lvlJc w:val="left"/>
      <w:pPr>
        <w:ind w:left="2880" w:hanging="360"/>
      </w:pPr>
      <w:rPr>
        <w:rFonts w:ascii="Symbol" w:hAnsi="Symbol" w:hint="default"/>
      </w:rPr>
    </w:lvl>
    <w:lvl w:ilvl="4" w:tplc="8E865222" w:tentative="1">
      <w:start w:val="1"/>
      <w:numFmt w:val="bullet"/>
      <w:lvlText w:val="o"/>
      <w:lvlJc w:val="left"/>
      <w:pPr>
        <w:ind w:left="3600" w:hanging="360"/>
      </w:pPr>
      <w:rPr>
        <w:rFonts w:ascii="Courier New" w:hAnsi="Courier New" w:hint="default"/>
      </w:rPr>
    </w:lvl>
    <w:lvl w:ilvl="5" w:tplc="68F03570" w:tentative="1">
      <w:start w:val="1"/>
      <w:numFmt w:val="bullet"/>
      <w:lvlText w:val=""/>
      <w:lvlJc w:val="left"/>
      <w:pPr>
        <w:ind w:left="4320" w:hanging="360"/>
      </w:pPr>
      <w:rPr>
        <w:rFonts w:ascii="Wingdings" w:hAnsi="Wingdings" w:hint="default"/>
      </w:rPr>
    </w:lvl>
    <w:lvl w:ilvl="6" w:tplc="937C7204" w:tentative="1">
      <w:start w:val="1"/>
      <w:numFmt w:val="bullet"/>
      <w:lvlText w:val=""/>
      <w:lvlJc w:val="left"/>
      <w:pPr>
        <w:ind w:left="5040" w:hanging="360"/>
      </w:pPr>
      <w:rPr>
        <w:rFonts w:ascii="Symbol" w:hAnsi="Symbol" w:hint="default"/>
      </w:rPr>
    </w:lvl>
    <w:lvl w:ilvl="7" w:tplc="5D18D550" w:tentative="1">
      <w:start w:val="1"/>
      <w:numFmt w:val="bullet"/>
      <w:lvlText w:val="o"/>
      <w:lvlJc w:val="left"/>
      <w:pPr>
        <w:ind w:left="5760" w:hanging="360"/>
      </w:pPr>
      <w:rPr>
        <w:rFonts w:ascii="Courier New" w:hAnsi="Courier New" w:hint="default"/>
      </w:rPr>
    </w:lvl>
    <w:lvl w:ilvl="8" w:tplc="F806BEEC" w:tentative="1">
      <w:start w:val="1"/>
      <w:numFmt w:val="bullet"/>
      <w:lvlText w:val=""/>
      <w:lvlJc w:val="left"/>
      <w:pPr>
        <w:ind w:left="6480" w:hanging="360"/>
      </w:pPr>
      <w:rPr>
        <w:rFonts w:ascii="Wingdings" w:hAnsi="Wingdings" w:hint="default"/>
      </w:rPr>
    </w:lvl>
  </w:abstractNum>
  <w:abstractNum w:abstractNumId="14" w15:restartNumberingAfterBreak="0">
    <w:nsid w:val="22641377"/>
    <w:multiLevelType w:val="multilevel"/>
    <w:tmpl w:val="BFB61E46"/>
    <w:name w:val="MyBullets728"/>
    <w:lvl w:ilvl="0">
      <w:start w:val="1"/>
      <w:numFmt w:val="decimal"/>
      <w:lvlText w:val=""/>
      <w:lvlJc w:val="left"/>
      <w:pPr>
        <w:tabs>
          <w:tab w:val="num" w:pos="283"/>
        </w:tabs>
        <w:ind w:left="283" w:hanging="283"/>
      </w:pPr>
      <w:rPr>
        <w:rFonts w:ascii="Symbol" w:hAnsi="Symbol" w:hint="default"/>
        <w:sz w:val="20"/>
      </w:rPr>
    </w:lvl>
    <w:lvl w:ilvl="1">
      <w:start w:val="1"/>
      <w:numFmt w:val="lowerLetter"/>
      <w:lvlText w:val=""/>
      <w:lvlJc w:val="left"/>
      <w:pPr>
        <w:tabs>
          <w:tab w:val="num" w:pos="567"/>
        </w:tabs>
        <w:ind w:left="567" w:hanging="284"/>
      </w:pPr>
      <w:rPr>
        <w:rFonts w:ascii="Symbol" w:hAnsi="Symbol" w:hint="default"/>
        <w:sz w:val="20"/>
      </w:rPr>
    </w:lvl>
    <w:lvl w:ilvl="2">
      <w:start w:val="1"/>
      <w:numFmt w:val="lowerRoman"/>
      <w:lvlText w:val=""/>
      <w:lvlJc w:val="left"/>
      <w:pPr>
        <w:tabs>
          <w:tab w:val="num" w:pos="850"/>
        </w:tabs>
        <w:ind w:left="850" w:hanging="283"/>
      </w:pPr>
      <w:rPr>
        <w:rFonts w:ascii="Symbol" w:hAnsi="Symbol" w:hint="default"/>
        <w:sz w:val="20"/>
      </w:rPr>
    </w:lvl>
    <w:lvl w:ilvl="3">
      <w:start w:val="1"/>
      <w:numFmt w:val="none"/>
      <w:lvlText w:val=""/>
      <w:lvlJc w:val="left"/>
      <w:pPr>
        <w:tabs>
          <w:tab w:val="num" w:pos="0"/>
        </w:tabs>
        <w:ind w:left="0" w:firstLine="0"/>
      </w:pPr>
      <w:rPr>
        <w:rFonts w:ascii="Symbol" w:hAnsi="Symbol" w:hint="default"/>
        <w:sz w:val="20"/>
      </w:rPr>
    </w:lvl>
    <w:lvl w:ilvl="4">
      <w:start w:val="1"/>
      <w:numFmt w:val="none"/>
      <w:lvlText w:val=""/>
      <w:lvlJc w:val="left"/>
      <w:pPr>
        <w:tabs>
          <w:tab w:val="num" w:pos="0"/>
        </w:tabs>
        <w:ind w:left="0" w:firstLine="0"/>
      </w:pPr>
      <w:rPr>
        <w:rFonts w:ascii="Symbol" w:hAnsi="Symbol" w:hint="default"/>
        <w:sz w:val="20"/>
      </w:rPr>
    </w:lvl>
    <w:lvl w:ilvl="5">
      <w:start w:val="1"/>
      <w:numFmt w:val="none"/>
      <w:lvlText w:val=""/>
      <w:lvlJc w:val="left"/>
      <w:pPr>
        <w:tabs>
          <w:tab w:val="num" w:pos="0"/>
        </w:tabs>
        <w:ind w:left="0" w:firstLine="0"/>
      </w:pPr>
      <w:rPr>
        <w:rFonts w:ascii="Symbol" w:hAnsi="Symbol" w:hint="default"/>
        <w:sz w:val="20"/>
      </w:rPr>
    </w:lvl>
    <w:lvl w:ilvl="6">
      <w:start w:val="1"/>
      <w:numFmt w:val="none"/>
      <w:lvlText w:val=""/>
      <w:lvlJc w:val="left"/>
      <w:pPr>
        <w:tabs>
          <w:tab w:val="num" w:pos="0"/>
        </w:tabs>
        <w:ind w:left="0" w:firstLine="0"/>
      </w:pPr>
      <w:rPr>
        <w:rFonts w:ascii="Symbol" w:hAnsi="Symbol" w:hint="default"/>
        <w:sz w:val="20"/>
      </w:rPr>
    </w:lvl>
    <w:lvl w:ilvl="7">
      <w:start w:val="1"/>
      <w:numFmt w:val="none"/>
      <w:lvlText w:val=""/>
      <w:lvlJc w:val="left"/>
      <w:pPr>
        <w:tabs>
          <w:tab w:val="num" w:pos="0"/>
        </w:tabs>
        <w:ind w:left="0" w:firstLine="0"/>
      </w:pPr>
      <w:rPr>
        <w:rFonts w:ascii="Symbol" w:hAnsi="Symbol" w:hint="default"/>
        <w:sz w:val="20"/>
      </w:rPr>
    </w:lvl>
    <w:lvl w:ilvl="8">
      <w:start w:val="1"/>
      <w:numFmt w:val="none"/>
      <w:lvlText w:val=""/>
      <w:lvlJc w:val="left"/>
      <w:pPr>
        <w:tabs>
          <w:tab w:val="num" w:pos="0"/>
        </w:tabs>
        <w:ind w:left="0" w:firstLine="0"/>
      </w:pPr>
      <w:rPr>
        <w:rFonts w:ascii="Symbol" w:hAnsi="Symbol" w:hint="default"/>
        <w:sz w:val="20"/>
      </w:rPr>
    </w:lvl>
  </w:abstractNum>
  <w:abstractNum w:abstractNumId="15" w15:restartNumberingAfterBreak="0">
    <w:nsid w:val="24255400"/>
    <w:multiLevelType w:val="hybridMultilevel"/>
    <w:tmpl w:val="FBCAFFA8"/>
    <w:lvl w:ilvl="0" w:tplc="662C33EE">
      <w:numFmt w:val="bullet"/>
      <w:lvlText w:val="-"/>
      <w:lvlJc w:val="left"/>
      <w:pPr>
        <w:ind w:left="218" w:hanging="360"/>
      </w:pPr>
      <w:rPr>
        <w:rFonts w:ascii="Arial" w:hAnsi="Arial" w:hint="default"/>
      </w:rPr>
    </w:lvl>
    <w:lvl w:ilvl="1" w:tplc="8B723AD8">
      <w:start w:val="1"/>
      <w:numFmt w:val="bullet"/>
      <w:lvlText w:val=""/>
      <w:lvlJc w:val="left"/>
      <w:pPr>
        <w:ind w:left="720" w:hanging="360"/>
      </w:pPr>
      <w:rPr>
        <w:rFonts w:ascii="Wingdings" w:hAnsi="Wingdings" w:hint="default"/>
      </w:rPr>
    </w:lvl>
    <w:lvl w:ilvl="2" w:tplc="F08E0124" w:tentative="1">
      <w:start w:val="1"/>
      <w:numFmt w:val="bullet"/>
      <w:lvlText w:val=""/>
      <w:lvlJc w:val="left"/>
      <w:pPr>
        <w:ind w:left="1658" w:hanging="360"/>
      </w:pPr>
      <w:rPr>
        <w:rFonts w:ascii="Wingdings" w:hAnsi="Wingdings" w:hint="default"/>
      </w:rPr>
    </w:lvl>
    <w:lvl w:ilvl="3" w:tplc="2CB8F2EA" w:tentative="1">
      <w:start w:val="1"/>
      <w:numFmt w:val="bullet"/>
      <w:lvlText w:val=""/>
      <w:lvlJc w:val="left"/>
      <w:pPr>
        <w:ind w:left="2378" w:hanging="360"/>
      </w:pPr>
      <w:rPr>
        <w:rFonts w:ascii="Symbol" w:hAnsi="Symbol" w:hint="default"/>
      </w:rPr>
    </w:lvl>
    <w:lvl w:ilvl="4" w:tplc="7E9C85A8" w:tentative="1">
      <w:start w:val="1"/>
      <w:numFmt w:val="bullet"/>
      <w:lvlText w:val="o"/>
      <w:lvlJc w:val="left"/>
      <w:pPr>
        <w:ind w:left="3098" w:hanging="360"/>
      </w:pPr>
      <w:rPr>
        <w:rFonts w:ascii="Courier New" w:hAnsi="Courier New" w:hint="default"/>
      </w:rPr>
    </w:lvl>
    <w:lvl w:ilvl="5" w:tplc="E4A67B3C" w:tentative="1">
      <w:start w:val="1"/>
      <w:numFmt w:val="bullet"/>
      <w:lvlText w:val=""/>
      <w:lvlJc w:val="left"/>
      <w:pPr>
        <w:ind w:left="3818" w:hanging="360"/>
      </w:pPr>
      <w:rPr>
        <w:rFonts w:ascii="Wingdings" w:hAnsi="Wingdings" w:hint="default"/>
      </w:rPr>
    </w:lvl>
    <w:lvl w:ilvl="6" w:tplc="335EFD92" w:tentative="1">
      <w:start w:val="1"/>
      <w:numFmt w:val="bullet"/>
      <w:lvlText w:val=""/>
      <w:lvlJc w:val="left"/>
      <w:pPr>
        <w:ind w:left="4538" w:hanging="360"/>
      </w:pPr>
      <w:rPr>
        <w:rFonts w:ascii="Symbol" w:hAnsi="Symbol" w:hint="default"/>
      </w:rPr>
    </w:lvl>
    <w:lvl w:ilvl="7" w:tplc="7F685AEA" w:tentative="1">
      <w:start w:val="1"/>
      <w:numFmt w:val="bullet"/>
      <w:lvlText w:val="o"/>
      <w:lvlJc w:val="left"/>
      <w:pPr>
        <w:ind w:left="5258" w:hanging="360"/>
      </w:pPr>
      <w:rPr>
        <w:rFonts w:ascii="Courier New" w:hAnsi="Courier New" w:hint="default"/>
      </w:rPr>
    </w:lvl>
    <w:lvl w:ilvl="8" w:tplc="56A429DC" w:tentative="1">
      <w:start w:val="1"/>
      <w:numFmt w:val="bullet"/>
      <w:lvlText w:val=""/>
      <w:lvlJc w:val="left"/>
      <w:pPr>
        <w:ind w:left="5978" w:hanging="360"/>
      </w:pPr>
      <w:rPr>
        <w:rFonts w:ascii="Wingdings" w:hAnsi="Wingdings" w:hint="default"/>
      </w:rPr>
    </w:lvl>
  </w:abstractNum>
  <w:abstractNum w:abstractNumId="16" w15:restartNumberingAfterBreak="0">
    <w:nsid w:val="27884CAC"/>
    <w:multiLevelType w:val="multilevel"/>
    <w:tmpl w:val="9FBC8E40"/>
    <w:name w:val="MyBullets4"/>
    <w:lvl w:ilvl="0">
      <w:start w:val="1"/>
      <w:numFmt w:val="decimal"/>
      <w:lvlText w:val=""/>
      <w:lvlJc w:val="left"/>
      <w:pPr>
        <w:tabs>
          <w:tab w:val="num" w:pos="283"/>
        </w:tabs>
        <w:ind w:left="283" w:hanging="283"/>
      </w:pPr>
      <w:rPr>
        <w:rFonts w:ascii="Symbol" w:hAnsi="Symbol" w:hint="default"/>
        <w:sz w:val="20"/>
      </w:rPr>
    </w:lvl>
    <w:lvl w:ilvl="1">
      <w:start w:val="1"/>
      <w:numFmt w:val="lowerLetter"/>
      <w:lvlText w:val=""/>
      <w:lvlJc w:val="left"/>
      <w:pPr>
        <w:tabs>
          <w:tab w:val="num" w:pos="567"/>
        </w:tabs>
        <w:ind w:left="567" w:hanging="284"/>
      </w:pPr>
      <w:rPr>
        <w:rFonts w:ascii="Symbol" w:hAnsi="Symbol" w:hint="default"/>
        <w:sz w:val="20"/>
      </w:rPr>
    </w:lvl>
    <w:lvl w:ilvl="2">
      <w:start w:val="1"/>
      <w:numFmt w:val="lowerRoman"/>
      <w:lvlText w:val=""/>
      <w:lvlJc w:val="left"/>
      <w:pPr>
        <w:tabs>
          <w:tab w:val="num" w:pos="850"/>
        </w:tabs>
        <w:ind w:left="850" w:hanging="283"/>
      </w:pPr>
      <w:rPr>
        <w:rFonts w:ascii="Symbol" w:hAnsi="Symbol" w:hint="default"/>
        <w:sz w:val="20"/>
      </w:rPr>
    </w:lvl>
    <w:lvl w:ilvl="3">
      <w:start w:val="1"/>
      <w:numFmt w:val="none"/>
      <w:lvlText w:val=""/>
      <w:lvlJc w:val="left"/>
      <w:pPr>
        <w:tabs>
          <w:tab w:val="num" w:pos="0"/>
        </w:tabs>
        <w:ind w:left="0" w:firstLine="0"/>
      </w:pPr>
      <w:rPr>
        <w:rFonts w:ascii="Symbol" w:hAnsi="Symbol" w:hint="default"/>
        <w:sz w:val="20"/>
      </w:rPr>
    </w:lvl>
    <w:lvl w:ilvl="4">
      <w:start w:val="1"/>
      <w:numFmt w:val="none"/>
      <w:lvlText w:val=""/>
      <w:lvlJc w:val="left"/>
      <w:pPr>
        <w:tabs>
          <w:tab w:val="num" w:pos="0"/>
        </w:tabs>
        <w:ind w:left="0" w:firstLine="0"/>
      </w:pPr>
      <w:rPr>
        <w:rFonts w:ascii="Symbol" w:hAnsi="Symbol" w:hint="default"/>
        <w:sz w:val="20"/>
      </w:rPr>
    </w:lvl>
    <w:lvl w:ilvl="5">
      <w:start w:val="1"/>
      <w:numFmt w:val="none"/>
      <w:lvlText w:val=""/>
      <w:lvlJc w:val="left"/>
      <w:pPr>
        <w:tabs>
          <w:tab w:val="num" w:pos="0"/>
        </w:tabs>
        <w:ind w:left="0" w:firstLine="0"/>
      </w:pPr>
      <w:rPr>
        <w:rFonts w:ascii="Symbol" w:hAnsi="Symbol" w:hint="default"/>
        <w:sz w:val="20"/>
      </w:rPr>
    </w:lvl>
    <w:lvl w:ilvl="6">
      <w:start w:val="1"/>
      <w:numFmt w:val="none"/>
      <w:lvlText w:val=""/>
      <w:lvlJc w:val="left"/>
      <w:pPr>
        <w:tabs>
          <w:tab w:val="num" w:pos="0"/>
        </w:tabs>
        <w:ind w:left="0" w:firstLine="0"/>
      </w:pPr>
      <w:rPr>
        <w:rFonts w:ascii="Symbol" w:hAnsi="Symbol" w:hint="default"/>
        <w:sz w:val="20"/>
      </w:rPr>
    </w:lvl>
    <w:lvl w:ilvl="7">
      <w:start w:val="1"/>
      <w:numFmt w:val="none"/>
      <w:lvlText w:val=""/>
      <w:lvlJc w:val="left"/>
      <w:pPr>
        <w:tabs>
          <w:tab w:val="num" w:pos="0"/>
        </w:tabs>
        <w:ind w:left="0" w:firstLine="0"/>
      </w:pPr>
      <w:rPr>
        <w:rFonts w:ascii="Symbol" w:hAnsi="Symbol" w:hint="default"/>
        <w:sz w:val="20"/>
      </w:rPr>
    </w:lvl>
    <w:lvl w:ilvl="8">
      <w:start w:val="1"/>
      <w:numFmt w:val="none"/>
      <w:lvlText w:val=""/>
      <w:lvlJc w:val="left"/>
      <w:pPr>
        <w:tabs>
          <w:tab w:val="num" w:pos="0"/>
        </w:tabs>
        <w:ind w:left="0" w:firstLine="0"/>
      </w:pPr>
      <w:rPr>
        <w:rFonts w:ascii="Symbol" w:hAnsi="Symbol" w:hint="default"/>
        <w:sz w:val="20"/>
      </w:rPr>
    </w:lvl>
  </w:abstractNum>
  <w:abstractNum w:abstractNumId="17" w15:restartNumberingAfterBreak="0">
    <w:nsid w:val="2DDE59CB"/>
    <w:multiLevelType w:val="hybridMultilevel"/>
    <w:tmpl w:val="28D01032"/>
    <w:lvl w:ilvl="0" w:tplc="A970D08A">
      <w:start w:val="1"/>
      <w:numFmt w:val="decimal"/>
      <w:lvlText w:val="%1."/>
      <w:lvlJc w:val="left"/>
      <w:pPr>
        <w:ind w:left="720" w:hanging="360"/>
      </w:pPr>
      <w:rPr>
        <w:rFonts w:ascii="Calibri" w:eastAsia="Times New Roman" w:hAnsi="Calibri" w:cs="Calibri"/>
      </w:rPr>
    </w:lvl>
    <w:lvl w:ilvl="1" w:tplc="AB5453BA" w:tentative="1">
      <w:start w:val="1"/>
      <w:numFmt w:val="bullet"/>
      <w:lvlText w:val="o"/>
      <w:lvlJc w:val="left"/>
      <w:pPr>
        <w:ind w:left="1440" w:hanging="360"/>
      </w:pPr>
      <w:rPr>
        <w:rFonts w:ascii="Courier New" w:hAnsi="Courier New" w:hint="default"/>
      </w:rPr>
    </w:lvl>
    <w:lvl w:ilvl="2" w:tplc="5852B198" w:tentative="1">
      <w:start w:val="1"/>
      <w:numFmt w:val="bullet"/>
      <w:lvlText w:val=""/>
      <w:lvlJc w:val="left"/>
      <w:pPr>
        <w:ind w:left="2160" w:hanging="360"/>
      </w:pPr>
      <w:rPr>
        <w:rFonts w:ascii="Wingdings" w:hAnsi="Wingdings" w:hint="default"/>
      </w:rPr>
    </w:lvl>
    <w:lvl w:ilvl="3" w:tplc="BEB8155E" w:tentative="1">
      <w:start w:val="1"/>
      <w:numFmt w:val="bullet"/>
      <w:lvlText w:val=""/>
      <w:lvlJc w:val="left"/>
      <w:pPr>
        <w:ind w:left="2880" w:hanging="360"/>
      </w:pPr>
      <w:rPr>
        <w:rFonts w:ascii="Symbol" w:hAnsi="Symbol" w:hint="default"/>
      </w:rPr>
    </w:lvl>
    <w:lvl w:ilvl="4" w:tplc="20FEF5E0" w:tentative="1">
      <w:start w:val="1"/>
      <w:numFmt w:val="bullet"/>
      <w:lvlText w:val="o"/>
      <w:lvlJc w:val="left"/>
      <w:pPr>
        <w:ind w:left="3600" w:hanging="360"/>
      </w:pPr>
      <w:rPr>
        <w:rFonts w:ascii="Courier New" w:hAnsi="Courier New" w:hint="default"/>
      </w:rPr>
    </w:lvl>
    <w:lvl w:ilvl="5" w:tplc="14FAFBD4" w:tentative="1">
      <w:start w:val="1"/>
      <w:numFmt w:val="bullet"/>
      <w:lvlText w:val=""/>
      <w:lvlJc w:val="left"/>
      <w:pPr>
        <w:ind w:left="4320" w:hanging="360"/>
      </w:pPr>
      <w:rPr>
        <w:rFonts w:ascii="Wingdings" w:hAnsi="Wingdings" w:hint="default"/>
      </w:rPr>
    </w:lvl>
    <w:lvl w:ilvl="6" w:tplc="83FE4510" w:tentative="1">
      <w:start w:val="1"/>
      <w:numFmt w:val="bullet"/>
      <w:lvlText w:val=""/>
      <w:lvlJc w:val="left"/>
      <w:pPr>
        <w:ind w:left="5040" w:hanging="360"/>
      </w:pPr>
      <w:rPr>
        <w:rFonts w:ascii="Symbol" w:hAnsi="Symbol" w:hint="default"/>
      </w:rPr>
    </w:lvl>
    <w:lvl w:ilvl="7" w:tplc="C4523480" w:tentative="1">
      <w:start w:val="1"/>
      <w:numFmt w:val="bullet"/>
      <w:lvlText w:val="o"/>
      <w:lvlJc w:val="left"/>
      <w:pPr>
        <w:ind w:left="5760" w:hanging="360"/>
      </w:pPr>
      <w:rPr>
        <w:rFonts w:ascii="Courier New" w:hAnsi="Courier New" w:hint="default"/>
      </w:rPr>
    </w:lvl>
    <w:lvl w:ilvl="8" w:tplc="5CC2E0A6" w:tentative="1">
      <w:start w:val="1"/>
      <w:numFmt w:val="bullet"/>
      <w:lvlText w:val=""/>
      <w:lvlJc w:val="left"/>
      <w:pPr>
        <w:ind w:left="6480" w:hanging="360"/>
      </w:pPr>
      <w:rPr>
        <w:rFonts w:ascii="Wingdings" w:hAnsi="Wingdings" w:hint="default"/>
      </w:rPr>
    </w:lvl>
  </w:abstractNum>
  <w:abstractNum w:abstractNumId="18" w15:restartNumberingAfterBreak="0">
    <w:nsid w:val="2EF706D7"/>
    <w:multiLevelType w:val="hybridMultilevel"/>
    <w:tmpl w:val="76B22A0A"/>
    <w:lvl w:ilvl="0" w:tplc="0413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6D667DC"/>
    <w:multiLevelType w:val="hybridMultilevel"/>
    <w:tmpl w:val="48541C0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81B1203"/>
    <w:multiLevelType w:val="hybridMultilevel"/>
    <w:tmpl w:val="BB44C6D4"/>
    <w:lvl w:ilvl="0" w:tplc="0413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39617101"/>
    <w:multiLevelType w:val="multilevel"/>
    <w:tmpl w:val="BEE4D990"/>
    <w:name w:val="MyNumber"/>
    <w:lvl w:ilvl="0">
      <w:start w:val="1"/>
      <w:numFmt w:val="decimal"/>
      <w:pStyle w:val="Kop1"/>
      <w:lvlText w:val="%1."/>
      <w:lvlJc w:val="left"/>
      <w:pPr>
        <w:tabs>
          <w:tab w:val="num" w:pos="400"/>
        </w:tabs>
        <w:ind w:left="400" w:hanging="400"/>
      </w:pPr>
      <w:rPr>
        <w:rFonts w:ascii="HollandSans" w:hAnsi="HollandSans" w:hint="default"/>
        <w:sz w:val="28"/>
        <w:szCs w:val="28"/>
      </w:rPr>
    </w:lvl>
    <w:lvl w:ilvl="1">
      <w:start w:val="1"/>
      <w:numFmt w:val="decimal"/>
      <w:lvlText w:val="%1.%2."/>
      <w:lvlJc w:val="left"/>
      <w:pPr>
        <w:tabs>
          <w:tab w:val="num" w:pos="1080"/>
        </w:tabs>
        <w:ind w:left="1080" w:hanging="680"/>
      </w:pPr>
      <w:rPr>
        <w:rFonts w:ascii="Arial" w:hAnsi="Arial" w:hint="default"/>
        <w:sz w:val="20"/>
      </w:rPr>
    </w:lvl>
    <w:lvl w:ilvl="2">
      <w:start w:val="1"/>
      <w:numFmt w:val="decimal"/>
      <w:lvlText w:val="%1.%2.%3."/>
      <w:lvlJc w:val="left"/>
      <w:pPr>
        <w:tabs>
          <w:tab w:val="num" w:pos="2020"/>
        </w:tabs>
        <w:ind w:left="2020" w:hanging="940"/>
      </w:pPr>
      <w:rPr>
        <w:rFonts w:ascii="Arial" w:hAnsi="Arial" w:hint="default"/>
        <w:sz w:val="20"/>
      </w:rPr>
    </w:lvl>
    <w:lvl w:ilvl="3">
      <w:start w:val="1"/>
      <w:numFmt w:val="decimal"/>
      <w:lvlText w:val=""/>
      <w:lvlJc w:val="left"/>
      <w:pPr>
        <w:tabs>
          <w:tab w:val="num" w:pos="0"/>
        </w:tabs>
        <w:ind w:left="0" w:firstLine="0"/>
      </w:pPr>
      <w:rPr>
        <w:rFonts w:ascii="Arial" w:hAnsi="Arial" w:hint="default"/>
        <w:sz w:val="20"/>
      </w:rPr>
    </w:lvl>
    <w:lvl w:ilvl="4">
      <w:start w:val="1"/>
      <w:numFmt w:val="decimal"/>
      <w:lvlText w:val=""/>
      <w:lvlJc w:val="left"/>
      <w:pPr>
        <w:tabs>
          <w:tab w:val="num" w:pos="0"/>
        </w:tabs>
        <w:ind w:left="0" w:firstLine="0"/>
      </w:pPr>
      <w:rPr>
        <w:rFonts w:ascii="Arial" w:hAnsi="Arial" w:hint="default"/>
        <w:sz w:val="20"/>
      </w:rPr>
    </w:lvl>
    <w:lvl w:ilvl="5">
      <w:start w:val="1"/>
      <w:numFmt w:val="decimal"/>
      <w:lvlText w:val=""/>
      <w:lvlJc w:val="left"/>
      <w:pPr>
        <w:tabs>
          <w:tab w:val="num" w:pos="0"/>
        </w:tabs>
        <w:ind w:left="0" w:firstLine="0"/>
      </w:pPr>
      <w:rPr>
        <w:rFonts w:ascii="Arial" w:hAnsi="Arial" w:hint="default"/>
        <w:sz w:val="20"/>
      </w:rPr>
    </w:lvl>
    <w:lvl w:ilvl="6">
      <w:start w:val="1"/>
      <w:numFmt w:val="decimal"/>
      <w:lvlText w:val=""/>
      <w:lvlJc w:val="left"/>
      <w:pPr>
        <w:tabs>
          <w:tab w:val="num" w:pos="0"/>
        </w:tabs>
        <w:ind w:left="0" w:firstLine="0"/>
      </w:pPr>
      <w:rPr>
        <w:rFonts w:ascii="Arial" w:hAnsi="Arial" w:hint="default"/>
        <w:sz w:val="20"/>
      </w:rPr>
    </w:lvl>
    <w:lvl w:ilvl="7">
      <w:start w:val="1"/>
      <w:numFmt w:val="decimal"/>
      <w:lvlText w:val=""/>
      <w:lvlJc w:val="left"/>
      <w:pPr>
        <w:tabs>
          <w:tab w:val="num" w:pos="0"/>
        </w:tabs>
        <w:ind w:left="0" w:firstLine="0"/>
      </w:pPr>
      <w:rPr>
        <w:rFonts w:ascii="Arial" w:hAnsi="Arial" w:hint="default"/>
        <w:sz w:val="20"/>
      </w:rPr>
    </w:lvl>
    <w:lvl w:ilvl="8">
      <w:start w:val="1"/>
      <w:numFmt w:val="decimal"/>
      <w:lvlText w:val=""/>
      <w:lvlJc w:val="left"/>
      <w:pPr>
        <w:tabs>
          <w:tab w:val="num" w:pos="0"/>
        </w:tabs>
        <w:ind w:left="0" w:firstLine="0"/>
      </w:pPr>
      <w:rPr>
        <w:rFonts w:ascii="Arial" w:hAnsi="Arial" w:hint="default"/>
        <w:sz w:val="20"/>
      </w:rPr>
    </w:lvl>
  </w:abstractNum>
  <w:abstractNum w:abstractNumId="22" w15:restartNumberingAfterBreak="0">
    <w:nsid w:val="3ACD79AF"/>
    <w:multiLevelType w:val="hybridMultilevel"/>
    <w:tmpl w:val="0C1CCAC0"/>
    <w:lvl w:ilvl="0" w:tplc="C37039B2">
      <w:start w:val="3"/>
      <w:numFmt w:val="bullet"/>
      <w:lvlText w:val="-"/>
      <w:lvlJc w:val="left"/>
      <w:pPr>
        <w:ind w:left="720" w:hanging="360"/>
      </w:pPr>
      <w:rPr>
        <w:rFonts w:ascii="Calibri" w:hAnsi="Calibri" w:hint="default"/>
      </w:rPr>
    </w:lvl>
    <w:lvl w:ilvl="1" w:tplc="D0000E92" w:tentative="1">
      <w:start w:val="1"/>
      <w:numFmt w:val="bullet"/>
      <w:lvlText w:val="o"/>
      <w:lvlJc w:val="left"/>
      <w:pPr>
        <w:ind w:left="1440" w:hanging="360"/>
      </w:pPr>
      <w:rPr>
        <w:rFonts w:ascii="Courier New" w:hAnsi="Courier New" w:hint="default"/>
      </w:rPr>
    </w:lvl>
    <w:lvl w:ilvl="2" w:tplc="7B420DF8" w:tentative="1">
      <w:start w:val="1"/>
      <w:numFmt w:val="bullet"/>
      <w:lvlText w:val=""/>
      <w:lvlJc w:val="left"/>
      <w:pPr>
        <w:ind w:left="2160" w:hanging="360"/>
      </w:pPr>
      <w:rPr>
        <w:rFonts w:ascii="Wingdings" w:hAnsi="Wingdings" w:hint="default"/>
      </w:rPr>
    </w:lvl>
    <w:lvl w:ilvl="3" w:tplc="32F8A39C" w:tentative="1">
      <w:start w:val="1"/>
      <w:numFmt w:val="bullet"/>
      <w:lvlText w:val=""/>
      <w:lvlJc w:val="left"/>
      <w:pPr>
        <w:ind w:left="2880" w:hanging="360"/>
      </w:pPr>
      <w:rPr>
        <w:rFonts w:ascii="Symbol" w:hAnsi="Symbol" w:hint="default"/>
      </w:rPr>
    </w:lvl>
    <w:lvl w:ilvl="4" w:tplc="2C54FE28" w:tentative="1">
      <w:start w:val="1"/>
      <w:numFmt w:val="bullet"/>
      <w:lvlText w:val="o"/>
      <w:lvlJc w:val="left"/>
      <w:pPr>
        <w:ind w:left="3600" w:hanging="360"/>
      </w:pPr>
      <w:rPr>
        <w:rFonts w:ascii="Courier New" w:hAnsi="Courier New" w:hint="default"/>
      </w:rPr>
    </w:lvl>
    <w:lvl w:ilvl="5" w:tplc="FC0E2E14" w:tentative="1">
      <w:start w:val="1"/>
      <w:numFmt w:val="bullet"/>
      <w:lvlText w:val=""/>
      <w:lvlJc w:val="left"/>
      <w:pPr>
        <w:ind w:left="4320" w:hanging="360"/>
      </w:pPr>
      <w:rPr>
        <w:rFonts w:ascii="Wingdings" w:hAnsi="Wingdings" w:hint="default"/>
      </w:rPr>
    </w:lvl>
    <w:lvl w:ilvl="6" w:tplc="1E006234" w:tentative="1">
      <w:start w:val="1"/>
      <w:numFmt w:val="bullet"/>
      <w:lvlText w:val=""/>
      <w:lvlJc w:val="left"/>
      <w:pPr>
        <w:ind w:left="5040" w:hanging="360"/>
      </w:pPr>
      <w:rPr>
        <w:rFonts w:ascii="Symbol" w:hAnsi="Symbol" w:hint="default"/>
      </w:rPr>
    </w:lvl>
    <w:lvl w:ilvl="7" w:tplc="C9CC4656" w:tentative="1">
      <w:start w:val="1"/>
      <w:numFmt w:val="bullet"/>
      <w:lvlText w:val="o"/>
      <w:lvlJc w:val="left"/>
      <w:pPr>
        <w:ind w:left="5760" w:hanging="360"/>
      </w:pPr>
      <w:rPr>
        <w:rFonts w:ascii="Courier New" w:hAnsi="Courier New" w:hint="default"/>
      </w:rPr>
    </w:lvl>
    <w:lvl w:ilvl="8" w:tplc="D03AD85C" w:tentative="1">
      <w:start w:val="1"/>
      <w:numFmt w:val="bullet"/>
      <w:lvlText w:val=""/>
      <w:lvlJc w:val="left"/>
      <w:pPr>
        <w:ind w:left="6480" w:hanging="360"/>
      </w:pPr>
      <w:rPr>
        <w:rFonts w:ascii="Wingdings" w:hAnsi="Wingdings" w:hint="default"/>
      </w:rPr>
    </w:lvl>
  </w:abstractNum>
  <w:abstractNum w:abstractNumId="23" w15:restartNumberingAfterBreak="0">
    <w:nsid w:val="3EB325EF"/>
    <w:multiLevelType w:val="multilevel"/>
    <w:tmpl w:val="99DE5C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34A3B30"/>
    <w:multiLevelType w:val="hybridMultilevel"/>
    <w:tmpl w:val="BEE04F2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3776211"/>
    <w:multiLevelType w:val="hybridMultilevel"/>
    <w:tmpl w:val="C9CAF24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620703A"/>
    <w:multiLevelType w:val="multilevel"/>
    <w:tmpl w:val="BFB61E46"/>
    <w:name w:val="MyBullets726"/>
    <w:lvl w:ilvl="0">
      <w:start w:val="1"/>
      <w:numFmt w:val="decimal"/>
      <w:lvlText w:val=""/>
      <w:lvlJc w:val="left"/>
      <w:pPr>
        <w:tabs>
          <w:tab w:val="num" w:pos="283"/>
        </w:tabs>
        <w:ind w:left="283" w:hanging="283"/>
      </w:pPr>
      <w:rPr>
        <w:rFonts w:ascii="Symbol" w:hAnsi="Symbol" w:hint="default"/>
        <w:sz w:val="20"/>
      </w:rPr>
    </w:lvl>
    <w:lvl w:ilvl="1">
      <w:start w:val="1"/>
      <w:numFmt w:val="lowerLetter"/>
      <w:lvlText w:val=""/>
      <w:lvlJc w:val="left"/>
      <w:pPr>
        <w:tabs>
          <w:tab w:val="num" w:pos="567"/>
        </w:tabs>
        <w:ind w:left="567" w:hanging="284"/>
      </w:pPr>
      <w:rPr>
        <w:rFonts w:ascii="Symbol" w:hAnsi="Symbol" w:hint="default"/>
        <w:sz w:val="20"/>
      </w:rPr>
    </w:lvl>
    <w:lvl w:ilvl="2">
      <w:start w:val="1"/>
      <w:numFmt w:val="lowerRoman"/>
      <w:lvlText w:val=""/>
      <w:lvlJc w:val="left"/>
      <w:pPr>
        <w:tabs>
          <w:tab w:val="num" w:pos="850"/>
        </w:tabs>
        <w:ind w:left="850" w:hanging="283"/>
      </w:pPr>
      <w:rPr>
        <w:rFonts w:ascii="Symbol" w:hAnsi="Symbol" w:hint="default"/>
        <w:sz w:val="20"/>
      </w:rPr>
    </w:lvl>
    <w:lvl w:ilvl="3">
      <w:start w:val="1"/>
      <w:numFmt w:val="none"/>
      <w:lvlText w:val=""/>
      <w:lvlJc w:val="left"/>
      <w:pPr>
        <w:tabs>
          <w:tab w:val="num" w:pos="0"/>
        </w:tabs>
        <w:ind w:left="0" w:firstLine="0"/>
      </w:pPr>
      <w:rPr>
        <w:rFonts w:ascii="Symbol" w:hAnsi="Symbol" w:hint="default"/>
        <w:sz w:val="20"/>
      </w:rPr>
    </w:lvl>
    <w:lvl w:ilvl="4">
      <w:start w:val="1"/>
      <w:numFmt w:val="none"/>
      <w:lvlText w:val=""/>
      <w:lvlJc w:val="left"/>
      <w:pPr>
        <w:tabs>
          <w:tab w:val="num" w:pos="0"/>
        </w:tabs>
        <w:ind w:left="0" w:firstLine="0"/>
      </w:pPr>
      <w:rPr>
        <w:rFonts w:ascii="Symbol" w:hAnsi="Symbol" w:hint="default"/>
        <w:sz w:val="20"/>
      </w:rPr>
    </w:lvl>
    <w:lvl w:ilvl="5">
      <w:start w:val="1"/>
      <w:numFmt w:val="none"/>
      <w:lvlText w:val=""/>
      <w:lvlJc w:val="left"/>
      <w:pPr>
        <w:tabs>
          <w:tab w:val="num" w:pos="0"/>
        </w:tabs>
        <w:ind w:left="0" w:firstLine="0"/>
      </w:pPr>
      <w:rPr>
        <w:rFonts w:ascii="Symbol" w:hAnsi="Symbol" w:hint="default"/>
        <w:sz w:val="20"/>
      </w:rPr>
    </w:lvl>
    <w:lvl w:ilvl="6">
      <w:start w:val="1"/>
      <w:numFmt w:val="none"/>
      <w:lvlText w:val=""/>
      <w:lvlJc w:val="left"/>
      <w:pPr>
        <w:tabs>
          <w:tab w:val="num" w:pos="0"/>
        </w:tabs>
        <w:ind w:left="0" w:firstLine="0"/>
      </w:pPr>
      <w:rPr>
        <w:rFonts w:ascii="Symbol" w:hAnsi="Symbol" w:hint="default"/>
        <w:sz w:val="20"/>
      </w:rPr>
    </w:lvl>
    <w:lvl w:ilvl="7">
      <w:start w:val="1"/>
      <w:numFmt w:val="none"/>
      <w:lvlText w:val=""/>
      <w:lvlJc w:val="left"/>
      <w:pPr>
        <w:tabs>
          <w:tab w:val="num" w:pos="0"/>
        </w:tabs>
        <w:ind w:left="0" w:firstLine="0"/>
      </w:pPr>
      <w:rPr>
        <w:rFonts w:ascii="Symbol" w:hAnsi="Symbol" w:hint="default"/>
        <w:sz w:val="20"/>
      </w:rPr>
    </w:lvl>
    <w:lvl w:ilvl="8">
      <w:start w:val="1"/>
      <w:numFmt w:val="none"/>
      <w:lvlText w:val=""/>
      <w:lvlJc w:val="left"/>
      <w:pPr>
        <w:tabs>
          <w:tab w:val="num" w:pos="0"/>
        </w:tabs>
        <w:ind w:left="0" w:firstLine="0"/>
      </w:pPr>
      <w:rPr>
        <w:rFonts w:ascii="Symbol" w:hAnsi="Symbol" w:hint="default"/>
        <w:sz w:val="20"/>
      </w:rPr>
    </w:lvl>
  </w:abstractNum>
  <w:abstractNum w:abstractNumId="27" w15:restartNumberingAfterBreak="0">
    <w:nsid w:val="46630DF8"/>
    <w:multiLevelType w:val="hybridMultilevel"/>
    <w:tmpl w:val="339656AE"/>
    <w:lvl w:ilvl="0" w:tplc="DF101348">
      <w:start w:val="1"/>
      <w:numFmt w:val="lowerLetter"/>
      <w:lvlText w:val="%1)"/>
      <w:lvlJc w:val="left"/>
      <w:pPr>
        <w:ind w:left="720" w:hanging="360"/>
      </w:pPr>
    </w:lvl>
    <w:lvl w:ilvl="1" w:tplc="0C30C9D6" w:tentative="1">
      <w:start w:val="1"/>
      <w:numFmt w:val="lowerLetter"/>
      <w:lvlText w:val="%2."/>
      <w:lvlJc w:val="left"/>
      <w:pPr>
        <w:ind w:left="1440" w:hanging="360"/>
      </w:pPr>
    </w:lvl>
    <w:lvl w:ilvl="2" w:tplc="A83A6488" w:tentative="1">
      <w:start w:val="1"/>
      <w:numFmt w:val="lowerRoman"/>
      <w:lvlText w:val="%3."/>
      <w:lvlJc w:val="right"/>
      <w:pPr>
        <w:ind w:left="2160" w:hanging="180"/>
      </w:pPr>
    </w:lvl>
    <w:lvl w:ilvl="3" w:tplc="4BD45A4A" w:tentative="1">
      <w:start w:val="1"/>
      <w:numFmt w:val="decimal"/>
      <w:lvlText w:val="%4."/>
      <w:lvlJc w:val="left"/>
      <w:pPr>
        <w:ind w:left="2880" w:hanging="360"/>
      </w:pPr>
    </w:lvl>
    <w:lvl w:ilvl="4" w:tplc="52D2AE54" w:tentative="1">
      <w:start w:val="1"/>
      <w:numFmt w:val="lowerLetter"/>
      <w:lvlText w:val="%5."/>
      <w:lvlJc w:val="left"/>
      <w:pPr>
        <w:ind w:left="3600" w:hanging="360"/>
      </w:pPr>
    </w:lvl>
    <w:lvl w:ilvl="5" w:tplc="7534D954" w:tentative="1">
      <w:start w:val="1"/>
      <w:numFmt w:val="lowerRoman"/>
      <w:lvlText w:val="%6."/>
      <w:lvlJc w:val="right"/>
      <w:pPr>
        <w:ind w:left="4320" w:hanging="180"/>
      </w:pPr>
    </w:lvl>
    <w:lvl w:ilvl="6" w:tplc="EC6693AE" w:tentative="1">
      <w:start w:val="1"/>
      <w:numFmt w:val="decimal"/>
      <w:lvlText w:val="%7."/>
      <w:lvlJc w:val="left"/>
      <w:pPr>
        <w:ind w:left="5040" w:hanging="360"/>
      </w:pPr>
    </w:lvl>
    <w:lvl w:ilvl="7" w:tplc="E1C25220" w:tentative="1">
      <w:start w:val="1"/>
      <w:numFmt w:val="lowerLetter"/>
      <w:lvlText w:val="%8."/>
      <w:lvlJc w:val="left"/>
      <w:pPr>
        <w:ind w:left="5760" w:hanging="360"/>
      </w:pPr>
    </w:lvl>
    <w:lvl w:ilvl="8" w:tplc="30B87F0C" w:tentative="1">
      <w:start w:val="1"/>
      <w:numFmt w:val="lowerRoman"/>
      <w:lvlText w:val="%9."/>
      <w:lvlJc w:val="right"/>
      <w:pPr>
        <w:ind w:left="6480" w:hanging="180"/>
      </w:pPr>
    </w:lvl>
  </w:abstractNum>
  <w:abstractNum w:abstractNumId="28" w15:restartNumberingAfterBreak="0">
    <w:nsid w:val="46FF5FB3"/>
    <w:multiLevelType w:val="hybridMultilevel"/>
    <w:tmpl w:val="1BE21F3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4B6C449A"/>
    <w:multiLevelType w:val="multilevel"/>
    <w:tmpl w:val="A97A5B66"/>
    <w:lvl w:ilvl="0">
      <w:start w:val="1"/>
      <w:numFmt w:val="bullet"/>
      <w:lvlText w:val=""/>
      <w:lvlJc w:val="left"/>
      <w:pPr>
        <w:ind w:left="108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120239"/>
    <w:multiLevelType w:val="hybridMultilevel"/>
    <w:tmpl w:val="D1729EC6"/>
    <w:name w:val="MyNumber2"/>
    <w:lvl w:ilvl="0" w:tplc="0413000F">
      <w:start w:val="1"/>
      <w:numFmt w:val="decimal"/>
      <w:lvlText w:val="%1."/>
      <w:lvlJc w:val="left"/>
      <w:pPr>
        <w:tabs>
          <w:tab w:val="num" w:pos="643"/>
        </w:tabs>
        <w:ind w:left="643" w:hanging="360"/>
      </w:pPr>
    </w:lvl>
    <w:lvl w:ilvl="1" w:tplc="04130019" w:tentative="1">
      <w:start w:val="1"/>
      <w:numFmt w:val="lowerLetter"/>
      <w:lvlText w:val="%2."/>
      <w:lvlJc w:val="left"/>
      <w:pPr>
        <w:tabs>
          <w:tab w:val="num" w:pos="1363"/>
        </w:tabs>
        <w:ind w:left="1363" w:hanging="360"/>
      </w:pPr>
    </w:lvl>
    <w:lvl w:ilvl="2" w:tplc="0413001B" w:tentative="1">
      <w:start w:val="1"/>
      <w:numFmt w:val="lowerRoman"/>
      <w:lvlText w:val="%3."/>
      <w:lvlJc w:val="right"/>
      <w:pPr>
        <w:tabs>
          <w:tab w:val="num" w:pos="2083"/>
        </w:tabs>
        <w:ind w:left="2083" w:hanging="180"/>
      </w:pPr>
    </w:lvl>
    <w:lvl w:ilvl="3" w:tplc="0413000F" w:tentative="1">
      <w:start w:val="1"/>
      <w:numFmt w:val="decimal"/>
      <w:lvlText w:val="%4."/>
      <w:lvlJc w:val="left"/>
      <w:pPr>
        <w:tabs>
          <w:tab w:val="num" w:pos="2803"/>
        </w:tabs>
        <w:ind w:left="2803" w:hanging="360"/>
      </w:pPr>
    </w:lvl>
    <w:lvl w:ilvl="4" w:tplc="04130019" w:tentative="1">
      <w:start w:val="1"/>
      <w:numFmt w:val="lowerLetter"/>
      <w:lvlText w:val="%5."/>
      <w:lvlJc w:val="left"/>
      <w:pPr>
        <w:tabs>
          <w:tab w:val="num" w:pos="3523"/>
        </w:tabs>
        <w:ind w:left="3523" w:hanging="360"/>
      </w:pPr>
    </w:lvl>
    <w:lvl w:ilvl="5" w:tplc="0413001B" w:tentative="1">
      <w:start w:val="1"/>
      <w:numFmt w:val="lowerRoman"/>
      <w:lvlText w:val="%6."/>
      <w:lvlJc w:val="right"/>
      <w:pPr>
        <w:tabs>
          <w:tab w:val="num" w:pos="4243"/>
        </w:tabs>
        <w:ind w:left="4243" w:hanging="180"/>
      </w:pPr>
    </w:lvl>
    <w:lvl w:ilvl="6" w:tplc="0413000F" w:tentative="1">
      <w:start w:val="1"/>
      <w:numFmt w:val="decimal"/>
      <w:lvlText w:val="%7."/>
      <w:lvlJc w:val="left"/>
      <w:pPr>
        <w:tabs>
          <w:tab w:val="num" w:pos="4963"/>
        </w:tabs>
        <w:ind w:left="4963" w:hanging="360"/>
      </w:pPr>
    </w:lvl>
    <w:lvl w:ilvl="7" w:tplc="04130019" w:tentative="1">
      <w:start w:val="1"/>
      <w:numFmt w:val="lowerLetter"/>
      <w:lvlText w:val="%8."/>
      <w:lvlJc w:val="left"/>
      <w:pPr>
        <w:tabs>
          <w:tab w:val="num" w:pos="5683"/>
        </w:tabs>
        <w:ind w:left="5683" w:hanging="360"/>
      </w:pPr>
    </w:lvl>
    <w:lvl w:ilvl="8" w:tplc="0413001B" w:tentative="1">
      <w:start w:val="1"/>
      <w:numFmt w:val="lowerRoman"/>
      <w:lvlText w:val="%9."/>
      <w:lvlJc w:val="right"/>
      <w:pPr>
        <w:tabs>
          <w:tab w:val="num" w:pos="6403"/>
        </w:tabs>
        <w:ind w:left="6403" w:hanging="180"/>
      </w:pPr>
    </w:lvl>
  </w:abstractNum>
  <w:abstractNum w:abstractNumId="31" w15:restartNumberingAfterBreak="0">
    <w:nsid w:val="4C90012C"/>
    <w:multiLevelType w:val="multilevel"/>
    <w:tmpl w:val="9FBC8E40"/>
    <w:name w:val="MyBullets3"/>
    <w:lvl w:ilvl="0">
      <w:start w:val="1"/>
      <w:numFmt w:val="decimal"/>
      <w:lvlText w:val=""/>
      <w:lvlJc w:val="left"/>
      <w:pPr>
        <w:tabs>
          <w:tab w:val="num" w:pos="283"/>
        </w:tabs>
        <w:ind w:left="283" w:hanging="283"/>
      </w:pPr>
      <w:rPr>
        <w:rFonts w:ascii="Symbol" w:hAnsi="Symbol" w:hint="default"/>
        <w:sz w:val="20"/>
      </w:rPr>
    </w:lvl>
    <w:lvl w:ilvl="1">
      <w:start w:val="1"/>
      <w:numFmt w:val="lowerLetter"/>
      <w:lvlText w:val=""/>
      <w:lvlJc w:val="left"/>
      <w:pPr>
        <w:tabs>
          <w:tab w:val="num" w:pos="567"/>
        </w:tabs>
        <w:ind w:left="567" w:hanging="284"/>
      </w:pPr>
      <w:rPr>
        <w:rFonts w:ascii="Symbol" w:hAnsi="Symbol" w:hint="default"/>
        <w:sz w:val="20"/>
      </w:rPr>
    </w:lvl>
    <w:lvl w:ilvl="2">
      <w:start w:val="1"/>
      <w:numFmt w:val="lowerRoman"/>
      <w:lvlText w:val=""/>
      <w:lvlJc w:val="left"/>
      <w:pPr>
        <w:tabs>
          <w:tab w:val="num" w:pos="850"/>
        </w:tabs>
        <w:ind w:left="850" w:hanging="283"/>
      </w:pPr>
      <w:rPr>
        <w:rFonts w:ascii="Symbol" w:hAnsi="Symbol" w:hint="default"/>
        <w:sz w:val="20"/>
      </w:rPr>
    </w:lvl>
    <w:lvl w:ilvl="3">
      <w:start w:val="1"/>
      <w:numFmt w:val="none"/>
      <w:lvlText w:val=""/>
      <w:lvlJc w:val="left"/>
      <w:pPr>
        <w:tabs>
          <w:tab w:val="num" w:pos="0"/>
        </w:tabs>
        <w:ind w:left="0" w:firstLine="0"/>
      </w:pPr>
      <w:rPr>
        <w:rFonts w:ascii="Symbol" w:hAnsi="Symbol" w:hint="default"/>
        <w:sz w:val="20"/>
      </w:rPr>
    </w:lvl>
    <w:lvl w:ilvl="4">
      <w:start w:val="1"/>
      <w:numFmt w:val="none"/>
      <w:lvlText w:val=""/>
      <w:lvlJc w:val="left"/>
      <w:pPr>
        <w:tabs>
          <w:tab w:val="num" w:pos="0"/>
        </w:tabs>
        <w:ind w:left="0" w:firstLine="0"/>
      </w:pPr>
      <w:rPr>
        <w:rFonts w:ascii="Symbol" w:hAnsi="Symbol" w:hint="default"/>
        <w:sz w:val="20"/>
      </w:rPr>
    </w:lvl>
    <w:lvl w:ilvl="5">
      <w:start w:val="1"/>
      <w:numFmt w:val="none"/>
      <w:lvlText w:val=""/>
      <w:lvlJc w:val="left"/>
      <w:pPr>
        <w:tabs>
          <w:tab w:val="num" w:pos="0"/>
        </w:tabs>
        <w:ind w:left="0" w:firstLine="0"/>
      </w:pPr>
      <w:rPr>
        <w:rFonts w:ascii="Symbol" w:hAnsi="Symbol" w:hint="default"/>
        <w:sz w:val="20"/>
      </w:rPr>
    </w:lvl>
    <w:lvl w:ilvl="6">
      <w:start w:val="1"/>
      <w:numFmt w:val="none"/>
      <w:lvlText w:val=""/>
      <w:lvlJc w:val="left"/>
      <w:pPr>
        <w:tabs>
          <w:tab w:val="num" w:pos="0"/>
        </w:tabs>
        <w:ind w:left="0" w:firstLine="0"/>
      </w:pPr>
      <w:rPr>
        <w:rFonts w:ascii="Symbol" w:hAnsi="Symbol" w:hint="default"/>
        <w:sz w:val="20"/>
      </w:rPr>
    </w:lvl>
    <w:lvl w:ilvl="7">
      <w:start w:val="1"/>
      <w:numFmt w:val="none"/>
      <w:lvlText w:val=""/>
      <w:lvlJc w:val="left"/>
      <w:pPr>
        <w:tabs>
          <w:tab w:val="num" w:pos="0"/>
        </w:tabs>
        <w:ind w:left="0" w:firstLine="0"/>
      </w:pPr>
      <w:rPr>
        <w:rFonts w:ascii="Symbol" w:hAnsi="Symbol" w:hint="default"/>
        <w:sz w:val="20"/>
      </w:rPr>
    </w:lvl>
    <w:lvl w:ilvl="8">
      <w:start w:val="1"/>
      <w:numFmt w:val="none"/>
      <w:lvlText w:val=""/>
      <w:lvlJc w:val="left"/>
      <w:pPr>
        <w:tabs>
          <w:tab w:val="num" w:pos="0"/>
        </w:tabs>
        <w:ind w:left="0" w:firstLine="0"/>
      </w:pPr>
      <w:rPr>
        <w:rFonts w:ascii="Symbol" w:hAnsi="Symbol" w:hint="default"/>
        <w:sz w:val="20"/>
      </w:rPr>
    </w:lvl>
  </w:abstractNum>
  <w:abstractNum w:abstractNumId="32" w15:restartNumberingAfterBreak="0">
    <w:nsid w:val="4DB259E1"/>
    <w:multiLevelType w:val="hybridMultilevel"/>
    <w:tmpl w:val="922E8E80"/>
    <w:lvl w:ilvl="0" w:tplc="F3081170">
      <w:start w:val="1"/>
      <w:numFmt w:val="lowerLetter"/>
      <w:lvlText w:val="%1)"/>
      <w:lvlJc w:val="left"/>
      <w:pPr>
        <w:ind w:left="1428" w:hanging="360"/>
      </w:pPr>
    </w:lvl>
    <w:lvl w:ilvl="1" w:tplc="373C3FA0" w:tentative="1">
      <w:start w:val="1"/>
      <w:numFmt w:val="lowerLetter"/>
      <w:lvlText w:val="%2."/>
      <w:lvlJc w:val="left"/>
      <w:pPr>
        <w:ind w:left="2148" w:hanging="360"/>
      </w:pPr>
    </w:lvl>
    <w:lvl w:ilvl="2" w:tplc="5888BB72" w:tentative="1">
      <w:start w:val="1"/>
      <w:numFmt w:val="lowerRoman"/>
      <w:lvlText w:val="%3."/>
      <w:lvlJc w:val="right"/>
      <w:pPr>
        <w:ind w:left="2868" w:hanging="180"/>
      </w:pPr>
    </w:lvl>
    <w:lvl w:ilvl="3" w:tplc="9FC6EEDA" w:tentative="1">
      <w:start w:val="1"/>
      <w:numFmt w:val="decimal"/>
      <w:lvlText w:val="%4."/>
      <w:lvlJc w:val="left"/>
      <w:pPr>
        <w:ind w:left="3588" w:hanging="360"/>
      </w:pPr>
    </w:lvl>
    <w:lvl w:ilvl="4" w:tplc="A9E8BB6A" w:tentative="1">
      <w:start w:val="1"/>
      <w:numFmt w:val="lowerLetter"/>
      <w:lvlText w:val="%5."/>
      <w:lvlJc w:val="left"/>
      <w:pPr>
        <w:ind w:left="4308" w:hanging="360"/>
      </w:pPr>
    </w:lvl>
    <w:lvl w:ilvl="5" w:tplc="709462A0" w:tentative="1">
      <w:start w:val="1"/>
      <w:numFmt w:val="lowerRoman"/>
      <w:lvlText w:val="%6."/>
      <w:lvlJc w:val="right"/>
      <w:pPr>
        <w:ind w:left="5028" w:hanging="180"/>
      </w:pPr>
    </w:lvl>
    <w:lvl w:ilvl="6" w:tplc="16680E30" w:tentative="1">
      <w:start w:val="1"/>
      <w:numFmt w:val="decimal"/>
      <w:lvlText w:val="%7."/>
      <w:lvlJc w:val="left"/>
      <w:pPr>
        <w:ind w:left="5748" w:hanging="360"/>
      </w:pPr>
    </w:lvl>
    <w:lvl w:ilvl="7" w:tplc="9252EB2E" w:tentative="1">
      <w:start w:val="1"/>
      <w:numFmt w:val="lowerLetter"/>
      <w:lvlText w:val="%8."/>
      <w:lvlJc w:val="left"/>
      <w:pPr>
        <w:ind w:left="6468" w:hanging="360"/>
      </w:pPr>
    </w:lvl>
    <w:lvl w:ilvl="8" w:tplc="E556C6F4" w:tentative="1">
      <w:start w:val="1"/>
      <w:numFmt w:val="lowerRoman"/>
      <w:lvlText w:val="%9."/>
      <w:lvlJc w:val="right"/>
      <w:pPr>
        <w:ind w:left="7188" w:hanging="180"/>
      </w:pPr>
    </w:lvl>
  </w:abstractNum>
  <w:abstractNum w:abstractNumId="33" w15:restartNumberingAfterBreak="0">
    <w:nsid w:val="4E7C23C2"/>
    <w:multiLevelType w:val="multilevel"/>
    <w:tmpl w:val="9FBC8E40"/>
    <w:name w:val="MyBullets5"/>
    <w:lvl w:ilvl="0">
      <w:start w:val="1"/>
      <w:numFmt w:val="decimal"/>
      <w:lvlText w:val=""/>
      <w:lvlJc w:val="left"/>
      <w:pPr>
        <w:tabs>
          <w:tab w:val="num" w:pos="283"/>
        </w:tabs>
        <w:ind w:left="283" w:hanging="283"/>
      </w:pPr>
      <w:rPr>
        <w:rFonts w:ascii="Symbol" w:hAnsi="Symbol" w:hint="default"/>
        <w:sz w:val="20"/>
      </w:rPr>
    </w:lvl>
    <w:lvl w:ilvl="1">
      <w:start w:val="1"/>
      <w:numFmt w:val="lowerLetter"/>
      <w:lvlText w:val=""/>
      <w:lvlJc w:val="left"/>
      <w:pPr>
        <w:tabs>
          <w:tab w:val="num" w:pos="567"/>
        </w:tabs>
        <w:ind w:left="567" w:hanging="284"/>
      </w:pPr>
      <w:rPr>
        <w:rFonts w:ascii="Symbol" w:hAnsi="Symbol" w:hint="default"/>
        <w:sz w:val="20"/>
      </w:rPr>
    </w:lvl>
    <w:lvl w:ilvl="2">
      <w:start w:val="1"/>
      <w:numFmt w:val="lowerRoman"/>
      <w:lvlText w:val=""/>
      <w:lvlJc w:val="left"/>
      <w:pPr>
        <w:tabs>
          <w:tab w:val="num" w:pos="850"/>
        </w:tabs>
        <w:ind w:left="850" w:hanging="283"/>
      </w:pPr>
      <w:rPr>
        <w:rFonts w:ascii="Symbol" w:hAnsi="Symbol" w:hint="default"/>
        <w:sz w:val="20"/>
      </w:rPr>
    </w:lvl>
    <w:lvl w:ilvl="3">
      <w:start w:val="1"/>
      <w:numFmt w:val="none"/>
      <w:lvlText w:val=""/>
      <w:lvlJc w:val="left"/>
      <w:pPr>
        <w:tabs>
          <w:tab w:val="num" w:pos="0"/>
        </w:tabs>
        <w:ind w:left="0" w:firstLine="0"/>
      </w:pPr>
      <w:rPr>
        <w:rFonts w:ascii="Symbol" w:hAnsi="Symbol" w:hint="default"/>
        <w:sz w:val="20"/>
      </w:rPr>
    </w:lvl>
    <w:lvl w:ilvl="4">
      <w:start w:val="1"/>
      <w:numFmt w:val="none"/>
      <w:lvlText w:val=""/>
      <w:lvlJc w:val="left"/>
      <w:pPr>
        <w:tabs>
          <w:tab w:val="num" w:pos="0"/>
        </w:tabs>
        <w:ind w:left="0" w:firstLine="0"/>
      </w:pPr>
      <w:rPr>
        <w:rFonts w:ascii="Symbol" w:hAnsi="Symbol" w:hint="default"/>
        <w:sz w:val="20"/>
      </w:rPr>
    </w:lvl>
    <w:lvl w:ilvl="5">
      <w:start w:val="1"/>
      <w:numFmt w:val="none"/>
      <w:lvlText w:val=""/>
      <w:lvlJc w:val="left"/>
      <w:pPr>
        <w:tabs>
          <w:tab w:val="num" w:pos="0"/>
        </w:tabs>
        <w:ind w:left="0" w:firstLine="0"/>
      </w:pPr>
      <w:rPr>
        <w:rFonts w:ascii="Symbol" w:hAnsi="Symbol" w:hint="default"/>
        <w:sz w:val="20"/>
      </w:rPr>
    </w:lvl>
    <w:lvl w:ilvl="6">
      <w:start w:val="1"/>
      <w:numFmt w:val="none"/>
      <w:lvlText w:val=""/>
      <w:lvlJc w:val="left"/>
      <w:pPr>
        <w:tabs>
          <w:tab w:val="num" w:pos="0"/>
        </w:tabs>
        <w:ind w:left="0" w:firstLine="0"/>
      </w:pPr>
      <w:rPr>
        <w:rFonts w:ascii="Symbol" w:hAnsi="Symbol" w:hint="default"/>
        <w:sz w:val="20"/>
      </w:rPr>
    </w:lvl>
    <w:lvl w:ilvl="7">
      <w:start w:val="1"/>
      <w:numFmt w:val="none"/>
      <w:lvlText w:val=""/>
      <w:lvlJc w:val="left"/>
      <w:pPr>
        <w:tabs>
          <w:tab w:val="num" w:pos="0"/>
        </w:tabs>
        <w:ind w:left="0" w:firstLine="0"/>
      </w:pPr>
      <w:rPr>
        <w:rFonts w:ascii="Symbol" w:hAnsi="Symbol" w:hint="default"/>
        <w:sz w:val="20"/>
      </w:rPr>
    </w:lvl>
    <w:lvl w:ilvl="8">
      <w:start w:val="1"/>
      <w:numFmt w:val="none"/>
      <w:lvlText w:val=""/>
      <w:lvlJc w:val="left"/>
      <w:pPr>
        <w:tabs>
          <w:tab w:val="num" w:pos="0"/>
        </w:tabs>
        <w:ind w:left="0" w:firstLine="0"/>
      </w:pPr>
      <w:rPr>
        <w:rFonts w:ascii="Symbol" w:hAnsi="Symbol" w:hint="default"/>
        <w:sz w:val="20"/>
      </w:rPr>
    </w:lvl>
  </w:abstractNum>
  <w:abstractNum w:abstractNumId="34" w15:restartNumberingAfterBreak="0">
    <w:nsid w:val="502E2EC2"/>
    <w:multiLevelType w:val="multilevel"/>
    <w:tmpl w:val="BFB61E46"/>
    <w:name w:val="MyBullets727"/>
    <w:lvl w:ilvl="0">
      <w:start w:val="1"/>
      <w:numFmt w:val="decimal"/>
      <w:lvlText w:val=""/>
      <w:lvlJc w:val="left"/>
      <w:pPr>
        <w:tabs>
          <w:tab w:val="num" w:pos="283"/>
        </w:tabs>
        <w:ind w:left="283" w:hanging="283"/>
      </w:pPr>
      <w:rPr>
        <w:rFonts w:ascii="Symbol" w:hAnsi="Symbol" w:hint="default"/>
        <w:sz w:val="20"/>
      </w:rPr>
    </w:lvl>
    <w:lvl w:ilvl="1">
      <w:start w:val="1"/>
      <w:numFmt w:val="lowerLetter"/>
      <w:lvlText w:val=""/>
      <w:lvlJc w:val="left"/>
      <w:pPr>
        <w:tabs>
          <w:tab w:val="num" w:pos="567"/>
        </w:tabs>
        <w:ind w:left="567" w:hanging="284"/>
      </w:pPr>
      <w:rPr>
        <w:rFonts w:ascii="Symbol" w:hAnsi="Symbol" w:hint="default"/>
        <w:sz w:val="20"/>
      </w:rPr>
    </w:lvl>
    <w:lvl w:ilvl="2">
      <w:start w:val="1"/>
      <w:numFmt w:val="lowerRoman"/>
      <w:lvlText w:val=""/>
      <w:lvlJc w:val="left"/>
      <w:pPr>
        <w:tabs>
          <w:tab w:val="num" w:pos="850"/>
        </w:tabs>
        <w:ind w:left="850" w:hanging="283"/>
      </w:pPr>
      <w:rPr>
        <w:rFonts w:ascii="Symbol" w:hAnsi="Symbol" w:hint="default"/>
        <w:sz w:val="20"/>
      </w:rPr>
    </w:lvl>
    <w:lvl w:ilvl="3">
      <w:start w:val="1"/>
      <w:numFmt w:val="none"/>
      <w:lvlText w:val=""/>
      <w:lvlJc w:val="left"/>
      <w:pPr>
        <w:tabs>
          <w:tab w:val="num" w:pos="0"/>
        </w:tabs>
        <w:ind w:left="0" w:firstLine="0"/>
      </w:pPr>
      <w:rPr>
        <w:rFonts w:ascii="Symbol" w:hAnsi="Symbol" w:hint="default"/>
        <w:sz w:val="20"/>
      </w:rPr>
    </w:lvl>
    <w:lvl w:ilvl="4">
      <w:start w:val="1"/>
      <w:numFmt w:val="none"/>
      <w:lvlText w:val=""/>
      <w:lvlJc w:val="left"/>
      <w:pPr>
        <w:tabs>
          <w:tab w:val="num" w:pos="0"/>
        </w:tabs>
        <w:ind w:left="0" w:firstLine="0"/>
      </w:pPr>
      <w:rPr>
        <w:rFonts w:ascii="Symbol" w:hAnsi="Symbol" w:hint="default"/>
        <w:sz w:val="20"/>
      </w:rPr>
    </w:lvl>
    <w:lvl w:ilvl="5">
      <w:start w:val="1"/>
      <w:numFmt w:val="none"/>
      <w:lvlText w:val=""/>
      <w:lvlJc w:val="left"/>
      <w:pPr>
        <w:tabs>
          <w:tab w:val="num" w:pos="0"/>
        </w:tabs>
        <w:ind w:left="0" w:firstLine="0"/>
      </w:pPr>
      <w:rPr>
        <w:rFonts w:ascii="Symbol" w:hAnsi="Symbol" w:hint="default"/>
        <w:sz w:val="20"/>
      </w:rPr>
    </w:lvl>
    <w:lvl w:ilvl="6">
      <w:start w:val="1"/>
      <w:numFmt w:val="none"/>
      <w:lvlText w:val=""/>
      <w:lvlJc w:val="left"/>
      <w:pPr>
        <w:tabs>
          <w:tab w:val="num" w:pos="0"/>
        </w:tabs>
        <w:ind w:left="0" w:firstLine="0"/>
      </w:pPr>
      <w:rPr>
        <w:rFonts w:ascii="Symbol" w:hAnsi="Symbol" w:hint="default"/>
        <w:sz w:val="20"/>
      </w:rPr>
    </w:lvl>
    <w:lvl w:ilvl="7">
      <w:start w:val="1"/>
      <w:numFmt w:val="none"/>
      <w:lvlText w:val=""/>
      <w:lvlJc w:val="left"/>
      <w:pPr>
        <w:tabs>
          <w:tab w:val="num" w:pos="0"/>
        </w:tabs>
        <w:ind w:left="0" w:firstLine="0"/>
      </w:pPr>
      <w:rPr>
        <w:rFonts w:ascii="Symbol" w:hAnsi="Symbol" w:hint="default"/>
        <w:sz w:val="20"/>
      </w:rPr>
    </w:lvl>
    <w:lvl w:ilvl="8">
      <w:start w:val="1"/>
      <w:numFmt w:val="none"/>
      <w:lvlText w:val=""/>
      <w:lvlJc w:val="left"/>
      <w:pPr>
        <w:tabs>
          <w:tab w:val="num" w:pos="0"/>
        </w:tabs>
        <w:ind w:left="0" w:firstLine="0"/>
      </w:pPr>
      <w:rPr>
        <w:rFonts w:ascii="Symbol" w:hAnsi="Symbol" w:hint="default"/>
        <w:sz w:val="20"/>
      </w:rPr>
    </w:lvl>
  </w:abstractNum>
  <w:abstractNum w:abstractNumId="35" w15:restartNumberingAfterBreak="0">
    <w:nsid w:val="5FDE157A"/>
    <w:multiLevelType w:val="multilevel"/>
    <w:tmpl w:val="450890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2CD168C"/>
    <w:multiLevelType w:val="multilevel"/>
    <w:tmpl w:val="9FBC8E40"/>
    <w:name w:val="MyBullets2"/>
    <w:lvl w:ilvl="0">
      <w:start w:val="1"/>
      <w:numFmt w:val="decimal"/>
      <w:lvlText w:val=""/>
      <w:lvlJc w:val="left"/>
      <w:pPr>
        <w:tabs>
          <w:tab w:val="num" w:pos="283"/>
        </w:tabs>
        <w:ind w:left="283" w:hanging="283"/>
      </w:pPr>
      <w:rPr>
        <w:rFonts w:ascii="Symbol" w:hAnsi="Symbol" w:hint="default"/>
        <w:sz w:val="20"/>
      </w:rPr>
    </w:lvl>
    <w:lvl w:ilvl="1">
      <w:start w:val="1"/>
      <w:numFmt w:val="lowerLetter"/>
      <w:lvlText w:val=""/>
      <w:lvlJc w:val="left"/>
      <w:pPr>
        <w:tabs>
          <w:tab w:val="num" w:pos="567"/>
        </w:tabs>
        <w:ind w:left="567" w:hanging="284"/>
      </w:pPr>
      <w:rPr>
        <w:rFonts w:ascii="Symbol" w:hAnsi="Symbol" w:hint="default"/>
        <w:sz w:val="20"/>
      </w:rPr>
    </w:lvl>
    <w:lvl w:ilvl="2">
      <w:start w:val="1"/>
      <w:numFmt w:val="lowerRoman"/>
      <w:lvlText w:val=""/>
      <w:lvlJc w:val="left"/>
      <w:pPr>
        <w:tabs>
          <w:tab w:val="num" w:pos="850"/>
        </w:tabs>
        <w:ind w:left="850" w:hanging="283"/>
      </w:pPr>
      <w:rPr>
        <w:rFonts w:ascii="Symbol" w:hAnsi="Symbol" w:hint="default"/>
        <w:sz w:val="20"/>
      </w:rPr>
    </w:lvl>
    <w:lvl w:ilvl="3">
      <w:start w:val="1"/>
      <w:numFmt w:val="none"/>
      <w:lvlText w:val=""/>
      <w:lvlJc w:val="left"/>
      <w:pPr>
        <w:tabs>
          <w:tab w:val="num" w:pos="0"/>
        </w:tabs>
        <w:ind w:left="0" w:firstLine="0"/>
      </w:pPr>
      <w:rPr>
        <w:rFonts w:ascii="Symbol" w:hAnsi="Symbol" w:hint="default"/>
        <w:sz w:val="20"/>
      </w:rPr>
    </w:lvl>
    <w:lvl w:ilvl="4">
      <w:start w:val="1"/>
      <w:numFmt w:val="none"/>
      <w:lvlText w:val=""/>
      <w:lvlJc w:val="left"/>
      <w:pPr>
        <w:tabs>
          <w:tab w:val="num" w:pos="0"/>
        </w:tabs>
        <w:ind w:left="0" w:firstLine="0"/>
      </w:pPr>
      <w:rPr>
        <w:rFonts w:ascii="Symbol" w:hAnsi="Symbol" w:hint="default"/>
        <w:sz w:val="20"/>
      </w:rPr>
    </w:lvl>
    <w:lvl w:ilvl="5">
      <w:start w:val="1"/>
      <w:numFmt w:val="none"/>
      <w:lvlText w:val=""/>
      <w:lvlJc w:val="left"/>
      <w:pPr>
        <w:tabs>
          <w:tab w:val="num" w:pos="0"/>
        </w:tabs>
        <w:ind w:left="0" w:firstLine="0"/>
      </w:pPr>
      <w:rPr>
        <w:rFonts w:ascii="Symbol" w:hAnsi="Symbol" w:hint="default"/>
        <w:sz w:val="20"/>
      </w:rPr>
    </w:lvl>
    <w:lvl w:ilvl="6">
      <w:start w:val="1"/>
      <w:numFmt w:val="none"/>
      <w:lvlText w:val=""/>
      <w:lvlJc w:val="left"/>
      <w:pPr>
        <w:tabs>
          <w:tab w:val="num" w:pos="0"/>
        </w:tabs>
        <w:ind w:left="0" w:firstLine="0"/>
      </w:pPr>
      <w:rPr>
        <w:rFonts w:ascii="Symbol" w:hAnsi="Symbol" w:hint="default"/>
        <w:sz w:val="20"/>
      </w:rPr>
    </w:lvl>
    <w:lvl w:ilvl="7">
      <w:start w:val="1"/>
      <w:numFmt w:val="none"/>
      <w:lvlText w:val=""/>
      <w:lvlJc w:val="left"/>
      <w:pPr>
        <w:tabs>
          <w:tab w:val="num" w:pos="0"/>
        </w:tabs>
        <w:ind w:left="0" w:firstLine="0"/>
      </w:pPr>
      <w:rPr>
        <w:rFonts w:ascii="Symbol" w:hAnsi="Symbol" w:hint="default"/>
        <w:sz w:val="20"/>
      </w:rPr>
    </w:lvl>
    <w:lvl w:ilvl="8">
      <w:start w:val="1"/>
      <w:numFmt w:val="none"/>
      <w:lvlText w:val=""/>
      <w:lvlJc w:val="left"/>
      <w:pPr>
        <w:tabs>
          <w:tab w:val="num" w:pos="0"/>
        </w:tabs>
        <w:ind w:left="0" w:firstLine="0"/>
      </w:pPr>
      <w:rPr>
        <w:rFonts w:ascii="Symbol" w:hAnsi="Symbol" w:hint="default"/>
        <w:sz w:val="20"/>
      </w:rPr>
    </w:lvl>
  </w:abstractNum>
  <w:abstractNum w:abstractNumId="37" w15:restartNumberingAfterBreak="0">
    <w:nsid w:val="62CF7142"/>
    <w:multiLevelType w:val="multilevel"/>
    <w:tmpl w:val="9FBC8E40"/>
    <w:name w:val="MyBullets6"/>
    <w:lvl w:ilvl="0">
      <w:start w:val="1"/>
      <w:numFmt w:val="decimal"/>
      <w:lvlText w:val=""/>
      <w:lvlJc w:val="left"/>
      <w:pPr>
        <w:tabs>
          <w:tab w:val="num" w:pos="283"/>
        </w:tabs>
        <w:ind w:left="283" w:hanging="283"/>
      </w:pPr>
      <w:rPr>
        <w:rFonts w:ascii="Symbol" w:hAnsi="Symbol" w:hint="default"/>
        <w:sz w:val="20"/>
      </w:rPr>
    </w:lvl>
    <w:lvl w:ilvl="1">
      <w:start w:val="1"/>
      <w:numFmt w:val="lowerLetter"/>
      <w:lvlText w:val=""/>
      <w:lvlJc w:val="left"/>
      <w:pPr>
        <w:tabs>
          <w:tab w:val="num" w:pos="567"/>
        </w:tabs>
        <w:ind w:left="567" w:hanging="284"/>
      </w:pPr>
      <w:rPr>
        <w:rFonts w:ascii="Symbol" w:hAnsi="Symbol" w:hint="default"/>
        <w:sz w:val="20"/>
      </w:rPr>
    </w:lvl>
    <w:lvl w:ilvl="2">
      <w:start w:val="1"/>
      <w:numFmt w:val="lowerRoman"/>
      <w:lvlText w:val=""/>
      <w:lvlJc w:val="left"/>
      <w:pPr>
        <w:tabs>
          <w:tab w:val="num" w:pos="850"/>
        </w:tabs>
        <w:ind w:left="850" w:hanging="283"/>
      </w:pPr>
      <w:rPr>
        <w:rFonts w:ascii="Symbol" w:hAnsi="Symbol" w:hint="default"/>
        <w:sz w:val="20"/>
      </w:rPr>
    </w:lvl>
    <w:lvl w:ilvl="3">
      <w:start w:val="1"/>
      <w:numFmt w:val="none"/>
      <w:lvlText w:val=""/>
      <w:lvlJc w:val="left"/>
      <w:pPr>
        <w:tabs>
          <w:tab w:val="num" w:pos="0"/>
        </w:tabs>
        <w:ind w:left="0" w:firstLine="0"/>
      </w:pPr>
      <w:rPr>
        <w:rFonts w:ascii="Symbol" w:hAnsi="Symbol" w:hint="default"/>
        <w:sz w:val="20"/>
      </w:rPr>
    </w:lvl>
    <w:lvl w:ilvl="4">
      <w:start w:val="1"/>
      <w:numFmt w:val="none"/>
      <w:lvlText w:val=""/>
      <w:lvlJc w:val="left"/>
      <w:pPr>
        <w:tabs>
          <w:tab w:val="num" w:pos="0"/>
        </w:tabs>
        <w:ind w:left="0" w:firstLine="0"/>
      </w:pPr>
      <w:rPr>
        <w:rFonts w:ascii="Symbol" w:hAnsi="Symbol" w:hint="default"/>
        <w:sz w:val="20"/>
      </w:rPr>
    </w:lvl>
    <w:lvl w:ilvl="5">
      <w:start w:val="1"/>
      <w:numFmt w:val="none"/>
      <w:lvlText w:val=""/>
      <w:lvlJc w:val="left"/>
      <w:pPr>
        <w:tabs>
          <w:tab w:val="num" w:pos="0"/>
        </w:tabs>
        <w:ind w:left="0" w:firstLine="0"/>
      </w:pPr>
      <w:rPr>
        <w:rFonts w:ascii="Symbol" w:hAnsi="Symbol" w:hint="default"/>
        <w:sz w:val="20"/>
      </w:rPr>
    </w:lvl>
    <w:lvl w:ilvl="6">
      <w:start w:val="1"/>
      <w:numFmt w:val="none"/>
      <w:lvlText w:val=""/>
      <w:lvlJc w:val="left"/>
      <w:pPr>
        <w:tabs>
          <w:tab w:val="num" w:pos="0"/>
        </w:tabs>
        <w:ind w:left="0" w:firstLine="0"/>
      </w:pPr>
      <w:rPr>
        <w:rFonts w:ascii="Symbol" w:hAnsi="Symbol" w:hint="default"/>
        <w:sz w:val="20"/>
      </w:rPr>
    </w:lvl>
    <w:lvl w:ilvl="7">
      <w:start w:val="1"/>
      <w:numFmt w:val="none"/>
      <w:lvlText w:val=""/>
      <w:lvlJc w:val="left"/>
      <w:pPr>
        <w:tabs>
          <w:tab w:val="num" w:pos="0"/>
        </w:tabs>
        <w:ind w:left="0" w:firstLine="0"/>
      </w:pPr>
      <w:rPr>
        <w:rFonts w:ascii="Symbol" w:hAnsi="Symbol" w:hint="default"/>
        <w:sz w:val="20"/>
      </w:rPr>
    </w:lvl>
    <w:lvl w:ilvl="8">
      <w:start w:val="1"/>
      <w:numFmt w:val="none"/>
      <w:lvlText w:val=""/>
      <w:lvlJc w:val="left"/>
      <w:pPr>
        <w:tabs>
          <w:tab w:val="num" w:pos="0"/>
        </w:tabs>
        <w:ind w:left="0" w:firstLine="0"/>
      </w:pPr>
      <w:rPr>
        <w:rFonts w:ascii="Symbol" w:hAnsi="Symbol" w:hint="default"/>
        <w:sz w:val="20"/>
      </w:rPr>
    </w:lvl>
  </w:abstractNum>
  <w:abstractNum w:abstractNumId="38" w15:restartNumberingAfterBreak="0">
    <w:nsid w:val="6644116C"/>
    <w:multiLevelType w:val="hybridMultilevel"/>
    <w:tmpl w:val="28EEC012"/>
    <w:lvl w:ilvl="0" w:tplc="20BC1638">
      <w:start w:val="1"/>
      <w:numFmt w:val="bullet"/>
      <w:lvlText w:val=""/>
      <w:lvlJc w:val="left"/>
      <w:pPr>
        <w:ind w:left="720" w:hanging="360"/>
      </w:pPr>
      <w:rPr>
        <w:rFonts w:ascii="Wingdings" w:hAnsi="Wingdings" w:hint="default"/>
      </w:rPr>
    </w:lvl>
    <w:lvl w:ilvl="1" w:tplc="E31E9240" w:tentative="1">
      <w:start w:val="1"/>
      <w:numFmt w:val="bullet"/>
      <w:lvlText w:val="o"/>
      <w:lvlJc w:val="left"/>
      <w:pPr>
        <w:ind w:left="1440" w:hanging="360"/>
      </w:pPr>
      <w:rPr>
        <w:rFonts w:ascii="Courier New" w:hAnsi="Courier New" w:hint="default"/>
      </w:rPr>
    </w:lvl>
    <w:lvl w:ilvl="2" w:tplc="2D9C30AC" w:tentative="1">
      <w:start w:val="1"/>
      <w:numFmt w:val="bullet"/>
      <w:lvlText w:val=""/>
      <w:lvlJc w:val="left"/>
      <w:pPr>
        <w:ind w:left="2160" w:hanging="360"/>
      </w:pPr>
      <w:rPr>
        <w:rFonts w:ascii="Wingdings" w:hAnsi="Wingdings" w:hint="default"/>
      </w:rPr>
    </w:lvl>
    <w:lvl w:ilvl="3" w:tplc="B4967668" w:tentative="1">
      <w:start w:val="1"/>
      <w:numFmt w:val="bullet"/>
      <w:lvlText w:val=""/>
      <w:lvlJc w:val="left"/>
      <w:pPr>
        <w:ind w:left="2880" w:hanging="360"/>
      </w:pPr>
      <w:rPr>
        <w:rFonts w:ascii="Symbol" w:hAnsi="Symbol" w:hint="default"/>
      </w:rPr>
    </w:lvl>
    <w:lvl w:ilvl="4" w:tplc="EE20EA20" w:tentative="1">
      <w:start w:val="1"/>
      <w:numFmt w:val="bullet"/>
      <w:lvlText w:val="o"/>
      <w:lvlJc w:val="left"/>
      <w:pPr>
        <w:ind w:left="3600" w:hanging="360"/>
      </w:pPr>
      <w:rPr>
        <w:rFonts w:ascii="Courier New" w:hAnsi="Courier New" w:hint="default"/>
      </w:rPr>
    </w:lvl>
    <w:lvl w:ilvl="5" w:tplc="74846B10" w:tentative="1">
      <w:start w:val="1"/>
      <w:numFmt w:val="bullet"/>
      <w:lvlText w:val=""/>
      <w:lvlJc w:val="left"/>
      <w:pPr>
        <w:ind w:left="4320" w:hanging="360"/>
      </w:pPr>
      <w:rPr>
        <w:rFonts w:ascii="Wingdings" w:hAnsi="Wingdings" w:hint="default"/>
      </w:rPr>
    </w:lvl>
    <w:lvl w:ilvl="6" w:tplc="DCD4329A" w:tentative="1">
      <w:start w:val="1"/>
      <w:numFmt w:val="bullet"/>
      <w:lvlText w:val=""/>
      <w:lvlJc w:val="left"/>
      <w:pPr>
        <w:ind w:left="5040" w:hanging="360"/>
      </w:pPr>
      <w:rPr>
        <w:rFonts w:ascii="Symbol" w:hAnsi="Symbol" w:hint="default"/>
      </w:rPr>
    </w:lvl>
    <w:lvl w:ilvl="7" w:tplc="A52E40D4" w:tentative="1">
      <w:start w:val="1"/>
      <w:numFmt w:val="bullet"/>
      <w:lvlText w:val="o"/>
      <w:lvlJc w:val="left"/>
      <w:pPr>
        <w:ind w:left="5760" w:hanging="360"/>
      </w:pPr>
      <w:rPr>
        <w:rFonts w:ascii="Courier New" w:hAnsi="Courier New" w:hint="default"/>
      </w:rPr>
    </w:lvl>
    <w:lvl w:ilvl="8" w:tplc="7F0EDA28" w:tentative="1">
      <w:start w:val="1"/>
      <w:numFmt w:val="bullet"/>
      <w:lvlText w:val=""/>
      <w:lvlJc w:val="left"/>
      <w:pPr>
        <w:ind w:left="6480" w:hanging="360"/>
      </w:pPr>
      <w:rPr>
        <w:rFonts w:ascii="Wingdings" w:hAnsi="Wingdings" w:hint="default"/>
      </w:rPr>
    </w:lvl>
  </w:abstractNum>
  <w:abstractNum w:abstractNumId="39" w15:restartNumberingAfterBreak="0">
    <w:nsid w:val="670C0A30"/>
    <w:multiLevelType w:val="multilevel"/>
    <w:tmpl w:val="BFB61E46"/>
    <w:name w:val="MyBullets724"/>
    <w:lvl w:ilvl="0">
      <w:start w:val="1"/>
      <w:numFmt w:val="decimal"/>
      <w:lvlText w:val=""/>
      <w:lvlJc w:val="left"/>
      <w:pPr>
        <w:tabs>
          <w:tab w:val="num" w:pos="283"/>
        </w:tabs>
        <w:ind w:left="283" w:hanging="283"/>
      </w:pPr>
      <w:rPr>
        <w:rFonts w:ascii="Symbol" w:hAnsi="Symbol" w:hint="default"/>
        <w:sz w:val="20"/>
      </w:rPr>
    </w:lvl>
    <w:lvl w:ilvl="1">
      <w:start w:val="1"/>
      <w:numFmt w:val="lowerLetter"/>
      <w:lvlText w:val=""/>
      <w:lvlJc w:val="left"/>
      <w:pPr>
        <w:tabs>
          <w:tab w:val="num" w:pos="567"/>
        </w:tabs>
        <w:ind w:left="567" w:hanging="284"/>
      </w:pPr>
      <w:rPr>
        <w:rFonts w:ascii="Symbol" w:hAnsi="Symbol" w:hint="default"/>
        <w:sz w:val="20"/>
      </w:rPr>
    </w:lvl>
    <w:lvl w:ilvl="2">
      <w:start w:val="1"/>
      <w:numFmt w:val="lowerRoman"/>
      <w:lvlText w:val=""/>
      <w:lvlJc w:val="left"/>
      <w:pPr>
        <w:tabs>
          <w:tab w:val="num" w:pos="850"/>
        </w:tabs>
        <w:ind w:left="850" w:hanging="283"/>
      </w:pPr>
      <w:rPr>
        <w:rFonts w:ascii="Symbol" w:hAnsi="Symbol" w:hint="default"/>
        <w:sz w:val="20"/>
      </w:rPr>
    </w:lvl>
    <w:lvl w:ilvl="3">
      <w:start w:val="1"/>
      <w:numFmt w:val="none"/>
      <w:lvlText w:val=""/>
      <w:lvlJc w:val="left"/>
      <w:pPr>
        <w:tabs>
          <w:tab w:val="num" w:pos="0"/>
        </w:tabs>
        <w:ind w:left="0" w:firstLine="0"/>
      </w:pPr>
      <w:rPr>
        <w:rFonts w:ascii="Symbol" w:hAnsi="Symbol" w:hint="default"/>
        <w:sz w:val="20"/>
      </w:rPr>
    </w:lvl>
    <w:lvl w:ilvl="4">
      <w:start w:val="1"/>
      <w:numFmt w:val="none"/>
      <w:lvlText w:val=""/>
      <w:lvlJc w:val="left"/>
      <w:pPr>
        <w:tabs>
          <w:tab w:val="num" w:pos="0"/>
        </w:tabs>
        <w:ind w:left="0" w:firstLine="0"/>
      </w:pPr>
      <w:rPr>
        <w:rFonts w:ascii="Symbol" w:hAnsi="Symbol" w:hint="default"/>
        <w:sz w:val="20"/>
      </w:rPr>
    </w:lvl>
    <w:lvl w:ilvl="5">
      <w:start w:val="1"/>
      <w:numFmt w:val="none"/>
      <w:lvlText w:val=""/>
      <w:lvlJc w:val="left"/>
      <w:pPr>
        <w:tabs>
          <w:tab w:val="num" w:pos="0"/>
        </w:tabs>
        <w:ind w:left="0" w:firstLine="0"/>
      </w:pPr>
      <w:rPr>
        <w:rFonts w:ascii="Symbol" w:hAnsi="Symbol" w:hint="default"/>
        <w:sz w:val="20"/>
      </w:rPr>
    </w:lvl>
    <w:lvl w:ilvl="6">
      <w:start w:val="1"/>
      <w:numFmt w:val="none"/>
      <w:lvlText w:val=""/>
      <w:lvlJc w:val="left"/>
      <w:pPr>
        <w:tabs>
          <w:tab w:val="num" w:pos="0"/>
        </w:tabs>
        <w:ind w:left="0" w:firstLine="0"/>
      </w:pPr>
      <w:rPr>
        <w:rFonts w:ascii="Symbol" w:hAnsi="Symbol" w:hint="default"/>
        <w:sz w:val="20"/>
      </w:rPr>
    </w:lvl>
    <w:lvl w:ilvl="7">
      <w:start w:val="1"/>
      <w:numFmt w:val="none"/>
      <w:lvlText w:val=""/>
      <w:lvlJc w:val="left"/>
      <w:pPr>
        <w:tabs>
          <w:tab w:val="num" w:pos="0"/>
        </w:tabs>
        <w:ind w:left="0" w:firstLine="0"/>
      </w:pPr>
      <w:rPr>
        <w:rFonts w:ascii="Symbol" w:hAnsi="Symbol" w:hint="default"/>
        <w:sz w:val="20"/>
      </w:rPr>
    </w:lvl>
    <w:lvl w:ilvl="8">
      <w:start w:val="1"/>
      <w:numFmt w:val="none"/>
      <w:lvlText w:val=""/>
      <w:lvlJc w:val="left"/>
      <w:pPr>
        <w:tabs>
          <w:tab w:val="num" w:pos="0"/>
        </w:tabs>
        <w:ind w:left="0" w:firstLine="0"/>
      </w:pPr>
      <w:rPr>
        <w:rFonts w:ascii="Symbol" w:hAnsi="Symbol" w:hint="default"/>
        <w:sz w:val="20"/>
      </w:rPr>
    </w:lvl>
  </w:abstractNum>
  <w:abstractNum w:abstractNumId="40" w15:restartNumberingAfterBreak="0">
    <w:nsid w:val="6EEE5E91"/>
    <w:multiLevelType w:val="hybridMultilevel"/>
    <w:tmpl w:val="DCB4A26C"/>
    <w:lvl w:ilvl="0" w:tplc="0413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1" w15:restartNumberingAfterBreak="0">
    <w:nsid w:val="70717848"/>
    <w:multiLevelType w:val="multilevel"/>
    <w:tmpl w:val="4A68C43C"/>
    <w:lvl w:ilvl="0">
      <w:start w:val="1"/>
      <w:numFmt w:val="bullet"/>
      <w:lvlText w:val=""/>
      <w:lvlJc w:val="left"/>
      <w:pPr>
        <w:tabs>
          <w:tab w:val="num" w:pos="283"/>
        </w:tabs>
        <w:ind w:left="283" w:hanging="283"/>
      </w:pPr>
      <w:rPr>
        <w:rFonts w:ascii="Wingdings" w:hAnsi="Wingdings" w:hint="default"/>
        <w:sz w:val="20"/>
      </w:rPr>
    </w:lvl>
    <w:lvl w:ilvl="1">
      <w:start w:val="1"/>
      <w:numFmt w:val="lowerLetter"/>
      <w:lvlText w:val=""/>
      <w:lvlJc w:val="left"/>
      <w:pPr>
        <w:tabs>
          <w:tab w:val="num" w:pos="567"/>
        </w:tabs>
        <w:ind w:left="567" w:hanging="284"/>
      </w:pPr>
      <w:rPr>
        <w:rFonts w:ascii="Symbol" w:hAnsi="Symbol" w:hint="default"/>
        <w:sz w:val="20"/>
      </w:rPr>
    </w:lvl>
    <w:lvl w:ilvl="2">
      <w:start w:val="1"/>
      <w:numFmt w:val="lowerRoman"/>
      <w:lvlText w:val=""/>
      <w:lvlJc w:val="left"/>
      <w:pPr>
        <w:tabs>
          <w:tab w:val="num" w:pos="850"/>
        </w:tabs>
        <w:ind w:left="850" w:hanging="283"/>
      </w:pPr>
      <w:rPr>
        <w:rFonts w:ascii="Symbol" w:hAnsi="Symbol" w:hint="default"/>
        <w:sz w:val="20"/>
      </w:rPr>
    </w:lvl>
    <w:lvl w:ilvl="3">
      <w:start w:val="1"/>
      <w:numFmt w:val="decimal"/>
      <w:lvlText w:val=""/>
      <w:lvlJc w:val="left"/>
      <w:pPr>
        <w:tabs>
          <w:tab w:val="num" w:pos="0"/>
        </w:tabs>
        <w:ind w:left="0" w:firstLine="0"/>
      </w:pPr>
      <w:rPr>
        <w:rFonts w:ascii="Symbol" w:hAnsi="Symbol" w:hint="default"/>
        <w:sz w:val="20"/>
      </w:rPr>
    </w:lvl>
    <w:lvl w:ilvl="4">
      <w:start w:val="1"/>
      <w:numFmt w:val="decimal"/>
      <w:lvlText w:val=""/>
      <w:lvlJc w:val="left"/>
      <w:pPr>
        <w:tabs>
          <w:tab w:val="num" w:pos="0"/>
        </w:tabs>
        <w:ind w:left="0" w:firstLine="0"/>
      </w:pPr>
      <w:rPr>
        <w:rFonts w:ascii="Symbol" w:hAnsi="Symbol" w:hint="default"/>
        <w:sz w:val="20"/>
      </w:rPr>
    </w:lvl>
    <w:lvl w:ilvl="5">
      <w:start w:val="1"/>
      <w:numFmt w:val="decimal"/>
      <w:lvlText w:val=""/>
      <w:lvlJc w:val="left"/>
      <w:pPr>
        <w:tabs>
          <w:tab w:val="num" w:pos="0"/>
        </w:tabs>
        <w:ind w:left="0" w:firstLine="0"/>
      </w:pPr>
      <w:rPr>
        <w:rFonts w:ascii="Symbol" w:hAnsi="Symbol" w:hint="default"/>
        <w:sz w:val="20"/>
      </w:rPr>
    </w:lvl>
    <w:lvl w:ilvl="6">
      <w:start w:val="1"/>
      <w:numFmt w:val="decimal"/>
      <w:lvlText w:val=""/>
      <w:lvlJc w:val="left"/>
      <w:pPr>
        <w:tabs>
          <w:tab w:val="num" w:pos="0"/>
        </w:tabs>
        <w:ind w:left="0" w:firstLine="0"/>
      </w:pPr>
      <w:rPr>
        <w:rFonts w:ascii="Symbol" w:hAnsi="Symbol" w:hint="default"/>
        <w:sz w:val="20"/>
      </w:rPr>
    </w:lvl>
    <w:lvl w:ilvl="7">
      <w:start w:val="1"/>
      <w:numFmt w:val="decimal"/>
      <w:lvlText w:val=""/>
      <w:lvlJc w:val="left"/>
      <w:pPr>
        <w:tabs>
          <w:tab w:val="num" w:pos="0"/>
        </w:tabs>
        <w:ind w:left="0" w:firstLine="0"/>
      </w:pPr>
      <w:rPr>
        <w:rFonts w:ascii="Symbol" w:hAnsi="Symbol" w:hint="default"/>
        <w:sz w:val="20"/>
      </w:rPr>
    </w:lvl>
    <w:lvl w:ilvl="8">
      <w:start w:val="1"/>
      <w:numFmt w:val="decimal"/>
      <w:lvlText w:val=""/>
      <w:lvlJc w:val="left"/>
      <w:pPr>
        <w:tabs>
          <w:tab w:val="num" w:pos="0"/>
        </w:tabs>
        <w:ind w:left="0" w:firstLine="0"/>
      </w:pPr>
      <w:rPr>
        <w:rFonts w:ascii="Symbol" w:hAnsi="Symbol" w:hint="default"/>
        <w:sz w:val="20"/>
      </w:rPr>
    </w:lvl>
  </w:abstractNum>
  <w:abstractNum w:abstractNumId="42" w15:restartNumberingAfterBreak="0">
    <w:nsid w:val="71B86AA5"/>
    <w:multiLevelType w:val="hybridMultilevel"/>
    <w:tmpl w:val="FFE0D06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923108C"/>
    <w:multiLevelType w:val="multilevel"/>
    <w:tmpl w:val="BFB61E46"/>
    <w:name w:val="MyBullets72"/>
    <w:lvl w:ilvl="0">
      <w:start w:val="1"/>
      <w:numFmt w:val="decimal"/>
      <w:lvlText w:val=""/>
      <w:lvlJc w:val="left"/>
      <w:pPr>
        <w:tabs>
          <w:tab w:val="num" w:pos="283"/>
        </w:tabs>
        <w:ind w:left="283" w:hanging="283"/>
      </w:pPr>
      <w:rPr>
        <w:rFonts w:ascii="Symbol" w:hAnsi="Symbol" w:hint="default"/>
        <w:sz w:val="20"/>
      </w:rPr>
    </w:lvl>
    <w:lvl w:ilvl="1">
      <w:start w:val="1"/>
      <w:numFmt w:val="lowerLetter"/>
      <w:lvlText w:val=""/>
      <w:lvlJc w:val="left"/>
      <w:pPr>
        <w:tabs>
          <w:tab w:val="num" w:pos="567"/>
        </w:tabs>
        <w:ind w:left="567" w:hanging="284"/>
      </w:pPr>
      <w:rPr>
        <w:rFonts w:ascii="Symbol" w:hAnsi="Symbol" w:hint="default"/>
        <w:sz w:val="20"/>
      </w:rPr>
    </w:lvl>
    <w:lvl w:ilvl="2">
      <w:start w:val="1"/>
      <w:numFmt w:val="lowerRoman"/>
      <w:lvlText w:val=""/>
      <w:lvlJc w:val="left"/>
      <w:pPr>
        <w:tabs>
          <w:tab w:val="num" w:pos="850"/>
        </w:tabs>
        <w:ind w:left="850" w:hanging="283"/>
      </w:pPr>
      <w:rPr>
        <w:rFonts w:ascii="Symbol" w:hAnsi="Symbol" w:hint="default"/>
        <w:sz w:val="20"/>
      </w:rPr>
    </w:lvl>
    <w:lvl w:ilvl="3">
      <w:start w:val="1"/>
      <w:numFmt w:val="none"/>
      <w:lvlText w:val=""/>
      <w:lvlJc w:val="left"/>
      <w:pPr>
        <w:tabs>
          <w:tab w:val="num" w:pos="0"/>
        </w:tabs>
        <w:ind w:left="0" w:firstLine="0"/>
      </w:pPr>
      <w:rPr>
        <w:rFonts w:ascii="Symbol" w:hAnsi="Symbol" w:hint="default"/>
        <w:sz w:val="20"/>
      </w:rPr>
    </w:lvl>
    <w:lvl w:ilvl="4">
      <w:start w:val="1"/>
      <w:numFmt w:val="none"/>
      <w:lvlText w:val=""/>
      <w:lvlJc w:val="left"/>
      <w:pPr>
        <w:tabs>
          <w:tab w:val="num" w:pos="0"/>
        </w:tabs>
        <w:ind w:left="0" w:firstLine="0"/>
      </w:pPr>
      <w:rPr>
        <w:rFonts w:ascii="Symbol" w:hAnsi="Symbol" w:hint="default"/>
        <w:sz w:val="20"/>
      </w:rPr>
    </w:lvl>
    <w:lvl w:ilvl="5">
      <w:start w:val="1"/>
      <w:numFmt w:val="none"/>
      <w:lvlText w:val=""/>
      <w:lvlJc w:val="left"/>
      <w:pPr>
        <w:tabs>
          <w:tab w:val="num" w:pos="0"/>
        </w:tabs>
        <w:ind w:left="0" w:firstLine="0"/>
      </w:pPr>
      <w:rPr>
        <w:rFonts w:ascii="Symbol" w:hAnsi="Symbol" w:hint="default"/>
        <w:sz w:val="20"/>
      </w:rPr>
    </w:lvl>
    <w:lvl w:ilvl="6">
      <w:start w:val="1"/>
      <w:numFmt w:val="none"/>
      <w:lvlText w:val=""/>
      <w:lvlJc w:val="left"/>
      <w:pPr>
        <w:tabs>
          <w:tab w:val="num" w:pos="0"/>
        </w:tabs>
        <w:ind w:left="0" w:firstLine="0"/>
      </w:pPr>
      <w:rPr>
        <w:rFonts w:ascii="Symbol" w:hAnsi="Symbol" w:hint="default"/>
        <w:sz w:val="20"/>
      </w:rPr>
    </w:lvl>
    <w:lvl w:ilvl="7">
      <w:start w:val="1"/>
      <w:numFmt w:val="none"/>
      <w:lvlText w:val=""/>
      <w:lvlJc w:val="left"/>
      <w:pPr>
        <w:tabs>
          <w:tab w:val="num" w:pos="0"/>
        </w:tabs>
        <w:ind w:left="0" w:firstLine="0"/>
      </w:pPr>
      <w:rPr>
        <w:rFonts w:ascii="Symbol" w:hAnsi="Symbol" w:hint="default"/>
        <w:sz w:val="20"/>
      </w:rPr>
    </w:lvl>
    <w:lvl w:ilvl="8">
      <w:start w:val="1"/>
      <w:numFmt w:val="none"/>
      <w:lvlText w:val=""/>
      <w:lvlJc w:val="left"/>
      <w:pPr>
        <w:tabs>
          <w:tab w:val="num" w:pos="0"/>
        </w:tabs>
        <w:ind w:left="0" w:firstLine="0"/>
      </w:pPr>
      <w:rPr>
        <w:rFonts w:ascii="Symbol" w:hAnsi="Symbol" w:hint="default"/>
        <w:sz w:val="20"/>
      </w:rPr>
    </w:lvl>
  </w:abstractNum>
  <w:abstractNum w:abstractNumId="44" w15:restartNumberingAfterBreak="0">
    <w:nsid w:val="7A4171FC"/>
    <w:multiLevelType w:val="hybridMultilevel"/>
    <w:tmpl w:val="CFDE0DBE"/>
    <w:lvl w:ilvl="0" w:tplc="6A96783A">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5" w15:restartNumberingAfterBreak="0">
    <w:nsid w:val="7C0936E0"/>
    <w:multiLevelType w:val="hybridMultilevel"/>
    <w:tmpl w:val="781E82AC"/>
    <w:lvl w:ilvl="0" w:tplc="D27C56DC">
      <w:start w:val="1"/>
      <w:numFmt w:val="bullet"/>
      <w:lvlText w:val=""/>
      <w:lvlJc w:val="left"/>
      <w:pPr>
        <w:ind w:left="720" w:hanging="360"/>
      </w:pPr>
      <w:rPr>
        <w:rFonts w:ascii="Wingdings" w:hAnsi="Wingdings" w:hint="default"/>
      </w:rPr>
    </w:lvl>
    <w:lvl w:ilvl="1" w:tplc="AB08E5E2">
      <w:start w:val="1"/>
      <w:numFmt w:val="bullet"/>
      <w:lvlText w:val="o"/>
      <w:lvlJc w:val="left"/>
      <w:pPr>
        <w:ind w:left="1440" w:hanging="360"/>
      </w:pPr>
      <w:rPr>
        <w:rFonts w:ascii="Courier New" w:hAnsi="Courier New" w:hint="default"/>
      </w:rPr>
    </w:lvl>
    <w:lvl w:ilvl="2" w:tplc="D3085BC6">
      <w:start w:val="1"/>
      <w:numFmt w:val="bullet"/>
      <w:lvlText w:val=""/>
      <w:lvlJc w:val="left"/>
      <w:pPr>
        <w:ind w:left="2160" w:hanging="360"/>
      </w:pPr>
      <w:rPr>
        <w:rFonts w:ascii="Wingdings" w:hAnsi="Wingdings" w:hint="default"/>
      </w:rPr>
    </w:lvl>
    <w:lvl w:ilvl="3" w:tplc="12C46474">
      <w:numFmt w:val="bullet"/>
      <w:lvlText w:val="-"/>
      <w:lvlJc w:val="left"/>
      <w:pPr>
        <w:ind w:left="2880" w:hanging="360"/>
      </w:pPr>
      <w:rPr>
        <w:rFonts w:ascii="Calibri" w:hAnsi="Calibri" w:hint="default"/>
      </w:rPr>
    </w:lvl>
    <w:lvl w:ilvl="4" w:tplc="1916AF9A" w:tentative="1">
      <w:start w:val="1"/>
      <w:numFmt w:val="bullet"/>
      <w:lvlText w:val="o"/>
      <w:lvlJc w:val="left"/>
      <w:pPr>
        <w:ind w:left="3600" w:hanging="360"/>
      </w:pPr>
      <w:rPr>
        <w:rFonts w:ascii="Courier New" w:hAnsi="Courier New" w:hint="default"/>
      </w:rPr>
    </w:lvl>
    <w:lvl w:ilvl="5" w:tplc="27B82C62" w:tentative="1">
      <w:start w:val="1"/>
      <w:numFmt w:val="bullet"/>
      <w:lvlText w:val=""/>
      <w:lvlJc w:val="left"/>
      <w:pPr>
        <w:ind w:left="4320" w:hanging="360"/>
      </w:pPr>
      <w:rPr>
        <w:rFonts w:ascii="Wingdings" w:hAnsi="Wingdings" w:hint="default"/>
      </w:rPr>
    </w:lvl>
    <w:lvl w:ilvl="6" w:tplc="3A4E476A" w:tentative="1">
      <w:start w:val="1"/>
      <w:numFmt w:val="bullet"/>
      <w:lvlText w:val=""/>
      <w:lvlJc w:val="left"/>
      <w:pPr>
        <w:ind w:left="5040" w:hanging="360"/>
      </w:pPr>
      <w:rPr>
        <w:rFonts w:ascii="Symbol" w:hAnsi="Symbol" w:hint="default"/>
      </w:rPr>
    </w:lvl>
    <w:lvl w:ilvl="7" w:tplc="2C5C2C98" w:tentative="1">
      <w:start w:val="1"/>
      <w:numFmt w:val="bullet"/>
      <w:lvlText w:val="o"/>
      <w:lvlJc w:val="left"/>
      <w:pPr>
        <w:ind w:left="5760" w:hanging="360"/>
      </w:pPr>
      <w:rPr>
        <w:rFonts w:ascii="Courier New" w:hAnsi="Courier New" w:hint="default"/>
      </w:rPr>
    </w:lvl>
    <w:lvl w:ilvl="8" w:tplc="19343624" w:tentative="1">
      <w:start w:val="1"/>
      <w:numFmt w:val="bullet"/>
      <w:lvlText w:val=""/>
      <w:lvlJc w:val="left"/>
      <w:pPr>
        <w:ind w:left="6480" w:hanging="360"/>
      </w:pPr>
      <w:rPr>
        <w:rFonts w:ascii="Wingdings" w:hAnsi="Wingdings" w:hint="default"/>
      </w:rPr>
    </w:lvl>
  </w:abstractNum>
  <w:abstractNum w:abstractNumId="46" w15:restartNumberingAfterBreak="0">
    <w:nsid w:val="7FEB350E"/>
    <w:multiLevelType w:val="hybridMultilevel"/>
    <w:tmpl w:val="8F0C2AE8"/>
    <w:lvl w:ilvl="0" w:tplc="7B4A6870">
      <w:start w:val="1"/>
      <w:numFmt w:val="lowerLetter"/>
      <w:lvlText w:val="%1)"/>
      <w:lvlJc w:val="left"/>
      <w:pPr>
        <w:ind w:left="1080" w:hanging="360"/>
      </w:pPr>
      <w:rPr>
        <w:rFonts w:asciiTheme="minorHAnsi" w:eastAsia="Times New Roman" w:hAnsiTheme="minorHAnsi" w:cstheme="minorHAnsi"/>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16cid:durableId="123889209">
    <w:abstractNumId w:val="41"/>
  </w:num>
  <w:num w:numId="2" w16cid:durableId="1302229436">
    <w:abstractNumId w:val="21"/>
  </w:num>
  <w:num w:numId="3" w16cid:durableId="1500461148">
    <w:abstractNumId w:val="45"/>
  </w:num>
  <w:num w:numId="4" w16cid:durableId="1073089482">
    <w:abstractNumId w:val="2"/>
  </w:num>
  <w:num w:numId="5" w16cid:durableId="2032559755">
    <w:abstractNumId w:val="17"/>
  </w:num>
  <w:num w:numId="6" w16cid:durableId="496775960">
    <w:abstractNumId w:val="38"/>
  </w:num>
  <w:num w:numId="7" w16cid:durableId="2126193715">
    <w:abstractNumId w:val="10"/>
  </w:num>
  <w:num w:numId="8" w16cid:durableId="256983464">
    <w:abstractNumId w:val="8"/>
  </w:num>
  <w:num w:numId="9" w16cid:durableId="361637980">
    <w:abstractNumId w:val="4"/>
  </w:num>
  <w:num w:numId="10" w16cid:durableId="406264638">
    <w:abstractNumId w:val="13"/>
  </w:num>
  <w:num w:numId="11" w16cid:durableId="1118136118">
    <w:abstractNumId w:val="32"/>
  </w:num>
  <w:num w:numId="12" w16cid:durableId="2065987423">
    <w:abstractNumId w:val="27"/>
  </w:num>
  <w:num w:numId="13" w16cid:durableId="445273756">
    <w:abstractNumId w:val="22"/>
  </w:num>
  <w:num w:numId="14" w16cid:durableId="1112895962">
    <w:abstractNumId w:val="15"/>
  </w:num>
  <w:num w:numId="15" w16cid:durableId="539128996">
    <w:abstractNumId w:val="9"/>
  </w:num>
  <w:num w:numId="16" w16cid:durableId="799038282">
    <w:abstractNumId w:val="23"/>
  </w:num>
  <w:num w:numId="17" w16cid:durableId="115411456">
    <w:abstractNumId w:val="24"/>
  </w:num>
  <w:num w:numId="18" w16cid:durableId="810899410">
    <w:abstractNumId w:val="40"/>
  </w:num>
  <w:num w:numId="19" w16cid:durableId="829442668">
    <w:abstractNumId w:val="20"/>
  </w:num>
  <w:num w:numId="20" w16cid:durableId="2060086857">
    <w:abstractNumId w:val="11"/>
  </w:num>
  <w:num w:numId="21" w16cid:durableId="258217879">
    <w:abstractNumId w:val="6"/>
  </w:num>
  <w:num w:numId="22" w16cid:durableId="1670214081">
    <w:abstractNumId w:val="19"/>
  </w:num>
  <w:num w:numId="23" w16cid:durableId="723136858">
    <w:abstractNumId w:val="46"/>
  </w:num>
  <w:num w:numId="24" w16cid:durableId="1529562371">
    <w:abstractNumId w:val="44"/>
  </w:num>
  <w:num w:numId="25" w16cid:durableId="573467859">
    <w:abstractNumId w:val="18"/>
  </w:num>
  <w:num w:numId="26" w16cid:durableId="616059918">
    <w:abstractNumId w:val="42"/>
  </w:num>
  <w:num w:numId="27" w16cid:durableId="1886983363">
    <w:abstractNumId w:val="25"/>
  </w:num>
  <w:num w:numId="28" w16cid:durableId="589310568">
    <w:abstractNumId w:val="1"/>
  </w:num>
  <w:num w:numId="29" w16cid:durableId="742878523">
    <w:abstractNumId w:val="12"/>
  </w:num>
  <w:num w:numId="30" w16cid:durableId="1987320292">
    <w:abstractNumId w:val="0"/>
  </w:num>
  <w:num w:numId="31" w16cid:durableId="1630161869">
    <w:abstractNumId w:val="28"/>
  </w:num>
  <w:num w:numId="32" w16cid:durableId="1604341942">
    <w:abstractNumId w:val="35"/>
  </w:num>
  <w:num w:numId="33" w16cid:durableId="464858433">
    <w:abstractNumId w:val="2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nl-NL" w:vendorID="64" w:dllVersion="0" w:nlCheck="1" w:checkStyle="0"/>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R_METADATA_KEY" w:val="baf1a4c7-5e73-4261-8586-07545d39d2bd"/>
  </w:docVars>
  <w:rsids>
    <w:rsidRoot w:val="00953E29"/>
    <w:rsid w:val="000007B0"/>
    <w:rsid w:val="00000B53"/>
    <w:rsid w:val="00000D12"/>
    <w:rsid w:val="000010A2"/>
    <w:rsid w:val="00001227"/>
    <w:rsid w:val="000019CA"/>
    <w:rsid w:val="00001A78"/>
    <w:rsid w:val="00001EF7"/>
    <w:rsid w:val="00002222"/>
    <w:rsid w:val="00003057"/>
    <w:rsid w:val="00004184"/>
    <w:rsid w:val="00004537"/>
    <w:rsid w:val="00004BB6"/>
    <w:rsid w:val="0000514B"/>
    <w:rsid w:val="000054F2"/>
    <w:rsid w:val="000059F6"/>
    <w:rsid w:val="00005B5B"/>
    <w:rsid w:val="0000610F"/>
    <w:rsid w:val="0000615C"/>
    <w:rsid w:val="00006472"/>
    <w:rsid w:val="000073BB"/>
    <w:rsid w:val="000076D3"/>
    <w:rsid w:val="0001010F"/>
    <w:rsid w:val="0001063E"/>
    <w:rsid w:val="00010F61"/>
    <w:rsid w:val="00011CCA"/>
    <w:rsid w:val="0001260A"/>
    <w:rsid w:val="00012702"/>
    <w:rsid w:val="00012877"/>
    <w:rsid w:val="000137F6"/>
    <w:rsid w:val="00013C17"/>
    <w:rsid w:val="0001421E"/>
    <w:rsid w:val="00014CBF"/>
    <w:rsid w:val="00015279"/>
    <w:rsid w:val="0001546A"/>
    <w:rsid w:val="000156FD"/>
    <w:rsid w:val="000159F5"/>
    <w:rsid w:val="00015F00"/>
    <w:rsid w:val="00015F39"/>
    <w:rsid w:val="00016919"/>
    <w:rsid w:val="00017A1E"/>
    <w:rsid w:val="0002011A"/>
    <w:rsid w:val="0002044C"/>
    <w:rsid w:val="00020A53"/>
    <w:rsid w:val="00020AEA"/>
    <w:rsid w:val="00020CDE"/>
    <w:rsid w:val="00021053"/>
    <w:rsid w:val="00021232"/>
    <w:rsid w:val="0002151C"/>
    <w:rsid w:val="0002192F"/>
    <w:rsid w:val="00021B58"/>
    <w:rsid w:val="000221CD"/>
    <w:rsid w:val="000221CE"/>
    <w:rsid w:val="000226E5"/>
    <w:rsid w:val="0002305A"/>
    <w:rsid w:val="00023437"/>
    <w:rsid w:val="00023568"/>
    <w:rsid w:val="000236E5"/>
    <w:rsid w:val="00023A9F"/>
    <w:rsid w:val="00024095"/>
    <w:rsid w:val="00024344"/>
    <w:rsid w:val="000246E4"/>
    <w:rsid w:val="00024C35"/>
    <w:rsid w:val="00025C2E"/>
    <w:rsid w:val="00025CA4"/>
    <w:rsid w:val="00026016"/>
    <w:rsid w:val="00026061"/>
    <w:rsid w:val="0002638C"/>
    <w:rsid w:val="0002707A"/>
    <w:rsid w:val="00027207"/>
    <w:rsid w:val="000274FD"/>
    <w:rsid w:val="00027DF3"/>
    <w:rsid w:val="00030A69"/>
    <w:rsid w:val="000310B7"/>
    <w:rsid w:val="00031178"/>
    <w:rsid w:val="00031950"/>
    <w:rsid w:val="00031F14"/>
    <w:rsid w:val="000321A4"/>
    <w:rsid w:val="00032696"/>
    <w:rsid w:val="00033DBC"/>
    <w:rsid w:val="000345B5"/>
    <w:rsid w:val="000347FB"/>
    <w:rsid w:val="00034D9B"/>
    <w:rsid w:val="00035660"/>
    <w:rsid w:val="00035986"/>
    <w:rsid w:val="00035E44"/>
    <w:rsid w:val="00036715"/>
    <w:rsid w:val="000368DA"/>
    <w:rsid w:val="00036B6E"/>
    <w:rsid w:val="00036C62"/>
    <w:rsid w:val="00037270"/>
    <w:rsid w:val="00040072"/>
    <w:rsid w:val="00040179"/>
    <w:rsid w:val="000403DE"/>
    <w:rsid w:val="00040836"/>
    <w:rsid w:val="00040F25"/>
    <w:rsid w:val="00041654"/>
    <w:rsid w:val="00041830"/>
    <w:rsid w:val="00041F9B"/>
    <w:rsid w:val="0004263C"/>
    <w:rsid w:val="000432BD"/>
    <w:rsid w:val="00043420"/>
    <w:rsid w:val="00043838"/>
    <w:rsid w:val="0004477A"/>
    <w:rsid w:val="00044780"/>
    <w:rsid w:val="000448F7"/>
    <w:rsid w:val="00044927"/>
    <w:rsid w:val="00044B03"/>
    <w:rsid w:val="0004520C"/>
    <w:rsid w:val="0004598C"/>
    <w:rsid w:val="00045C94"/>
    <w:rsid w:val="00045E5B"/>
    <w:rsid w:val="00045E79"/>
    <w:rsid w:val="000461CD"/>
    <w:rsid w:val="00046561"/>
    <w:rsid w:val="000465D5"/>
    <w:rsid w:val="00046AF9"/>
    <w:rsid w:val="000471CA"/>
    <w:rsid w:val="000502E5"/>
    <w:rsid w:val="000515C5"/>
    <w:rsid w:val="000515E9"/>
    <w:rsid w:val="00051AA3"/>
    <w:rsid w:val="00051C8E"/>
    <w:rsid w:val="00051E5A"/>
    <w:rsid w:val="00051F9E"/>
    <w:rsid w:val="00051FD1"/>
    <w:rsid w:val="00052329"/>
    <w:rsid w:val="00052506"/>
    <w:rsid w:val="00052605"/>
    <w:rsid w:val="0005262D"/>
    <w:rsid w:val="00052E2F"/>
    <w:rsid w:val="000532D6"/>
    <w:rsid w:val="000533A7"/>
    <w:rsid w:val="00053508"/>
    <w:rsid w:val="00053582"/>
    <w:rsid w:val="00053790"/>
    <w:rsid w:val="00053BB6"/>
    <w:rsid w:val="00053EC0"/>
    <w:rsid w:val="000542A4"/>
    <w:rsid w:val="000545C8"/>
    <w:rsid w:val="00054833"/>
    <w:rsid w:val="00054DD7"/>
    <w:rsid w:val="00055A9F"/>
    <w:rsid w:val="00055C89"/>
    <w:rsid w:val="00056543"/>
    <w:rsid w:val="0005663B"/>
    <w:rsid w:val="000566D8"/>
    <w:rsid w:val="000566EC"/>
    <w:rsid w:val="00056AC4"/>
    <w:rsid w:val="000570A5"/>
    <w:rsid w:val="00057391"/>
    <w:rsid w:val="0005771E"/>
    <w:rsid w:val="000602A6"/>
    <w:rsid w:val="00060610"/>
    <w:rsid w:val="00060A79"/>
    <w:rsid w:val="00060D1A"/>
    <w:rsid w:val="000619E6"/>
    <w:rsid w:val="000622AE"/>
    <w:rsid w:val="00062776"/>
    <w:rsid w:val="00063123"/>
    <w:rsid w:val="0006377B"/>
    <w:rsid w:val="00063908"/>
    <w:rsid w:val="00063C22"/>
    <w:rsid w:val="00063F53"/>
    <w:rsid w:val="00063F9B"/>
    <w:rsid w:val="0006598D"/>
    <w:rsid w:val="00065F35"/>
    <w:rsid w:val="00065F74"/>
    <w:rsid w:val="000665AA"/>
    <w:rsid w:val="000669A5"/>
    <w:rsid w:val="00066A98"/>
    <w:rsid w:val="000671A1"/>
    <w:rsid w:val="000674DD"/>
    <w:rsid w:val="00067670"/>
    <w:rsid w:val="000676FE"/>
    <w:rsid w:val="00067D38"/>
    <w:rsid w:val="000703F3"/>
    <w:rsid w:val="00070908"/>
    <w:rsid w:val="000710E4"/>
    <w:rsid w:val="00071246"/>
    <w:rsid w:val="000715F6"/>
    <w:rsid w:val="00071977"/>
    <w:rsid w:val="00071A36"/>
    <w:rsid w:val="0007235A"/>
    <w:rsid w:val="000728D8"/>
    <w:rsid w:val="00072BA6"/>
    <w:rsid w:val="00073C41"/>
    <w:rsid w:val="000740CD"/>
    <w:rsid w:val="00074124"/>
    <w:rsid w:val="000752BE"/>
    <w:rsid w:val="00075509"/>
    <w:rsid w:val="00075812"/>
    <w:rsid w:val="00075A1A"/>
    <w:rsid w:val="00076069"/>
    <w:rsid w:val="000765AE"/>
    <w:rsid w:val="0007703A"/>
    <w:rsid w:val="00077691"/>
    <w:rsid w:val="00080265"/>
    <w:rsid w:val="00081439"/>
    <w:rsid w:val="000832D6"/>
    <w:rsid w:val="000832E6"/>
    <w:rsid w:val="000834EA"/>
    <w:rsid w:val="00083E19"/>
    <w:rsid w:val="0008473F"/>
    <w:rsid w:val="00084A36"/>
    <w:rsid w:val="00084BFB"/>
    <w:rsid w:val="0008579F"/>
    <w:rsid w:val="00085A8E"/>
    <w:rsid w:val="00086F75"/>
    <w:rsid w:val="0008728B"/>
    <w:rsid w:val="0008750A"/>
    <w:rsid w:val="000876CE"/>
    <w:rsid w:val="00087C5E"/>
    <w:rsid w:val="000900FD"/>
    <w:rsid w:val="00090A0A"/>
    <w:rsid w:val="00090AD5"/>
    <w:rsid w:val="000914B5"/>
    <w:rsid w:val="00091683"/>
    <w:rsid w:val="000921F9"/>
    <w:rsid w:val="000924F3"/>
    <w:rsid w:val="00092ADD"/>
    <w:rsid w:val="00092B04"/>
    <w:rsid w:val="00092E29"/>
    <w:rsid w:val="00093217"/>
    <w:rsid w:val="000937FF"/>
    <w:rsid w:val="0009383D"/>
    <w:rsid w:val="00093A3F"/>
    <w:rsid w:val="00093F08"/>
    <w:rsid w:val="00093F4F"/>
    <w:rsid w:val="00093F65"/>
    <w:rsid w:val="00094847"/>
    <w:rsid w:val="00094913"/>
    <w:rsid w:val="00094AC7"/>
    <w:rsid w:val="00094DAC"/>
    <w:rsid w:val="00094FAF"/>
    <w:rsid w:val="00095CC6"/>
    <w:rsid w:val="00095D1E"/>
    <w:rsid w:val="00096088"/>
    <w:rsid w:val="00096201"/>
    <w:rsid w:val="000963FA"/>
    <w:rsid w:val="000973DD"/>
    <w:rsid w:val="000A0E3B"/>
    <w:rsid w:val="000A0F75"/>
    <w:rsid w:val="000A1ECD"/>
    <w:rsid w:val="000A2A8A"/>
    <w:rsid w:val="000A3314"/>
    <w:rsid w:val="000A361F"/>
    <w:rsid w:val="000A38BE"/>
    <w:rsid w:val="000A3A00"/>
    <w:rsid w:val="000A433E"/>
    <w:rsid w:val="000A4840"/>
    <w:rsid w:val="000A5E34"/>
    <w:rsid w:val="000A5F6D"/>
    <w:rsid w:val="000A6201"/>
    <w:rsid w:val="000A66C5"/>
    <w:rsid w:val="000A6EBA"/>
    <w:rsid w:val="000A7705"/>
    <w:rsid w:val="000A79AC"/>
    <w:rsid w:val="000B01B8"/>
    <w:rsid w:val="000B0F69"/>
    <w:rsid w:val="000B1360"/>
    <w:rsid w:val="000B13BE"/>
    <w:rsid w:val="000B141F"/>
    <w:rsid w:val="000B1616"/>
    <w:rsid w:val="000B2D77"/>
    <w:rsid w:val="000B3BF0"/>
    <w:rsid w:val="000B42DD"/>
    <w:rsid w:val="000B435D"/>
    <w:rsid w:val="000B45A4"/>
    <w:rsid w:val="000B4836"/>
    <w:rsid w:val="000B4B72"/>
    <w:rsid w:val="000B4DE9"/>
    <w:rsid w:val="000B5A6D"/>
    <w:rsid w:val="000B5B83"/>
    <w:rsid w:val="000B5DD3"/>
    <w:rsid w:val="000B660C"/>
    <w:rsid w:val="000B685C"/>
    <w:rsid w:val="000B725C"/>
    <w:rsid w:val="000B75D0"/>
    <w:rsid w:val="000B77D8"/>
    <w:rsid w:val="000B7843"/>
    <w:rsid w:val="000B7A4B"/>
    <w:rsid w:val="000B7A9F"/>
    <w:rsid w:val="000C04FA"/>
    <w:rsid w:val="000C12D7"/>
    <w:rsid w:val="000C1493"/>
    <w:rsid w:val="000C161F"/>
    <w:rsid w:val="000C184F"/>
    <w:rsid w:val="000C2121"/>
    <w:rsid w:val="000C217D"/>
    <w:rsid w:val="000C22CD"/>
    <w:rsid w:val="000C26D3"/>
    <w:rsid w:val="000C290C"/>
    <w:rsid w:val="000C2919"/>
    <w:rsid w:val="000C2B9A"/>
    <w:rsid w:val="000C34CA"/>
    <w:rsid w:val="000C42FB"/>
    <w:rsid w:val="000C4587"/>
    <w:rsid w:val="000C4B37"/>
    <w:rsid w:val="000C5001"/>
    <w:rsid w:val="000C504A"/>
    <w:rsid w:val="000C5356"/>
    <w:rsid w:val="000C5694"/>
    <w:rsid w:val="000C57B1"/>
    <w:rsid w:val="000C5FC4"/>
    <w:rsid w:val="000C6404"/>
    <w:rsid w:val="000C66FA"/>
    <w:rsid w:val="000C6A84"/>
    <w:rsid w:val="000C78DA"/>
    <w:rsid w:val="000C7B50"/>
    <w:rsid w:val="000D0123"/>
    <w:rsid w:val="000D01B7"/>
    <w:rsid w:val="000D0F7D"/>
    <w:rsid w:val="000D1034"/>
    <w:rsid w:val="000D178C"/>
    <w:rsid w:val="000D195C"/>
    <w:rsid w:val="000D2190"/>
    <w:rsid w:val="000D23D7"/>
    <w:rsid w:val="000D23FA"/>
    <w:rsid w:val="000D28FE"/>
    <w:rsid w:val="000D2955"/>
    <w:rsid w:val="000D2AA0"/>
    <w:rsid w:val="000D3090"/>
    <w:rsid w:val="000D32BE"/>
    <w:rsid w:val="000D3819"/>
    <w:rsid w:val="000D4025"/>
    <w:rsid w:val="000D4B4F"/>
    <w:rsid w:val="000D4BA0"/>
    <w:rsid w:val="000D4BD8"/>
    <w:rsid w:val="000D4BDC"/>
    <w:rsid w:val="000D5A83"/>
    <w:rsid w:val="000D660E"/>
    <w:rsid w:val="000D6EB6"/>
    <w:rsid w:val="000D7337"/>
    <w:rsid w:val="000D7B5A"/>
    <w:rsid w:val="000E009F"/>
    <w:rsid w:val="000E0832"/>
    <w:rsid w:val="000E09B9"/>
    <w:rsid w:val="000E0B25"/>
    <w:rsid w:val="000E0BD5"/>
    <w:rsid w:val="000E0FB8"/>
    <w:rsid w:val="000E149F"/>
    <w:rsid w:val="000E14F9"/>
    <w:rsid w:val="000E191A"/>
    <w:rsid w:val="000E1F07"/>
    <w:rsid w:val="000E209C"/>
    <w:rsid w:val="000E26A4"/>
    <w:rsid w:val="000E2C7B"/>
    <w:rsid w:val="000E2C8D"/>
    <w:rsid w:val="000E2E90"/>
    <w:rsid w:val="000E3301"/>
    <w:rsid w:val="000E33FF"/>
    <w:rsid w:val="000E3450"/>
    <w:rsid w:val="000E34A3"/>
    <w:rsid w:val="000E34BC"/>
    <w:rsid w:val="000E4418"/>
    <w:rsid w:val="000E4F61"/>
    <w:rsid w:val="000E545E"/>
    <w:rsid w:val="000E5533"/>
    <w:rsid w:val="000E5634"/>
    <w:rsid w:val="000E5A96"/>
    <w:rsid w:val="000E6419"/>
    <w:rsid w:val="000E6D5D"/>
    <w:rsid w:val="000E7093"/>
    <w:rsid w:val="000E7780"/>
    <w:rsid w:val="000F00A4"/>
    <w:rsid w:val="000F0FBC"/>
    <w:rsid w:val="000F1390"/>
    <w:rsid w:val="000F1C46"/>
    <w:rsid w:val="000F1DB7"/>
    <w:rsid w:val="000F1E88"/>
    <w:rsid w:val="000F23A9"/>
    <w:rsid w:val="000F267F"/>
    <w:rsid w:val="000F2875"/>
    <w:rsid w:val="000F2E77"/>
    <w:rsid w:val="000F3058"/>
    <w:rsid w:val="000F3407"/>
    <w:rsid w:val="000F4523"/>
    <w:rsid w:val="000F465E"/>
    <w:rsid w:val="000F5CDE"/>
    <w:rsid w:val="000F67AB"/>
    <w:rsid w:val="000F68CE"/>
    <w:rsid w:val="000F6C8E"/>
    <w:rsid w:val="000F74B8"/>
    <w:rsid w:val="000F7BF3"/>
    <w:rsid w:val="000F7E3E"/>
    <w:rsid w:val="001009BE"/>
    <w:rsid w:val="00100F1A"/>
    <w:rsid w:val="00100F56"/>
    <w:rsid w:val="0010124F"/>
    <w:rsid w:val="00101E12"/>
    <w:rsid w:val="00101FD2"/>
    <w:rsid w:val="001020C3"/>
    <w:rsid w:val="001023A9"/>
    <w:rsid w:val="001023AA"/>
    <w:rsid w:val="0010252C"/>
    <w:rsid w:val="00102ADD"/>
    <w:rsid w:val="00102C47"/>
    <w:rsid w:val="001031E1"/>
    <w:rsid w:val="001039A9"/>
    <w:rsid w:val="00103A7F"/>
    <w:rsid w:val="001046C8"/>
    <w:rsid w:val="00104A5B"/>
    <w:rsid w:val="00104D4C"/>
    <w:rsid w:val="00104EEC"/>
    <w:rsid w:val="001056B1"/>
    <w:rsid w:val="00106F82"/>
    <w:rsid w:val="00107205"/>
    <w:rsid w:val="001078E0"/>
    <w:rsid w:val="001079C7"/>
    <w:rsid w:val="00110016"/>
    <w:rsid w:val="00110211"/>
    <w:rsid w:val="00110747"/>
    <w:rsid w:val="001110CB"/>
    <w:rsid w:val="00111ACB"/>
    <w:rsid w:val="001129D0"/>
    <w:rsid w:val="00112E3E"/>
    <w:rsid w:val="001130DB"/>
    <w:rsid w:val="00113599"/>
    <w:rsid w:val="001144F7"/>
    <w:rsid w:val="00114937"/>
    <w:rsid w:val="00114EFE"/>
    <w:rsid w:val="00115174"/>
    <w:rsid w:val="001152A9"/>
    <w:rsid w:val="001160A5"/>
    <w:rsid w:val="001170F6"/>
    <w:rsid w:val="00117541"/>
    <w:rsid w:val="001178DF"/>
    <w:rsid w:val="00120573"/>
    <w:rsid w:val="00120A38"/>
    <w:rsid w:val="001214DE"/>
    <w:rsid w:val="001219E2"/>
    <w:rsid w:val="00122211"/>
    <w:rsid w:val="0012232B"/>
    <w:rsid w:val="00123ABD"/>
    <w:rsid w:val="00123ED6"/>
    <w:rsid w:val="00123EF4"/>
    <w:rsid w:val="00124AE8"/>
    <w:rsid w:val="00125262"/>
    <w:rsid w:val="0012526B"/>
    <w:rsid w:val="0012573A"/>
    <w:rsid w:val="00125948"/>
    <w:rsid w:val="00125B87"/>
    <w:rsid w:val="00125D15"/>
    <w:rsid w:val="0012674B"/>
    <w:rsid w:val="00126BC5"/>
    <w:rsid w:val="001276AD"/>
    <w:rsid w:val="00127F2B"/>
    <w:rsid w:val="00127FE0"/>
    <w:rsid w:val="00130065"/>
    <w:rsid w:val="00130678"/>
    <w:rsid w:val="00130B08"/>
    <w:rsid w:val="00130B11"/>
    <w:rsid w:val="00130C50"/>
    <w:rsid w:val="0013106A"/>
    <w:rsid w:val="00131350"/>
    <w:rsid w:val="00131774"/>
    <w:rsid w:val="001319C3"/>
    <w:rsid w:val="00131A42"/>
    <w:rsid w:val="00131BB3"/>
    <w:rsid w:val="00131CEE"/>
    <w:rsid w:val="001325DD"/>
    <w:rsid w:val="00132962"/>
    <w:rsid w:val="00132F6A"/>
    <w:rsid w:val="00132F95"/>
    <w:rsid w:val="00133227"/>
    <w:rsid w:val="001332A3"/>
    <w:rsid w:val="0013342C"/>
    <w:rsid w:val="00133C75"/>
    <w:rsid w:val="001346E4"/>
    <w:rsid w:val="001348F5"/>
    <w:rsid w:val="001352EB"/>
    <w:rsid w:val="0013556C"/>
    <w:rsid w:val="00135709"/>
    <w:rsid w:val="00135E76"/>
    <w:rsid w:val="001365E0"/>
    <w:rsid w:val="001367DB"/>
    <w:rsid w:val="00136F77"/>
    <w:rsid w:val="001371E2"/>
    <w:rsid w:val="00137510"/>
    <w:rsid w:val="0013760B"/>
    <w:rsid w:val="00137B74"/>
    <w:rsid w:val="00137C6E"/>
    <w:rsid w:val="00140460"/>
    <w:rsid w:val="001407A3"/>
    <w:rsid w:val="0014088D"/>
    <w:rsid w:val="00140970"/>
    <w:rsid w:val="00140AE5"/>
    <w:rsid w:val="00141015"/>
    <w:rsid w:val="001410FF"/>
    <w:rsid w:val="0014117A"/>
    <w:rsid w:val="00141460"/>
    <w:rsid w:val="00141898"/>
    <w:rsid w:val="00141BF8"/>
    <w:rsid w:val="0014212A"/>
    <w:rsid w:val="0014219C"/>
    <w:rsid w:val="00143339"/>
    <w:rsid w:val="001434B9"/>
    <w:rsid w:val="0014351D"/>
    <w:rsid w:val="00143550"/>
    <w:rsid w:val="0014380F"/>
    <w:rsid w:val="00143D61"/>
    <w:rsid w:val="00143E29"/>
    <w:rsid w:val="00144025"/>
    <w:rsid w:val="001456C9"/>
    <w:rsid w:val="00145974"/>
    <w:rsid w:val="0014623B"/>
    <w:rsid w:val="00146878"/>
    <w:rsid w:val="00146C14"/>
    <w:rsid w:val="00146F3B"/>
    <w:rsid w:val="001471A6"/>
    <w:rsid w:val="001473FE"/>
    <w:rsid w:val="00147A9E"/>
    <w:rsid w:val="00147ADD"/>
    <w:rsid w:val="00147FD9"/>
    <w:rsid w:val="00150799"/>
    <w:rsid w:val="00150871"/>
    <w:rsid w:val="001508C5"/>
    <w:rsid w:val="0015122B"/>
    <w:rsid w:val="00151731"/>
    <w:rsid w:val="00151EDF"/>
    <w:rsid w:val="00152099"/>
    <w:rsid w:val="001520DD"/>
    <w:rsid w:val="0015211B"/>
    <w:rsid w:val="001527EF"/>
    <w:rsid w:val="00152D8E"/>
    <w:rsid w:val="00152EED"/>
    <w:rsid w:val="001531C2"/>
    <w:rsid w:val="001533BE"/>
    <w:rsid w:val="001547B8"/>
    <w:rsid w:val="00154D2A"/>
    <w:rsid w:val="001550F9"/>
    <w:rsid w:val="001555F4"/>
    <w:rsid w:val="00155AD4"/>
    <w:rsid w:val="00155C47"/>
    <w:rsid w:val="00155DD0"/>
    <w:rsid w:val="0015606E"/>
    <w:rsid w:val="0015654B"/>
    <w:rsid w:val="001566CC"/>
    <w:rsid w:val="00156FC6"/>
    <w:rsid w:val="0015737A"/>
    <w:rsid w:val="001576A8"/>
    <w:rsid w:val="00157788"/>
    <w:rsid w:val="00157A3F"/>
    <w:rsid w:val="00160325"/>
    <w:rsid w:val="0016079A"/>
    <w:rsid w:val="001609B5"/>
    <w:rsid w:val="00161355"/>
    <w:rsid w:val="00162965"/>
    <w:rsid w:val="00162ACB"/>
    <w:rsid w:val="00162B0A"/>
    <w:rsid w:val="00163423"/>
    <w:rsid w:val="0016355D"/>
    <w:rsid w:val="001637EF"/>
    <w:rsid w:val="0016439C"/>
    <w:rsid w:val="00164757"/>
    <w:rsid w:val="00164896"/>
    <w:rsid w:val="001651FD"/>
    <w:rsid w:val="00165B1D"/>
    <w:rsid w:val="00165D45"/>
    <w:rsid w:val="00166264"/>
    <w:rsid w:val="00166468"/>
    <w:rsid w:val="001665B0"/>
    <w:rsid w:val="00166B54"/>
    <w:rsid w:val="00166CFF"/>
    <w:rsid w:val="00167DE1"/>
    <w:rsid w:val="00167EEB"/>
    <w:rsid w:val="001701D6"/>
    <w:rsid w:val="001707CB"/>
    <w:rsid w:val="00170D12"/>
    <w:rsid w:val="00171136"/>
    <w:rsid w:val="00171770"/>
    <w:rsid w:val="00171CB6"/>
    <w:rsid w:val="00172161"/>
    <w:rsid w:val="00172703"/>
    <w:rsid w:val="00173ABD"/>
    <w:rsid w:val="00173CDC"/>
    <w:rsid w:val="00174323"/>
    <w:rsid w:val="00174362"/>
    <w:rsid w:val="0017480C"/>
    <w:rsid w:val="00174E4F"/>
    <w:rsid w:val="00175425"/>
    <w:rsid w:val="001755D1"/>
    <w:rsid w:val="00175779"/>
    <w:rsid w:val="00175781"/>
    <w:rsid w:val="00176479"/>
    <w:rsid w:val="00176500"/>
    <w:rsid w:val="00176B68"/>
    <w:rsid w:val="00176D30"/>
    <w:rsid w:val="00176E53"/>
    <w:rsid w:val="00176EA9"/>
    <w:rsid w:val="00176FDF"/>
    <w:rsid w:val="00177896"/>
    <w:rsid w:val="00177E78"/>
    <w:rsid w:val="00177E9F"/>
    <w:rsid w:val="001803A4"/>
    <w:rsid w:val="0018068F"/>
    <w:rsid w:val="001808B3"/>
    <w:rsid w:val="00180F9B"/>
    <w:rsid w:val="0018103F"/>
    <w:rsid w:val="0018194C"/>
    <w:rsid w:val="00182327"/>
    <w:rsid w:val="00182CDA"/>
    <w:rsid w:val="00182D59"/>
    <w:rsid w:val="001830C6"/>
    <w:rsid w:val="00183FC3"/>
    <w:rsid w:val="00184894"/>
    <w:rsid w:val="00184C1A"/>
    <w:rsid w:val="00185387"/>
    <w:rsid w:val="0018593C"/>
    <w:rsid w:val="00185D61"/>
    <w:rsid w:val="00186239"/>
    <w:rsid w:val="00186393"/>
    <w:rsid w:val="001863C0"/>
    <w:rsid w:val="00186501"/>
    <w:rsid w:val="00186B3E"/>
    <w:rsid w:val="00186E71"/>
    <w:rsid w:val="001871FA"/>
    <w:rsid w:val="00187348"/>
    <w:rsid w:val="001877B6"/>
    <w:rsid w:val="001909E8"/>
    <w:rsid w:val="00190F6A"/>
    <w:rsid w:val="00191338"/>
    <w:rsid w:val="00191F5C"/>
    <w:rsid w:val="001925E2"/>
    <w:rsid w:val="001926C4"/>
    <w:rsid w:val="00192D49"/>
    <w:rsid w:val="0019365E"/>
    <w:rsid w:val="00193A10"/>
    <w:rsid w:val="001941F0"/>
    <w:rsid w:val="00194257"/>
    <w:rsid w:val="001944AA"/>
    <w:rsid w:val="00194511"/>
    <w:rsid w:val="00194BF4"/>
    <w:rsid w:val="001952CB"/>
    <w:rsid w:val="00195984"/>
    <w:rsid w:val="00195C1F"/>
    <w:rsid w:val="00195CAC"/>
    <w:rsid w:val="001969C8"/>
    <w:rsid w:val="00196F2F"/>
    <w:rsid w:val="0019723E"/>
    <w:rsid w:val="00197579"/>
    <w:rsid w:val="001A023C"/>
    <w:rsid w:val="001A02CB"/>
    <w:rsid w:val="001A0850"/>
    <w:rsid w:val="001A0929"/>
    <w:rsid w:val="001A0AB8"/>
    <w:rsid w:val="001A0C75"/>
    <w:rsid w:val="001A16C6"/>
    <w:rsid w:val="001A1700"/>
    <w:rsid w:val="001A200D"/>
    <w:rsid w:val="001A30C3"/>
    <w:rsid w:val="001A3841"/>
    <w:rsid w:val="001A3858"/>
    <w:rsid w:val="001A3F9E"/>
    <w:rsid w:val="001A4174"/>
    <w:rsid w:val="001A4A58"/>
    <w:rsid w:val="001A4C26"/>
    <w:rsid w:val="001A4F83"/>
    <w:rsid w:val="001A5672"/>
    <w:rsid w:val="001A576A"/>
    <w:rsid w:val="001A59C2"/>
    <w:rsid w:val="001A5A2E"/>
    <w:rsid w:val="001A5E03"/>
    <w:rsid w:val="001A5F5B"/>
    <w:rsid w:val="001A654F"/>
    <w:rsid w:val="001A669C"/>
    <w:rsid w:val="001A6D15"/>
    <w:rsid w:val="001A7013"/>
    <w:rsid w:val="001A723D"/>
    <w:rsid w:val="001A7605"/>
    <w:rsid w:val="001B0222"/>
    <w:rsid w:val="001B0505"/>
    <w:rsid w:val="001B0E20"/>
    <w:rsid w:val="001B10D9"/>
    <w:rsid w:val="001B13FD"/>
    <w:rsid w:val="001B1745"/>
    <w:rsid w:val="001B187F"/>
    <w:rsid w:val="001B1A48"/>
    <w:rsid w:val="001B242A"/>
    <w:rsid w:val="001B262C"/>
    <w:rsid w:val="001B2690"/>
    <w:rsid w:val="001B2890"/>
    <w:rsid w:val="001B2A00"/>
    <w:rsid w:val="001B3333"/>
    <w:rsid w:val="001B3768"/>
    <w:rsid w:val="001B37B3"/>
    <w:rsid w:val="001B388E"/>
    <w:rsid w:val="001B3AD7"/>
    <w:rsid w:val="001B3CE3"/>
    <w:rsid w:val="001B3E99"/>
    <w:rsid w:val="001B437B"/>
    <w:rsid w:val="001B4C06"/>
    <w:rsid w:val="001B530B"/>
    <w:rsid w:val="001B53B2"/>
    <w:rsid w:val="001B5470"/>
    <w:rsid w:val="001B581B"/>
    <w:rsid w:val="001B6284"/>
    <w:rsid w:val="001B7092"/>
    <w:rsid w:val="001B7EA6"/>
    <w:rsid w:val="001B7F9C"/>
    <w:rsid w:val="001B7FF7"/>
    <w:rsid w:val="001C018D"/>
    <w:rsid w:val="001C0A55"/>
    <w:rsid w:val="001C0D00"/>
    <w:rsid w:val="001C0F2A"/>
    <w:rsid w:val="001C148D"/>
    <w:rsid w:val="001C1AE0"/>
    <w:rsid w:val="001C26C0"/>
    <w:rsid w:val="001C2B72"/>
    <w:rsid w:val="001C2D34"/>
    <w:rsid w:val="001C3FF0"/>
    <w:rsid w:val="001C45EC"/>
    <w:rsid w:val="001C50A7"/>
    <w:rsid w:val="001C51C3"/>
    <w:rsid w:val="001C5351"/>
    <w:rsid w:val="001C545C"/>
    <w:rsid w:val="001C55CA"/>
    <w:rsid w:val="001C5A67"/>
    <w:rsid w:val="001C5BF0"/>
    <w:rsid w:val="001C71CB"/>
    <w:rsid w:val="001D007C"/>
    <w:rsid w:val="001D0340"/>
    <w:rsid w:val="001D05C3"/>
    <w:rsid w:val="001D12A3"/>
    <w:rsid w:val="001D16C6"/>
    <w:rsid w:val="001D1CB6"/>
    <w:rsid w:val="001D1E5B"/>
    <w:rsid w:val="001D200D"/>
    <w:rsid w:val="001D227A"/>
    <w:rsid w:val="001D26CB"/>
    <w:rsid w:val="001D29DB"/>
    <w:rsid w:val="001D2B04"/>
    <w:rsid w:val="001D2B4D"/>
    <w:rsid w:val="001D3133"/>
    <w:rsid w:val="001D326A"/>
    <w:rsid w:val="001D32CC"/>
    <w:rsid w:val="001D48CB"/>
    <w:rsid w:val="001D4CE7"/>
    <w:rsid w:val="001D4DEA"/>
    <w:rsid w:val="001D5362"/>
    <w:rsid w:val="001D564B"/>
    <w:rsid w:val="001D5962"/>
    <w:rsid w:val="001D59FE"/>
    <w:rsid w:val="001D6864"/>
    <w:rsid w:val="001D74D3"/>
    <w:rsid w:val="001D7549"/>
    <w:rsid w:val="001D780C"/>
    <w:rsid w:val="001D7AEC"/>
    <w:rsid w:val="001E0085"/>
    <w:rsid w:val="001E0ABC"/>
    <w:rsid w:val="001E0ADD"/>
    <w:rsid w:val="001E0F7F"/>
    <w:rsid w:val="001E151B"/>
    <w:rsid w:val="001E298B"/>
    <w:rsid w:val="001E3188"/>
    <w:rsid w:val="001E329F"/>
    <w:rsid w:val="001E367A"/>
    <w:rsid w:val="001E3A8A"/>
    <w:rsid w:val="001E3DF9"/>
    <w:rsid w:val="001E425A"/>
    <w:rsid w:val="001E4A2C"/>
    <w:rsid w:val="001E4C37"/>
    <w:rsid w:val="001E55D2"/>
    <w:rsid w:val="001E5E82"/>
    <w:rsid w:val="001E6001"/>
    <w:rsid w:val="001E66FA"/>
    <w:rsid w:val="001E6816"/>
    <w:rsid w:val="001E6940"/>
    <w:rsid w:val="001E6F16"/>
    <w:rsid w:val="001E73A4"/>
    <w:rsid w:val="001E7BCC"/>
    <w:rsid w:val="001F0F84"/>
    <w:rsid w:val="001F1CA6"/>
    <w:rsid w:val="001F1D87"/>
    <w:rsid w:val="001F25E3"/>
    <w:rsid w:val="001F2A2F"/>
    <w:rsid w:val="001F2CB3"/>
    <w:rsid w:val="001F3414"/>
    <w:rsid w:val="001F38DA"/>
    <w:rsid w:val="001F39DB"/>
    <w:rsid w:val="001F40F3"/>
    <w:rsid w:val="001F4989"/>
    <w:rsid w:val="001F5260"/>
    <w:rsid w:val="001F55F2"/>
    <w:rsid w:val="001F5F47"/>
    <w:rsid w:val="001F6114"/>
    <w:rsid w:val="001F6C8B"/>
    <w:rsid w:val="001F6ED9"/>
    <w:rsid w:val="001F73BB"/>
    <w:rsid w:val="001F7546"/>
    <w:rsid w:val="001F7593"/>
    <w:rsid w:val="001F7AF7"/>
    <w:rsid w:val="001F7F61"/>
    <w:rsid w:val="002002D6"/>
    <w:rsid w:val="002007AE"/>
    <w:rsid w:val="002007DC"/>
    <w:rsid w:val="002011B8"/>
    <w:rsid w:val="00201368"/>
    <w:rsid w:val="002016A1"/>
    <w:rsid w:val="00201C82"/>
    <w:rsid w:val="002023CE"/>
    <w:rsid w:val="00202949"/>
    <w:rsid w:val="00202D0A"/>
    <w:rsid w:val="00202E44"/>
    <w:rsid w:val="00204073"/>
    <w:rsid w:val="00204111"/>
    <w:rsid w:val="0020470B"/>
    <w:rsid w:val="002049AA"/>
    <w:rsid w:val="00204DC0"/>
    <w:rsid w:val="00205437"/>
    <w:rsid w:val="0020575F"/>
    <w:rsid w:val="00205F37"/>
    <w:rsid w:val="0020633D"/>
    <w:rsid w:val="00206723"/>
    <w:rsid w:val="00207633"/>
    <w:rsid w:val="002078BC"/>
    <w:rsid w:val="0021041D"/>
    <w:rsid w:val="00211A8B"/>
    <w:rsid w:val="00212859"/>
    <w:rsid w:val="00213547"/>
    <w:rsid w:val="00214898"/>
    <w:rsid w:val="00214FA4"/>
    <w:rsid w:val="00215340"/>
    <w:rsid w:val="00215C27"/>
    <w:rsid w:val="00215E34"/>
    <w:rsid w:val="002165F0"/>
    <w:rsid w:val="00216623"/>
    <w:rsid w:val="00216AE2"/>
    <w:rsid w:val="00217AD6"/>
    <w:rsid w:val="00220044"/>
    <w:rsid w:val="0022039A"/>
    <w:rsid w:val="00220534"/>
    <w:rsid w:val="00220B32"/>
    <w:rsid w:val="00220E11"/>
    <w:rsid w:val="00220EB1"/>
    <w:rsid w:val="002214FE"/>
    <w:rsid w:val="0022167E"/>
    <w:rsid w:val="0022261C"/>
    <w:rsid w:val="00222E96"/>
    <w:rsid w:val="002236C8"/>
    <w:rsid w:val="00223BFC"/>
    <w:rsid w:val="00223DA5"/>
    <w:rsid w:val="00224C2C"/>
    <w:rsid w:val="00224C92"/>
    <w:rsid w:val="00225CB0"/>
    <w:rsid w:val="00226685"/>
    <w:rsid w:val="00226766"/>
    <w:rsid w:val="00227486"/>
    <w:rsid w:val="0023041E"/>
    <w:rsid w:val="00230471"/>
    <w:rsid w:val="002309FC"/>
    <w:rsid w:val="0023173B"/>
    <w:rsid w:val="00231B1F"/>
    <w:rsid w:val="00231B42"/>
    <w:rsid w:val="0023207B"/>
    <w:rsid w:val="00232971"/>
    <w:rsid w:val="00232E1D"/>
    <w:rsid w:val="00233416"/>
    <w:rsid w:val="00233454"/>
    <w:rsid w:val="00234F61"/>
    <w:rsid w:val="00235215"/>
    <w:rsid w:val="0023541A"/>
    <w:rsid w:val="0023607C"/>
    <w:rsid w:val="00236460"/>
    <w:rsid w:val="00236A81"/>
    <w:rsid w:val="00236B75"/>
    <w:rsid w:val="00236D23"/>
    <w:rsid w:val="00236F6C"/>
    <w:rsid w:val="00237629"/>
    <w:rsid w:val="0024075E"/>
    <w:rsid w:val="002408D8"/>
    <w:rsid w:val="00241005"/>
    <w:rsid w:val="0024100F"/>
    <w:rsid w:val="0024181E"/>
    <w:rsid w:val="00241ACD"/>
    <w:rsid w:val="00242271"/>
    <w:rsid w:val="002422CA"/>
    <w:rsid w:val="00242508"/>
    <w:rsid w:val="00243803"/>
    <w:rsid w:val="00243858"/>
    <w:rsid w:val="00243996"/>
    <w:rsid w:val="00244003"/>
    <w:rsid w:val="00244C7A"/>
    <w:rsid w:val="00245546"/>
    <w:rsid w:val="00245AE4"/>
    <w:rsid w:val="00245B42"/>
    <w:rsid w:val="00245E1C"/>
    <w:rsid w:val="00246269"/>
    <w:rsid w:val="002467A8"/>
    <w:rsid w:val="00246E13"/>
    <w:rsid w:val="002473AB"/>
    <w:rsid w:val="002474A2"/>
    <w:rsid w:val="00247535"/>
    <w:rsid w:val="002475B0"/>
    <w:rsid w:val="002507B9"/>
    <w:rsid w:val="002508F7"/>
    <w:rsid w:val="00250FE0"/>
    <w:rsid w:val="0025100B"/>
    <w:rsid w:val="00251815"/>
    <w:rsid w:val="00251ADA"/>
    <w:rsid w:val="00251B43"/>
    <w:rsid w:val="00251D91"/>
    <w:rsid w:val="00251E3B"/>
    <w:rsid w:val="002524ED"/>
    <w:rsid w:val="00252F4E"/>
    <w:rsid w:val="0025335F"/>
    <w:rsid w:val="00253D19"/>
    <w:rsid w:val="0025424F"/>
    <w:rsid w:val="002542DA"/>
    <w:rsid w:val="00254596"/>
    <w:rsid w:val="00254A4E"/>
    <w:rsid w:val="00254C34"/>
    <w:rsid w:val="00254E46"/>
    <w:rsid w:val="002550C7"/>
    <w:rsid w:val="00255174"/>
    <w:rsid w:val="002552DB"/>
    <w:rsid w:val="0025552E"/>
    <w:rsid w:val="002559DF"/>
    <w:rsid w:val="002560D3"/>
    <w:rsid w:val="0025646C"/>
    <w:rsid w:val="00256CE5"/>
    <w:rsid w:val="00256EFD"/>
    <w:rsid w:val="00257233"/>
    <w:rsid w:val="002572F7"/>
    <w:rsid w:val="00257338"/>
    <w:rsid w:val="002573A1"/>
    <w:rsid w:val="002579CF"/>
    <w:rsid w:val="00257B05"/>
    <w:rsid w:val="00260056"/>
    <w:rsid w:val="002602C0"/>
    <w:rsid w:val="00260881"/>
    <w:rsid w:val="002609CC"/>
    <w:rsid w:val="00260A21"/>
    <w:rsid w:val="00260A54"/>
    <w:rsid w:val="00260B77"/>
    <w:rsid w:val="00260D5B"/>
    <w:rsid w:val="0026176E"/>
    <w:rsid w:val="002619E7"/>
    <w:rsid w:val="00261AAB"/>
    <w:rsid w:val="00261BBF"/>
    <w:rsid w:val="00261D70"/>
    <w:rsid w:val="00261DB5"/>
    <w:rsid w:val="00261F24"/>
    <w:rsid w:val="00262060"/>
    <w:rsid w:val="002621DA"/>
    <w:rsid w:val="00262BFE"/>
    <w:rsid w:val="002631B0"/>
    <w:rsid w:val="002633F7"/>
    <w:rsid w:val="00263A3B"/>
    <w:rsid w:val="00263AC7"/>
    <w:rsid w:val="00263B32"/>
    <w:rsid w:val="00263E42"/>
    <w:rsid w:val="00263F92"/>
    <w:rsid w:val="00264112"/>
    <w:rsid w:val="00264C07"/>
    <w:rsid w:val="002650E7"/>
    <w:rsid w:val="00265B5D"/>
    <w:rsid w:val="00266C65"/>
    <w:rsid w:val="0026710E"/>
    <w:rsid w:val="0026714F"/>
    <w:rsid w:val="00267CB0"/>
    <w:rsid w:val="002701DF"/>
    <w:rsid w:val="00270563"/>
    <w:rsid w:val="002706A9"/>
    <w:rsid w:val="00270B8A"/>
    <w:rsid w:val="00270D18"/>
    <w:rsid w:val="00270F41"/>
    <w:rsid w:val="002716F2"/>
    <w:rsid w:val="00271D52"/>
    <w:rsid w:val="0027245E"/>
    <w:rsid w:val="002724F9"/>
    <w:rsid w:val="00272605"/>
    <w:rsid w:val="00272ACA"/>
    <w:rsid w:val="00272D5D"/>
    <w:rsid w:val="00273608"/>
    <w:rsid w:val="0027363F"/>
    <w:rsid w:val="002736CD"/>
    <w:rsid w:val="002737F5"/>
    <w:rsid w:val="00274985"/>
    <w:rsid w:val="00274BD7"/>
    <w:rsid w:val="002751ED"/>
    <w:rsid w:val="00275376"/>
    <w:rsid w:val="0027571B"/>
    <w:rsid w:val="00275F10"/>
    <w:rsid w:val="002760CB"/>
    <w:rsid w:val="00276A66"/>
    <w:rsid w:val="00276BAC"/>
    <w:rsid w:val="00276C53"/>
    <w:rsid w:val="00276E46"/>
    <w:rsid w:val="00276F5A"/>
    <w:rsid w:val="00277BC4"/>
    <w:rsid w:val="002800C1"/>
    <w:rsid w:val="0028047F"/>
    <w:rsid w:val="00281248"/>
    <w:rsid w:val="00281CD0"/>
    <w:rsid w:val="00281EEE"/>
    <w:rsid w:val="00282AE2"/>
    <w:rsid w:val="00282E29"/>
    <w:rsid w:val="0028330A"/>
    <w:rsid w:val="00283C38"/>
    <w:rsid w:val="002845F5"/>
    <w:rsid w:val="00284E64"/>
    <w:rsid w:val="00284E70"/>
    <w:rsid w:val="00285E60"/>
    <w:rsid w:val="00287FD0"/>
    <w:rsid w:val="00290169"/>
    <w:rsid w:val="002902C8"/>
    <w:rsid w:val="00290676"/>
    <w:rsid w:val="002910E4"/>
    <w:rsid w:val="00292434"/>
    <w:rsid w:val="00292974"/>
    <w:rsid w:val="002930D0"/>
    <w:rsid w:val="002933F5"/>
    <w:rsid w:val="0029341A"/>
    <w:rsid w:val="002939D1"/>
    <w:rsid w:val="00293E22"/>
    <w:rsid w:val="002942C3"/>
    <w:rsid w:val="00295027"/>
    <w:rsid w:val="0029547A"/>
    <w:rsid w:val="00295FF6"/>
    <w:rsid w:val="00296941"/>
    <w:rsid w:val="00296C7B"/>
    <w:rsid w:val="00296D26"/>
    <w:rsid w:val="002972ED"/>
    <w:rsid w:val="00297CA8"/>
    <w:rsid w:val="00297DC3"/>
    <w:rsid w:val="002A0139"/>
    <w:rsid w:val="002A0D0D"/>
    <w:rsid w:val="002A0D37"/>
    <w:rsid w:val="002A1BD2"/>
    <w:rsid w:val="002A1F84"/>
    <w:rsid w:val="002A2708"/>
    <w:rsid w:val="002A2C26"/>
    <w:rsid w:val="002A320A"/>
    <w:rsid w:val="002A3246"/>
    <w:rsid w:val="002A3528"/>
    <w:rsid w:val="002A387F"/>
    <w:rsid w:val="002A3D59"/>
    <w:rsid w:val="002A3DB8"/>
    <w:rsid w:val="002A3ED8"/>
    <w:rsid w:val="002A4233"/>
    <w:rsid w:val="002A4BC8"/>
    <w:rsid w:val="002A4D01"/>
    <w:rsid w:val="002A564C"/>
    <w:rsid w:val="002A59C6"/>
    <w:rsid w:val="002A5A81"/>
    <w:rsid w:val="002A5E2A"/>
    <w:rsid w:val="002A6011"/>
    <w:rsid w:val="002A67C8"/>
    <w:rsid w:val="002A6AF8"/>
    <w:rsid w:val="002A7BBD"/>
    <w:rsid w:val="002A7D87"/>
    <w:rsid w:val="002B0B99"/>
    <w:rsid w:val="002B0FBA"/>
    <w:rsid w:val="002B13DC"/>
    <w:rsid w:val="002B1CFC"/>
    <w:rsid w:val="002B2072"/>
    <w:rsid w:val="002B24AB"/>
    <w:rsid w:val="002B2C92"/>
    <w:rsid w:val="002B2D4B"/>
    <w:rsid w:val="002B2E8B"/>
    <w:rsid w:val="002B2FEF"/>
    <w:rsid w:val="002B31ED"/>
    <w:rsid w:val="002B38B6"/>
    <w:rsid w:val="002B3934"/>
    <w:rsid w:val="002B3B28"/>
    <w:rsid w:val="002B45DB"/>
    <w:rsid w:val="002B4CAE"/>
    <w:rsid w:val="002B5857"/>
    <w:rsid w:val="002B634D"/>
    <w:rsid w:val="002B638D"/>
    <w:rsid w:val="002B688D"/>
    <w:rsid w:val="002B6A30"/>
    <w:rsid w:val="002B6A46"/>
    <w:rsid w:val="002B6CF6"/>
    <w:rsid w:val="002B78A6"/>
    <w:rsid w:val="002B7F56"/>
    <w:rsid w:val="002C037D"/>
    <w:rsid w:val="002C07FE"/>
    <w:rsid w:val="002C0FF2"/>
    <w:rsid w:val="002C200F"/>
    <w:rsid w:val="002C213F"/>
    <w:rsid w:val="002C3F69"/>
    <w:rsid w:val="002C4037"/>
    <w:rsid w:val="002C40D0"/>
    <w:rsid w:val="002C47E0"/>
    <w:rsid w:val="002C4BB3"/>
    <w:rsid w:val="002C4C11"/>
    <w:rsid w:val="002C4E66"/>
    <w:rsid w:val="002C4FFA"/>
    <w:rsid w:val="002C5DBA"/>
    <w:rsid w:val="002C6150"/>
    <w:rsid w:val="002C62D1"/>
    <w:rsid w:val="002C6926"/>
    <w:rsid w:val="002C6E92"/>
    <w:rsid w:val="002C74EB"/>
    <w:rsid w:val="002C7944"/>
    <w:rsid w:val="002C7EDC"/>
    <w:rsid w:val="002D00CA"/>
    <w:rsid w:val="002D05B5"/>
    <w:rsid w:val="002D0674"/>
    <w:rsid w:val="002D0A50"/>
    <w:rsid w:val="002D11D5"/>
    <w:rsid w:val="002D1399"/>
    <w:rsid w:val="002D16F2"/>
    <w:rsid w:val="002D1C38"/>
    <w:rsid w:val="002D22D0"/>
    <w:rsid w:val="002D2355"/>
    <w:rsid w:val="002D251F"/>
    <w:rsid w:val="002D2922"/>
    <w:rsid w:val="002D3443"/>
    <w:rsid w:val="002D3E89"/>
    <w:rsid w:val="002D4683"/>
    <w:rsid w:val="002D4C3E"/>
    <w:rsid w:val="002D4CED"/>
    <w:rsid w:val="002D5D22"/>
    <w:rsid w:val="002D64DC"/>
    <w:rsid w:val="002D6DE2"/>
    <w:rsid w:val="002D6F63"/>
    <w:rsid w:val="002D6FCA"/>
    <w:rsid w:val="002D7902"/>
    <w:rsid w:val="002D79AE"/>
    <w:rsid w:val="002D7BDA"/>
    <w:rsid w:val="002E015E"/>
    <w:rsid w:val="002E05A5"/>
    <w:rsid w:val="002E0803"/>
    <w:rsid w:val="002E088B"/>
    <w:rsid w:val="002E091F"/>
    <w:rsid w:val="002E0FB5"/>
    <w:rsid w:val="002E12B0"/>
    <w:rsid w:val="002E1446"/>
    <w:rsid w:val="002E14C7"/>
    <w:rsid w:val="002E1906"/>
    <w:rsid w:val="002E1A14"/>
    <w:rsid w:val="002E2078"/>
    <w:rsid w:val="002E29E7"/>
    <w:rsid w:val="002E2D10"/>
    <w:rsid w:val="002E44AC"/>
    <w:rsid w:val="002E458B"/>
    <w:rsid w:val="002E46B3"/>
    <w:rsid w:val="002E4752"/>
    <w:rsid w:val="002E4D21"/>
    <w:rsid w:val="002E5413"/>
    <w:rsid w:val="002E5EE5"/>
    <w:rsid w:val="002E62ED"/>
    <w:rsid w:val="002E6691"/>
    <w:rsid w:val="002E6905"/>
    <w:rsid w:val="002E71B0"/>
    <w:rsid w:val="002F0018"/>
    <w:rsid w:val="002F041B"/>
    <w:rsid w:val="002F0608"/>
    <w:rsid w:val="002F0A05"/>
    <w:rsid w:val="002F0C49"/>
    <w:rsid w:val="002F0D5A"/>
    <w:rsid w:val="002F0DFA"/>
    <w:rsid w:val="002F0E5C"/>
    <w:rsid w:val="002F1A7B"/>
    <w:rsid w:val="002F2258"/>
    <w:rsid w:val="002F2D4A"/>
    <w:rsid w:val="002F2F37"/>
    <w:rsid w:val="002F30E6"/>
    <w:rsid w:val="002F31C5"/>
    <w:rsid w:val="002F339D"/>
    <w:rsid w:val="002F342B"/>
    <w:rsid w:val="002F36A3"/>
    <w:rsid w:val="002F388F"/>
    <w:rsid w:val="002F463A"/>
    <w:rsid w:val="002F4A8A"/>
    <w:rsid w:val="002F4B13"/>
    <w:rsid w:val="002F4F60"/>
    <w:rsid w:val="002F5592"/>
    <w:rsid w:val="002F55C2"/>
    <w:rsid w:val="002F58AF"/>
    <w:rsid w:val="002F5963"/>
    <w:rsid w:val="002F636E"/>
    <w:rsid w:val="002F65DB"/>
    <w:rsid w:val="002F68CB"/>
    <w:rsid w:val="002F6A7C"/>
    <w:rsid w:val="002F7131"/>
    <w:rsid w:val="002F7183"/>
    <w:rsid w:val="002F7F49"/>
    <w:rsid w:val="00300452"/>
    <w:rsid w:val="00300671"/>
    <w:rsid w:val="00300797"/>
    <w:rsid w:val="00301650"/>
    <w:rsid w:val="0030191B"/>
    <w:rsid w:val="00301C44"/>
    <w:rsid w:val="00301D84"/>
    <w:rsid w:val="00302746"/>
    <w:rsid w:val="0030326D"/>
    <w:rsid w:val="00303828"/>
    <w:rsid w:val="0030421F"/>
    <w:rsid w:val="0030428F"/>
    <w:rsid w:val="00304835"/>
    <w:rsid w:val="00304B29"/>
    <w:rsid w:val="00304F36"/>
    <w:rsid w:val="00305D25"/>
    <w:rsid w:val="00305D94"/>
    <w:rsid w:val="00306262"/>
    <w:rsid w:val="003072AA"/>
    <w:rsid w:val="00307773"/>
    <w:rsid w:val="00307801"/>
    <w:rsid w:val="00307A55"/>
    <w:rsid w:val="0031013E"/>
    <w:rsid w:val="00310146"/>
    <w:rsid w:val="003105EF"/>
    <w:rsid w:val="00310C14"/>
    <w:rsid w:val="003114E6"/>
    <w:rsid w:val="00311AA0"/>
    <w:rsid w:val="00312CE2"/>
    <w:rsid w:val="00312CF1"/>
    <w:rsid w:val="00313340"/>
    <w:rsid w:val="00313A69"/>
    <w:rsid w:val="00314579"/>
    <w:rsid w:val="003146D9"/>
    <w:rsid w:val="00314EBF"/>
    <w:rsid w:val="00314F0F"/>
    <w:rsid w:val="00315221"/>
    <w:rsid w:val="0031555E"/>
    <w:rsid w:val="003158BA"/>
    <w:rsid w:val="00315A0B"/>
    <w:rsid w:val="00315B6A"/>
    <w:rsid w:val="00315BA6"/>
    <w:rsid w:val="003167A9"/>
    <w:rsid w:val="00316DB1"/>
    <w:rsid w:val="00316E7C"/>
    <w:rsid w:val="00316FF3"/>
    <w:rsid w:val="003177DA"/>
    <w:rsid w:val="0031797F"/>
    <w:rsid w:val="00320452"/>
    <w:rsid w:val="0032056C"/>
    <w:rsid w:val="003207AE"/>
    <w:rsid w:val="00320BF9"/>
    <w:rsid w:val="00320CC4"/>
    <w:rsid w:val="00321127"/>
    <w:rsid w:val="0032122D"/>
    <w:rsid w:val="0032129A"/>
    <w:rsid w:val="00321654"/>
    <w:rsid w:val="00321859"/>
    <w:rsid w:val="00321BDA"/>
    <w:rsid w:val="00321CFD"/>
    <w:rsid w:val="00322026"/>
    <w:rsid w:val="00322498"/>
    <w:rsid w:val="003224CB"/>
    <w:rsid w:val="00323564"/>
    <w:rsid w:val="003240F3"/>
    <w:rsid w:val="003242BC"/>
    <w:rsid w:val="00324656"/>
    <w:rsid w:val="0032494C"/>
    <w:rsid w:val="00324A6E"/>
    <w:rsid w:val="0032507E"/>
    <w:rsid w:val="00325853"/>
    <w:rsid w:val="003259DF"/>
    <w:rsid w:val="0032678D"/>
    <w:rsid w:val="00327066"/>
    <w:rsid w:val="00327098"/>
    <w:rsid w:val="0032754F"/>
    <w:rsid w:val="00327557"/>
    <w:rsid w:val="00327605"/>
    <w:rsid w:val="00327AD3"/>
    <w:rsid w:val="00327F81"/>
    <w:rsid w:val="003301EC"/>
    <w:rsid w:val="00330603"/>
    <w:rsid w:val="00331E5C"/>
    <w:rsid w:val="003320FE"/>
    <w:rsid w:val="0033248F"/>
    <w:rsid w:val="00332754"/>
    <w:rsid w:val="00332B91"/>
    <w:rsid w:val="00332C37"/>
    <w:rsid w:val="00332D26"/>
    <w:rsid w:val="003333CA"/>
    <w:rsid w:val="0033460A"/>
    <w:rsid w:val="00334948"/>
    <w:rsid w:val="003349D2"/>
    <w:rsid w:val="00334FDE"/>
    <w:rsid w:val="0033571C"/>
    <w:rsid w:val="003359B1"/>
    <w:rsid w:val="00336983"/>
    <w:rsid w:val="00337230"/>
    <w:rsid w:val="00337407"/>
    <w:rsid w:val="003375B1"/>
    <w:rsid w:val="00337BC2"/>
    <w:rsid w:val="00340472"/>
    <w:rsid w:val="003408D2"/>
    <w:rsid w:val="00340D21"/>
    <w:rsid w:val="00341120"/>
    <w:rsid w:val="00341E4A"/>
    <w:rsid w:val="0034232B"/>
    <w:rsid w:val="003425DD"/>
    <w:rsid w:val="00342738"/>
    <w:rsid w:val="003428EE"/>
    <w:rsid w:val="0034298B"/>
    <w:rsid w:val="003432A9"/>
    <w:rsid w:val="003435DE"/>
    <w:rsid w:val="00343F0A"/>
    <w:rsid w:val="0034410B"/>
    <w:rsid w:val="0034453F"/>
    <w:rsid w:val="0034479D"/>
    <w:rsid w:val="00344D76"/>
    <w:rsid w:val="00344D89"/>
    <w:rsid w:val="00344E29"/>
    <w:rsid w:val="00345004"/>
    <w:rsid w:val="00345123"/>
    <w:rsid w:val="003454E9"/>
    <w:rsid w:val="00345783"/>
    <w:rsid w:val="00345CE8"/>
    <w:rsid w:val="003464B7"/>
    <w:rsid w:val="00346617"/>
    <w:rsid w:val="00346879"/>
    <w:rsid w:val="003469E3"/>
    <w:rsid w:val="00346D5C"/>
    <w:rsid w:val="0034717D"/>
    <w:rsid w:val="0035006B"/>
    <w:rsid w:val="00350BB0"/>
    <w:rsid w:val="00350C03"/>
    <w:rsid w:val="0035125B"/>
    <w:rsid w:val="003518A7"/>
    <w:rsid w:val="00351B61"/>
    <w:rsid w:val="00351DF3"/>
    <w:rsid w:val="00351E8D"/>
    <w:rsid w:val="00352842"/>
    <w:rsid w:val="00352943"/>
    <w:rsid w:val="00352FA4"/>
    <w:rsid w:val="00353AA4"/>
    <w:rsid w:val="00353B0C"/>
    <w:rsid w:val="00353B8C"/>
    <w:rsid w:val="00353ED1"/>
    <w:rsid w:val="00353F41"/>
    <w:rsid w:val="003542AF"/>
    <w:rsid w:val="00354A29"/>
    <w:rsid w:val="00354B43"/>
    <w:rsid w:val="003555F4"/>
    <w:rsid w:val="00355D61"/>
    <w:rsid w:val="003563D7"/>
    <w:rsid w:val="00356795"/>
    <w:rsid w:val="00356F25"/>
    <w:rsid w:val="003574FD"/>
    <w:rsid w:val="0036018D"/>
    <w:rsid w:val="00360728"/>
    <w:rsid w:val="00360F87"/>
    <w:rsid w:val="003615DE"/>
    <w:rsid w:val="0036163E"/>
    <w:rsid w:val="00361DBF"/>
    <w:rsid w:val="003622C0"/>
    <w:rsid w:val="00362948"/>
    <w:rsid w:val="003629D9"/>
    <w:rsid w:val="0036309B"/>
    <w:rsid w:val="003632A0"/>
    <w:rsid w:val="00363BD8"/>
    <w:rsid w:val="00363C8E"/>
    <w:rsid w:val="00363DA4"/>
    <w:rsid w:val="00364A19"/>
    <w:rsid w:val="00364FEC"/>
    <w:rsid w:val="003650C9"/>
    <w:rsid w:val="003654EC"/>
    <w:rsid w:val="003658B9"/>
    <w:rsid w:val="00365A1F"/>
    <w:rsid w:val="00365B79"/>
    <w:rsid w:val="00366018"/>
    <w:rsid w:val="003661EF"/>
    <w:rsid w:val="003666EC"/>
    <w:rsid w:val="0036760F"/>
    <w:rsid w:val="003677C1"/>
    <w:rsid w:val="003700D6"/>
    <w:rsid w:val="0037034C"/>
    <w:rsid w:val="0037069E"/>
    <w:rsid w:val="0037087F"/>
    <w:rsid w:val="00371D85"/>
    <w:rsid w:val="00372120"/>
    <w:rsid w:val="00372ABB"/>
    <w:rsid w:val="00372C58"/>
    <w:rsid w:val="003730D1"/>
    <w:rsid w:val="00373572"/>
    <w:rsid w:val="00373582"/>
    <w:rsid w:val="00373913"/>
    <w:rsid w:val="00373C2C"/>
    <w:rsid w:val="00373E17"/>
    <w:rsid w:val="003744CA"/>
    <w:rsid w:val="003753BA"/>
    <w:rsid w:val="00375455"/>
    <w:rsid w:val="003755AF"/>
    <w:rsid w:val="00375EDA"/>
    <w:rsid w:val="00376875"/>
    <w:rsid w:val="00376978"/>
    <w:rsid w:val="003777BA"/>
    <w:rsid w:val="003778BA"/>
    <w:rsid w:val="00377E40"/>
    <w:rsid w:val="00380E87"/>
    <w:rsid w:val="00381944"/>
    <w:rsid w:val="00381B00"/>
    <w:rsid w:val="00381E14"/>
    <w:rsid w:val="00383CA8"/>
    <w:rsid w:val="003846E1"/>
    <w:rsid w:val="00384F5C"/>
    <w:rsid w:val="003850CE"/>
    <w:rsid w:val="003858E3"/>
    <w:rsid w:val="003864A4"/>
    <w:rsid w:val="0038665E"/>
    <w:rsid w:val="003867F6"/>
    <w:rsid w:val="00386938"/>
    <w:rsid w:val="00387043"/>
    <w:rsid w:val="003871DB"/>
    <w:rsid w:val="0038750F"/>
    <w:rsid w:val="003877D7"/>
    <w:rsid w:val="0038789D"/>
    <w:rsid w:val="00387B4A"/>
    <w:rsid w:val="00390391"/>
    <w:rsid w:val="003907C3"/>
    <w:rsid w:val="003909F9"/>
    <w:rsid w:val="00391025"/>
    <w:rsid w:val="003911A5"/>
    <w:rsid w:val="00391648"/>
    <w:rsid w:val="0039194B"/>
    <w:rsid w:val="00391E5B"/>
    <w:rsid w:val="00391F06"/>
    <w:rsid w:val="003922A9"/>
    <w:rsid w:val="00393298"/>
    <w:rsid w:val="00393968"/>
    <w:rsid w:val="00393F56"/>
    <w:rsid w:val="0039474C"/>
    <w:rsid w:val="00394A6A"/>
    <w:rsid w:val="00394B12"/>
    <w:rsid w:val="003952E1"/>
    <w:rsid w:val="003955DA"/>
    <w:rsid w:val="00395D1E"/>
    <w:rsid w:val="003963C2"/>
    <w:rsid w:val="00396498"/>
    <w:rsid w:val="00396705"/>
    <w:rsid w:val="00397B14"/>
    <w:rsid w:val="00397D1A"/>
    <w:rsid w:val="003A00C7"/>
    <w:rsid w:val="003A062D"/>
    <w:rsid w:val="003A09EA"/>
    <w:rsid w:val="003A0AC1"/>
    <w:rsid w:val="003A0C48"/>
    <w:rsid w:val="003A108D"/>
    <w:rsid w:val="003A10A7"/>
    <w:rsid w:val="003A1609"/>
    <w:rsid w:val="003A1616"/>
    <w:rsid w:val="003A1A06"/>
    <w:rsid w:val="003A25DD"/>
    <w:rsid w:val="003A31C9"/>
    <w:rsid w:val="003A339D"/>
    <w:rsid w:val="003A33BF"/>
    <w:rsid w:val="003A342C"/>
    <w:rsid w:val="003A3558"/>
    <w:rsid w:val="003A4111"/>
    <w:rsid w:val="003A42C9"/>
    <w:rsid w:val="003A430F"/>
    <w:rsid w:val="003A48E7"/>
    <w:rsid w:val="003A4C52"/>
    <w:rsid w:val="003A4E4A"/>
    <w:rsid w:val="003A5376"/>
    <w:rsid w:val="003A54E3"/>
    <w:rsid w:val="003A5D8F"/>
    <w:rsid w:val="003A6699"/>
    <w:rsid w:val="003A6B41"/>
    <w:rsid w:val="003A6E30"/>
    <w:rsid w:val="003A716E"/>
    <w:rsid w:val="003B11F2"/>
    <w:rsid w:val="003B1F11"/>
    <w:rsid w:val="003B2358"/>
    <w:rsid w:val="003B2934"/>
    <w:rsid w:val="003B2BBA"/>
    <w:rsid w:val="003B2E52"/>
    <w:rsid w:val="003B30EA"/>
    <w:rsid w:val="003B37FB"/>
    <w:rsid w:val="003B3E07"/>
    <w:rsid w:val="003B3FA4"/>
    <w:rsid w:val="003B4D3C"/>
    <w:rsid w:val="003B526F"/>
    <w:rsid w:val="003B55F0"/>
    <w:rsid w:val="003B5E6D"/>
    <w:rsid w:val="003B6358"/>
    <w:rsid w:val="003B6D6E"/>
    <w:rsid w:val="003B7020"/>
    <w:rsid w:val="003B7950"/>
    <w:rsid w:val="003B7A40"/>
    <w:rsid w:val="003B7A60"/>
    <w:rsid w:val="003B7BFF"/>
    <w:rsid w:val="003B7C59"/>
    <w:rsid w:val="003B7C83"/>
    <w:rsid w:val="003B7D0F"/>
    <w:rsid w:val="003B7E6F"/>
    <w:rsid w:val="003C001D"/>
    <w:rsid w:val="003C035C"/>
    <w:rsid w:val="003C08C5"/>
    <w:rsid w:val="003C0949"/>
    <w:rsid w:val="003C0EBB"/>
    <w:rsid w:val="003C19F0"/>
    <w:rsid w:val="003C1E96"/>
    <w:rsid w:val="003C22F1"/>
    <w:rsid w:val="003C26C6"/>
    <w:rsid w:val="003C2AD2"/>
    <w:rsid w:val="003C2B80"/>
    <w:rsid w:val="003C2BB7"/>
    <w:rsid w:val="003C3034"/>
    <w:rsid w:val="003C3A07"/>
    <w:rsid w:val="003C45B1"/>
    <w:rsid w:val="003C4B94"/>
    <w:rsid w:val="003C4BC7"/>
    <w:rsid w:val="003C4D93"/>
    <w:rsid w:val="003C4E4A"/>
    <w:rsid w:val="003C5037"/>
    <w:rsid w:val="003C5BB8"/>
    <w:rsid w:val="003C5C8F"/>
    <w:rsid w:val="003C5F3D"/>
    <w:rsid w:val="003C62DC"/>
    <w:rsid w:val="003C65A2"/>
    <w:rsid w:val="003C6669"/>
    <w:rsid w:val="003C6C75"/>
    <w:rsid w:val="003C758F"/>
    <w:rsid w:val="003C7772"/>
    <w:rsid w:val="003C7B4A"/>
    <w:rsid w:val="003D0030"/>
    <w:rsid w:val="003D0675"/>
    <w:rsid w:val="003D0943"/>
    <w:rsid w:val="003D0F80"/>
    <w:rsid w:val="003D16A2"/>
    <w:rsid w:val="003D1DBF"/>
    <w:rsid w:val="003D1E9D"/>
    <w:rsid w:val="003D20D8"/>
    <w:rsid w:val="003D2DC4"/>
    <w:rsid w:val="003D30DA"/>
    <w:rsid w:val="003D3C7C"/>
    <w:rsid w:val="003D44EB"/>
    <w:rsid w:val="003D4517"/>
    <w:rsid w:val="003D4DFC"/>
    <w:rsid w:val="003D4E23"/>
    <w:rsid w:val="003D52BE"/>
    <w:rsid w:val="003D53AF"/>
    <w:rsid w:val="003D5B04"/>
    <w:rsid w:val="003D640E"/>
    <w:rsid w:val="003D6A4C"/>
    <w:rsid w:val="003E0579"/>
    <w:rsid w:val="003E0D31"/>
    <w:rsid w:val="003E11E3"/>
    <w:rsid w:val="003E249C"/>
    <w:rsid w:val="003E2C62"/>
    <w:rsid w:val="003E33E3"/>
    <w:rsid w:val="003E34E8"/>
    <w:rsid w:val="003E386B"/>
    <w:rsid w:val="003E3A6F"/>
    <w:rsid w:val="003E3E50"/>
    <w:rsid w:val="003E45FF"/>
    <w:rsid w:val="003E497F"/>
    <w:rsid w:val="003E4CFE"/>
    <w:rsid w:val="003E4D5B"/>
    <w:rsid w:val="003E4FD5"/>
    <w:rsid w:val="003E562F"/>
    <w:rsid w:val="003E5990"/>
    <w:rsid w:val="003E5CA9"/>
    <w:rsid w:val="003E5E5F"/>
    <w:rsid w:val="003E5F20"/>
    <w:rsid w:val="003E6049"/>
    <w:rsid w:val="003E657F"/>
    <w:rsid w:val="003E6859"/>
    <w:rsid w:val="003E695E"/>
    <w:rsid w:val="003E70FC"/>
    <w:rsid w:val="003E7130"/>
    <w:rsid w:val="003E7175"/>
    <w:rsid w:val="003E7FC7"/>
    <w:rsid w:val="003F0B3D"/>
    <w:rsid w:val="003F155E"/>
    <w:rsid w:val="003F1CF8"/>
    <w:rsid w:val="003F209A"/>
    <w:rsid w:val="003F3ECD"/>
    <w:rsid w:val="003F4367"/>
    <w:rsid w:val="003F49D1"/>
    <w:rsid w:val="003F545A"/>
    <w:rsid w:val="003F5B27"/>
    <w:rsid w:val="003F61C8"/>
    <w:rsid w:val="003F696F"/>
    <w:rsid w:val="003F6A0F"/>
    <w:rsid w:val="003F6C20"/>
    <w:rsid w:val="003F72E7"/>
    <w:rsid w:val="003F7869"/>
    <w:rsid w:val="00400A18"/>
    <w:rsid w:val="0040101A"/>
    <w:rsid w:val="0040160C"/>
    <w:rsid w:val="00401E6D"/>
    <w:rsid w:val="004025BA"/>
    <w:rsid w:val="00402BB3"/>
    <w:rsid w:val="00402DA1"/>
    <w:rsid w:val="00402F19"/>
    <w:rsid w:val="00403504"/>
    <w:rsid w:val="004039F9"/>
    <w:rsid w:val="00403A60"/>
    <w:rsid w:val="00403B86"/>
    <w:rsid w:val="00404732"/>
    <w:rsid w:val="00404945"/>
    <w:rsid w:val="00404A5A"/>
    <w:rsid w:val="00404F85"/>
    <w:rsid w:val="00404FCB"/>
    <w:rsid w:val="00405185"/>
    <w:rsid w:val="004059B7"/>
    <w:rsid w:val="00405D64"/>
    <w:rsid w:val="004062A2"/>
    <w:rsid w:val="00406698"/>
    <w:rsid w:val="00406BB6"/>
    <w:rsid w:val="00406CBD"/>
    <w:rsid w:val="00406E97"/>
    <w:rsid w:val="00407594"/>
    <w:rsid w:val="00407C5E"/>
    <w:rsid w:val="00407CA9"/>
    <w:rsid w:val="00407FB9"/>
    <w:rsid w:val="0041038B"/>
    <w:rsid w:val="00410B36"/>
    <w:rsid w:val="00411108"/>
    <w:rsid w:val="004112FC"/>
    <w:rsid w:val="00411F37"/>
    <w:rsid w:val="00411FA8"/>
    <w:rsid w:val="00412246"/>
    <w:rsid w:val="004127E7"/>
    <w:rsid w:val="0041287C"/>
    <w:rsid w:val="00413890"/>
    <w:rsid w:val="00413A82"/>
    <w:rsid w:val="00413A8C"/>
    <w:rsid w:val="004146E5"/>
    <w:rsid w:val="004151BE"/>
    <w:rsid w:val="00415480"/>
    <w:rsid w:val="00415E77"/>
    <w:rsid w:val="004160BD"/>
    <w:rsid w:val="0041665D"/>
    <w:rsid w:val="0041766B"/>
    <w:rsid w:val="00417BD7"/>
    <w:rsid w:val="00417F96"/>
    <w:rsid w:val="00420333"/>
    <w:rsid w:val="00420900"/>
    <w:rsid w:val="00420BD5"/>
    <w:rsid w:val="00420D44"/>
    <w:rsid w:val="00421A33"/>
    <w:rsid w:val="00421B1D"/>
    <w:rsid w:val="00421D23"/>
    <w:rsid w:val="00421DE0"/>
    <w:rsid w:val="004221E8"/>
    <w:rsid w:val="0042225F"/>
    <w:rsid w:val="00423115"/>
    <w:rsid w:val="004236F7"/>
    <w:rsid w:val="00423CE6"/>
    <w:rsid w:val="004249C1"/>
    <w:rsid w:val="00424CF8"/>
    <w:rsid w:val="00424F0C"/>
    <w:rsid w:val="00425420"/>
    <w:rsid w:val="0042573B"/>
    <w:rsid w:val="0042650D"/>
    <w:rsid w:val="00426540"/>
    <w:rsid w:val="004267D6"/>
    <w:rsid w:val="00426AB5"/>
    <w:rsid w:val="00426E56"/>
    <w:rsid w:val="00427273"/>
    <w:rsid w:val="004276C8"/>
    <w:rsid w:val="00427E16"/>
    <w:rsid w:val="00430011"/>
    <w:rsid w:val="00430A34"/>
    <w:rsid w:val="00430FAA"/>
    <w:rsid w:val="00431627"/>
    <w:rsid w:val="00431684"/>
    <w:rsid w:val="00431711"/>
    <w:rsid w:val="0043334F"/>
    <w:rsid w:val="0043392B"/>
    <w:rsid w:val="004340E4"/>
    <w:rsid w:val="0043506D"/>
    <w:rsid w:val="004352F5"/>
    <w:rsid w:val="004356CA"/>
    <w:rsid w:val="004359B4"/>
    <w:rsid w:val="00435B85"/>
    <w:rsid w:val="004374D2"/>
    <w:rsid w:val="004375CF"/>
    <w:rsid w:val="00440294"/>
    <w:rsid w:val="00440DFD"/>
    <w:rsid w:val="00441E4F"/>
    <w:rsid w:val="004422F4"/>
    <w:rsid w:val="004435FA"/>
    <w:rsid w:val="0044391E"/>
    <w:rsid w:val="00444954"/>
    <w:rsid w:val="0044545B"/>
    <w:rsid w:val="00445A6B"/>
    <w:rsid w:val="00445AB8"/>
    <w:rsid w:val="00445E61"/>
    <w:rsid w:val="00445EDB"/>
    <w:rsid w:val="00445F6B"/>
    <w:rsid w:val="004461E2"/>
    <w:rsid w:val="0044665F"/>
    <w:rsid w:val="00446765"/>
    <w:rsid w:val="004470C1"/>
    <w:rsid w:val="004470F0"/>
    <w:rsid w:val="004474CD"/>
    <w:rsid w:val="00447571"/>
    <w:rsid w:val="00450845"/>
    <w:rsid w:val="004508E0"/>
    <w:rsid w:val="00451005"/>
    <w:rsid w:val="004510E2"/>
    <w:rsid w:val="0045244D"/>
    <w:rsid w:val="00453690"/>
    <w:rsid w:val="00453BA0"/>
    <w:rsid w:val="004545E2"/>
    <w:rsid w:val="00454BAA"/>
    <w:rsid w:val="00454DC6"/>
    <w:rsid w:val="00455713"/>
    <w:rsid w:val="0045571D"/>
    <w:rsid w:val="004557A4"/>
    <w:rsid w:val="00455951"/>
    <w:rsid w:val="00455AE9"/>
    <w:rsid w:val="0045641A"/>
    <w:rsid w:val="004566FD"/>
    <w:rsid w:val="00456A46"/>
    <w:rsid w:val="00456B4E"/>
    <w:rsid w:val="004573D9"/>
    <w:rsid w:val="0045769B"/>
    <w:rsid w:val="004577A8"/>
    <w:rsid w:val="00457835"/>
    <w:rsid w:val="00457BC6"/>
    <w:rsid w:val="00460814"/>
    <w:rsid w:val="00460EAB"/>
    <w:rsid w:val="004612A6"/>
    <w:rsid w:val="0046182A"/>
    <w:rsid w:val="00461B07"/>
    <w:rsid w:val="00461D3F"/>
    <w:rsid w:val="00462088"/>
    <w:rsid w:val="00462110"/>
    <w:rsid w:val="0046243C"/>
    <w:rsid w:val="004628B4"/>
    <w:rsid w:val="00463574"/>
    <w:rsid w:val="00463888"/>
    <w:rsid w:val="004639A6"/>
    <w:rsid w:val="00463A0C"/>
    <w:rsid w:val="0046628D"/>
    <w:rsid w:val="004662BA"/>
    <w:rsid w:val="004672E1"/>
    <w:rsid w:val="00467B78"/>
    <w:rsid w:val="00467CE6"/>
    <w:rsid w:val="00467D96"/>
    <w:rsid w:val="00470424"/>
    <w:rsid w:val="00470776"/>
    <w:rsid w:val="00470D1F"/>
    <w:rsid w:val="00470DF6"/>
    <w:rsid w:val="00470E6C"/>
    <w:rsid w:val="004711D3"/>
    <w:rsid w:val="00471225"/>
    <w:rsid w:val="0047166A"/>
    <w:rsid w:val="004717F3"/>
    <w:rsid w:val="00472016"/>
    <w:rsid w:val="0047268B"/>
    <w:rsid w:val="00472904"/>
    <w:rsid w:val="00472B05"/>
    <w:rsid w:val="00472CC8"/>
    <w:rsid w:val="00473231"/>
    <w:rsid w:val="0047332F"/>
    <w:rsid w:val="00473401"/>
    <w:rsid w:val="00473535"/>
    <w:rsid w:val="00473CA2"/>
    <w:rsid w:val="00473FCB"/>
    <w:rsid w:val="0047473B"/>
    <w:rsid w:val="00474A90"/>
    <w:rsid w:val="00474CD9"/>
    <w:rsid w:val="00475B54"/>
    <w:rsid w:val="00475CA2"/>
    <w:rsid w:val="00475CF0"/>
    <w:rsid w:val="00475D6E"/>
    <w:rsid w:val="00475ECA"/>
    <w:rsid w:val="004761DF"/>
    <w:rsid w:val="0047694E"/>
    <w:rsid w:val="00476C40"/>
    <w:rsid w:val="004778A1"/>
    <w:rsid w:val="004779FB"/>
    <w:rsid w:val="00480227"/>
    <w:rsid w:val="0048062F"/>
    <w:rsid w:val="00481132"/>
    <w:rsid w:val="00481AEC"/>
    <w:rsid w:val="00482017"/>
    <w:rsid w:val="00482623"/>
    <w:rsid w:val="004828EB"/>
    <w:rsid w:val="00482EF1"/>
    <w:rsid w:val="00482FE6"/>
    <w:rsid w:val="00483589"/>
    <w:rsid w:val="00484521"/>
    <w:rsid w:val="00484A74"/>
    <w:rsid w:val="00484FE1"/>
    <w:rsid w:val="00485B03"/>
    <w:rsid w:val="00485E6B"/>
    <w:rsid w:val="0048667D"/>
    <w:rsid w:val="0048694B"/>
    <w:rsid w:val="0048729C"/>
    <w:rsid w:val="004873F5"/>
    <w:rsid w:val="00487546"/>
    <w:rsid w:val="00487CC0"/>
    <w:rsid w:val="00487DB4"/>
    <w:rsid w:val="00487F61"/>
    <w:rsid w:val="00487FD1"/>
    <w:rsid w:val="0049025C"/>
    <w:rsid w:val="00490273"/>
    <w:rsid w:val="004908C4"/>
    <w:rsid w:val="00490C52"/>
    <w:rsid w:val="00491013"/>
    <w:rsid w:val="004912D9"/>
    <w:rsid w:val="00491818"/>
    <w:rsid w:val="00491A9A"/>
    <w:rsid w:val="00491B09"/>
    <w:rsid w:val="00491B52"/>
    <w:rsid w:val="00492682"/>
    <w:rsid w:val="00493707"/>
    <w:rsid w:val="00494593"/>
    <w:rsid w:val="004948FA"/>
    <w:rsid w:val="00494AE9"/>
    <w:rsid w:val="00494C59"/>
    <w:rsid w:val="00495675"/>
    <w:rsid w:val="00495C66"/>
    <w:rsid w:val="00496726"/>
    <w:rsid w:val="00497E47"/>
    <w:rsid w:val="00497F68"/>
    <w:rsid w:val="004A0008"/>
    <w:rsid w:val="004A03B1"/>
    <w:rsid w:val="004A1164"/>
    <w:rsid w:val="004A1483"/>
    <w:rsid w:val="004A16D2"/>
    <w:rsid w:val="004A1F9A"/>
    <w:rsid w:val="004A22BA"/>
    <w:rsid w:val="004A2827"/>
    <w:rsid w:val="004A2F19"/>
    <w:rsid w:val="004A3AA0"/>
    <w:rsid w:val="004A3F6C"/>
    <w:rsid w:val="004A40B4"/>
    <w:rsid w:val="004A491B"/>
    <w:rsid w:val="004A4DE2"/>
    <w:rsid w:val="004A4F87"/>
    <w:rsid w:val="004A55E8"/>
    <w:rsid w:val="004A5AC2"/>
    <w:rsid w:val="004A61B1"/>
    <w:rsid w:val="004A65E8"/>
    <w:rsid w:val="004A68F0"/>
    <w:rsid w:val="004A7435"/>
    <w:rsid w:val="004A7505"/>
    <w:rsid w:val="004A7612"/>
    <w:rsid w:val="004B03D6"/>
    <w:rsid w:val="004B04E0"/>
    <w:rsid w:val="004B0687"/>
    <w:rsid w:val="004B0C6E"/>
    <w:rsid w:val="004B0E36"/>
    <w:rsid w:val="004B1460"/>
    <w:rsid w:val="004B17A4"/>
    <w:rsid w:val="004B1BB3"/>
    <w:rsid w:val="004B2258"/>
    <w:rsid w:val="004B23C2"/>
    <w:rsid w:val="004B2906"/>
    <w:rsid w:val="004B2969"/>
    <w:rsid w:val="004B2D71"/>
    <w:rsid w:val="004B4133"/>
    <w:rsid w:val="004B4466"/>
    <w:rsid w:val="004B4A94"/>
    <w:rsid w:val="004B53BA"/>
    <w:rsid w:val="004B73B7"/>
    <w:rsid w:val="004B744B"/>
    <w:rsid w:val="004B7622"/>
    <w:rsid w:val="004B7FF3"/>
    <w:rsid w:val="004C0709"/>
    <w:rsid w:val="004C0835"/>
    <w:rsid w:val="004C0A43"/>
    <w:rsid w:val="004C1069"/>
    <w:rsid w:val="004C1720"/>
    <w:rsid w:val="004C200E"/>
    <w:rsid w:val="004C2AEF"/>
    <w:rsid w:val="004C2FA7"/>
    <w:rsid w:val="004C3C61"/>
    <w:rsid w:val="004C3F21"/>
    <w:rsid w:val="004C4335"/>
    <w:rsid w:val="004C435A"/>
    <w:rsid w:val="004C4465"/>
    <w:rsid w:val="004C4F1E"/>
    <w:rsid w:val="004C5534"/>
    <w:rsid w:val="004C590B"/>
    <w:rsid w:val="004C5A1E"/>
    <w:rsid w:val="004C5C9B"/>
    <w:rsid w:val="004C6071"/>
    <w:rsid w:val="004C619E"/>
    <w:rsid w:val="004C63DC"/>
    <w:rsid w:val="004C63F6"/>
    <w:rsid w:val="004C6805"/>
    <w:rsid w:val="004C7583"/>
    <w:rsid w:val="004C78D3"/>
    <w:rsid w:val="004D03D2"/>
    <w:rsid w:val="004D0802"/>
    <w:rsid w:val="004D0C93"/>
    <w:rsid w:val="004D0DC1"/>
    <w:rsid w:val="004D1BF2"/>
    <w:rsid w:val="004D24FC"/>
    <w:rsid w:val="004D27E4"/>
    <w:rsid w:val="004D2B6E"/>
    <w:rsid w:val="004D3154"/>
    <w:rsid w:val="004D4490"/>
    <w:rsid w:val="004D46EF"/>
    <w:rsid w:val="004D4A15"/>
    <w:rsid w:val="004D4E41"/>
    <w:rsid w:val="004D5367"/>
    <w:rsid w:val="004D5AF8"/>
    <w:rsid w:val="004D5BD1"/>
    <w:rsid w:val="004D5E73"/>
    <w:rsid w:val="004D64DD"/>
    <w:rsid w:val="004D6ABE"/>
    <w:rsid w:val="004D704E"/>
    <w:rsid w:val="004D78D2"/>
    <w:rsid w:val="004D7B6B"/>
    <w:rsid w:val="004E032D"/>
    <w:rsid w:val="004E0448"/>
    <w:rsid w:val="004E0B38"/>
    <w:rsid w:val="004E0BB7"/>
    <w:rsid w:val="004E181B"/>
    <w:rsid w:val="004E1966"/>
    <w:rsid w:val="004E1ABC"/>
    <w:rsid w:val="004E1C26"/>
    <w:rsid w:val="004E1CFB"/>
    <w:rsid w:val="004E2A37"/>
    <w:rsid w:val="004E32B3"/>
    <w:rsid w:val="004E3A44"/>
    <w:rsid w:val="004E3B5E"/>
    <w:rsid w:val="004E4553"/>
    <w:rsid w:val="004E458D"/>
    <w:rsid w:val="004E4B24"/>
    <w:rsid w:val="004E53C8"/>
    <w:rsid w:val="004E5545"/>
    <w:rsid w:val="004E59CD"/>
    <w:rsid w:val="004E6433"/>
    <w:rsid w:val="004E6459"/>
    <w:rsid w:val="004E6BD9"/>
    <w:rsid w:val="004E71BD"/>
    <w:rsid w:val="004E75AA"/>
    <w:rsid w:val="004E760C"/>
    <w:rsid w:val="004E7698"/>
    <w:rsid w:val="004E798A"/>
    <w:rsid w:val="004E7B16"/>
    <w:rsid w:val="004E7C8F"/>
    <w:rsid w:val="004E7C91"/>
    <w:rsid w:val="004F0696"/>
    <w:rsid w:val="004F0779"/>
    <w:rsid w:val="004F16FD"/>
    <w:rsid w:val="004F1754"/>
    <w:rsid w:val="004F19D5"/>
    <w:rsid w:val="004F1F25"/>
    <w:rsid w:val="004F252E"/>
    <w:rsid w:val="004F28E0"/>
    <w:rsid w:val="004F333A"/>
    <w:rsid w:val="004F383F"/>
    <w:rsid w:val="004F4B4B"/>
    <w:rsid w:val="004F4EF5"/>
    <w:rsid w:val="004F53BF"/>
    <w:rsid w:val="004F54BA"/>
    <w:rsid w:val="004F565D"/>
    <w:rsid w:val="004F5E97"/>
    <w:rsid w:val="004F6341"/>
    <w:rsid w:val="004F6591"/>
    <w:rsid w:val="004F6B9F"/>
    <w:rsid w:val="004F77EE"/>
    <w:rsid w:val="004F79C3"/>
    <w:rsid w:val="004F7D06"/>
    <w:rsid w:val="00500932"/>
    <w:rsid w:val="005009BB"/>
    <w:rsid w:val="00501413"/>
    <w:rsid w:val="00501575"/>
    <w:rsid w:val="00501963"/>
    <w:rsid w:val="00501D86"/>
    <w:rsid w:val="00501E39"/>
    <w:rsid w:val="00501E8A"/>
    <w:rsid w:val="00501F12"/>
    <w:rsid w:val="005024A9"/>
    <w:rsid w:val="00502813"/>
    <w:rsid w:val="00502871"/>
    <w:rsid w:val="00503868"/>
    <w:rsid w:val="00503887"/>
    <w:rsid w:val="0050394A"/>
    <w:rsid w:val="00503BAC"/>
    <w:rsid w:val="005044D4"/>
    <w:rsid w:val="00504565"/>
    <w:rsid w:val="005046F2"/>
    <w:rsid w:val="0050490D"/>
    <w:rsid w:val="00504A65"/>
    <w:rsid w:val="00504A83"/>
    <w:rsid w:val="00504F87"/>
    <w:rsid w:val="00505124"/>
    <w:rsid w:val="00505AC6"/>
    <w:rsid w:val="005063C1"/>
    <w:rsid w:val="0050692C"/>
    <w:rsid w:val="00506C07"/>
    <w:rsid w:val="00507390"/>
    <w:rsid w:val="0050754F"/>
    <w:rsid w:val="0050767F"/>
    <w:rsid w:val="00507B31"/>
    <w:rsid w:val="005107FA"/>
    <w:rsid w:val="0051091B"/>
    <w:rsid w:val="00512119"/>
    <w:rsid w:val="00512327"/>
    <w:rsid w:val="00512AAE"/>
    <w:rsid w:val="005134D6"/>
    <w:rsid w:val="00513ABB"/>
    <w:rsid w:val="00513B33"/>
    <w:rsid w:val="00513B76"/>
    <w:rsid w:val="00514359"/>
    <w:rsid w:val="0051451B"/>
    <w:rsid w:val="005146FE"/>
    <w:rsid w:val="00514D90"/>
    <w:rsid w:val="00514ED0"/>
    <w:rsid w:val="005151D6"/>
    <w:rsid w:val="0051539F"/>
    <w:rsid w:val="005158D2"/>
    <w:rsid w:val="005159FE"/>
    <w:rsid w:val="00515EE5"/>
    <w:rsid w:val="00516B4C"/>
    <w:rsid w:val="005171C9"/>
    <w:rsid w:val="0051720A"/>
    <w:rsid w:val="0052040D"/>
    <w:rsid w:val="00520CBF"/>
    <w:rsid w:val="005213E3"/>
    <w:rsid w:val="00521B70"/>
    <w:rsid w:val="00521C97"/>
    <w:rsid w:val="00521D8C"/>
    <w:rsid w:val="00522326"/>
    <w:rsid w:val="005225E1"/>
    <w:rsid w:val="0052277E"/>
    <w:rsid w:val="00522964"/>
    <w:rsid w:val="005229CF"/>
    <w:rsid w:val="00523048"/>
    <w:rsid w:val="005232F8"/>
    <w:rsid w:val="005237C3"/>
    <w:rsid w:val="00523C2E"/>
    <w:rsid w:val="00523CB4"/>
    <w:rsid w:val="005244AD"/>
    <w:rsid w:val="005245AB"/>
    <w:rsid w:val="00525B85"/>
    <w:rsid w:val="00526144"/>
    <w:rsid w:val="00526662"/>
    <w:rsid w:val="00526DC3"/>
    <w:rsid w:val="00527088"/>
    <w:rsid w:val="005271F8"/>
    <w:rsid w:val="005272A2"/>
    <w:rsid w:val="00527373"/>
    <w:rsid w:val="005274F6"/>
    <w:rsid w:val="005277D1"/>
    <w:rsid w:val="00527D40"/>
    <w:rsid w:val="00527DC7"/>
    <w:rsid w:val="00530968"/>
    <w:rsid w:val="00530BFE"/>
    <w:rsid w:val="00530F09"/>
    <w:rsid w:val="00530F59"/>
    <w:rsid w:val="005312C1"/>
    <w:rsid w:val="005315DA"/>
    <w:rsid w:val="00531757"/>
    <w:rsid w:val="00531B91"/>
    <w:rsid w:val="005324AD"/>
    <w:rsid w:val="00533D2B"/>
    <w:rsid w:val="0053432E"/>
    <w:rsid w:val="00534395"/>
    <w:rsid w:val="005346D8"/>
    <w:rsid w:val="005348BC"/>
    <w:rsid w:val="00534CE9"/>
    <w:rsid w:val="00534F92"/>
    <w:rsid w:val="00535794"/>
    <w:rsid w:val="005359AF"/>
    <w:rsid w:val="00535C4B"/>
    <w:rsid w:val="00535F63"/>
    <w:rsid w:val="00536DA9"/>
    <w:rsid w:val="00536E96"/>
    <w:rsid w:val="005378F6"/>
    <w:rsid w:val="00537C0A"/>
    <w:rsid w:val="00537DEF"/>
    <w:rsid w:val="00540D22"/>
    <w:rsid w:val="00541BC7"/>
    <w:rsid w:val="00542744"/>
    <w:rsid w:val="00542945"/>
    <w:rsid w:val="00542A9D"/>
    <w:rsid w:val="00542C0C"/>
    <w:rsid w:val="0054487E"/>
    <w:rsid w:val="00544F02"/>
    <w:rsid w:val="005451DB"/>
    <w:rsid w:val="00545E19"/>
    <w:rsid w:val="005467DE"/>
    <w:rsid w:val="00546F7D"/>
    <w:rsid w:val="00546F95"/>
    <w:rsid w:val="00547F7C"/>
    <w:rsid w:val="00550124"/>
    <w:rsid w:val="0055037C"/>
    <w:rsid w:val="00550709"/>
    <w:rsid w:val="00550DDF"/>
    <w:rsid w:val="00552400"/>
    <w:rsid w:val="005527D7"/>
    <w:rsid w:val="005527D8"/>
    <w:rsid w:val="0055356F"/>
    <w:rsid w:val="00553904"/>
    <w:rsid w:val="00553AB9"/>
    <w:rsid w:val="0055434C"/>
    <w:rsid w:val="005546BB"/>
    <w:rsid w:val="005547E6"/>
    <w:rsid w:val="00554D82"/>
    <w:rsid w:val="00554F4F"/>
    <w:rsid w:val="005552DC"/>
    <w:rsid w:val="005555D8"/>
    <w:rsid w:val="00555F71"/>
    <w:rsid w:val="00556537"/>
    <w:rsid w:val="005573AB"/>
    <w:rsid w:val="005578BE"/>
    <w:rsid w:val="005600FC"/>
    <w:rsid w:val="00560644"/>
    <w:rsid w:val="005607E9"/>
    <w:rsid w:val="005608DC"/>
    <w:rsid w:val="005608F5"/>
    <w:rsid w:val="00561C15"/>
    <w:rsid w:val="005621EA"/>
    <w:rsid w:val="005626D7"/>
    <w:rsid w:val="00562782"/>
    <w:rsid w:val="00562F36"/>
    <w:rsid w:val="00563341"/>
    <w:rsid w:val="00563B72"/>
    <w:rsid w:val="00563DA9"/>
    <w:rsid w:val="0056423B"/>
    <w:rsid w:val="005648F3"/>
    <w:rsid w:val="00564A48"/>
    <w:rsid w:val="00564B21"/>
    <w:rsid w:val="00564D52"/>
    <w:rsid w:val="00564E7B"/>
    <w:rsid w:val="00565881"/>
    <w:rsid w:val="00565FE8"/>
    <w:rsid w:val="005660E6"/>
    <w:rsid w:val="0056685E"/>
    <w:rsid w:val="00566988"/>
    <w:rsid w:val="00566DCF"/>
    <w:rsid w:val="0056764C"/>
    <w:rsid w:val="00567818"/>
    <w:rsid w:val="00567E9C"/>
    <w:rsid w:val="005708DE"/>
    <w:rsid w:val="00570B27"/>
    <w:rsid w:val="00571781"/>
    <w:rsid w:val="00571884"/>
    <w:rsid w:val="00571A63"/>
    <w:rsid w:val="00572385"/>
    <w:rsid w:val="005723F9"/>
    <w:rsid w:val="00572798"/>
    <w:rsid w:val="005731E3"/>
    <w:rsid w:val="00573281"/>
    <w:rsid w:val="0057360D"/>
    <w:rsid w:val="00573CED"/>
    <w:rsid w:val="00574845"/>
    <w:rsid w:val="00574FCA"/>
    <w:rsid w:val="00576904"/>
    <w:rsid w:val="00576F8F"/>
    <w:rsid w:val="005774E3"/>
    <w:rsid w:val="00577C8F"/>
    <w:rsid w:val="00577D7A"/>
    <w:rsid w:val="00577F43"/>
    <w:rsid w:val="00580696"/>
    <w:rsid w:val="005815FB"/>
    <w:rsid w:val="005816F2"/>
    <w:rsid w:val="00581739"/>
    <w:rsid w:val="00582185"/>
    <w:rsid w:val="0058280A"/>
    <w:rsid w:val="00582B6D"/>
    <w:rsid w:val="00582ED2"/>
    <w:rsid w:val="005830F0"/>
    <w:rsid w:val="00583117"/>
    <w:rsid w:val="00583FFD"/>
    <w:rsid w:val="0058431F"/>
    <w:rsid w:val="00584948"/>
    <w:rsid w:val="00584B24"/>
    <w:rsid w:val="00584EF8"/>
    <w:rsid w:val="005851F8"/>
    <w:rsid w:val="005856DC"/>
    <w:rsid w:val="00585CAC"/>
    <w:rsid w:val="00585DC6"/>
    <w:rsid w:val="00585E92"/>
    <w:rsid w:val="005868A9"/>
    <w:rsid w:val="00586B7F"/>
    <w:rsid w:val="00586EBF"/>
    <w:rsid w:val="00587137"/>
    <w:rsid w:val="00587344"/>
    <w:rsid w:val="005877CF"/>
    <w:rsid w:val="0058792D"/>
    <w:rsid w:val="005879C1"/>
    <w:rsid w:val="00587DB9"/>
    <w:rsid w:val="0059037E"/>
    <w:rsid w:val="00590655"/>
    <w:rsid w:val="00590BE2"/>
    <w:rsid w:val="00590C51"/>
    <w:rsid w:val="00590F93"/>
    <w:rsid w:val="00591508"/>
    <w:rsid w:val="00591D39"/>
    <w:rsid w:val="00592324"/>
    <w:rsid w:val="00592563"/>
    <w:rsid w:val="00592764"/>
    <w:rsid w:val="00592B24"/>
    <w:rsid w:val="00592E6A"/>
    <w:rsid w:val="00593009"/>
    <w:rsid w:val="00593D1A"/>
    <w:rsid w:val="005946B0"/>
    <w:rsid w:val="005949DE"/>
    <w:rsid w:val="00595D38"/>
    <w:rsid w:val="00595E49"/>
    <w:rsid w:val="00596040"/>
    <w:rsid w:val="00596A63"/>
    <w:rsid w:val="0059709B"/>
    <w:rsid w:val="005971F1"/>
    <w:rsid w:val="0059747C"/>
    <w:rsid w:val="00597964"/>
    <w:rsid w:val="005A0017"/>
    <w:rsid w:val="005A05DC"/>
    <w:rsid w:val="005A07FF"/>
    <w:rsid w:val="005A175B"/>
    <w:rsid w:val="005A18F0"/>
    <w:rsid w:val="005A1973"/>
    <w:rsid w:val="005A1A53"/>
    <w:rsid w:val="005A1E30"/>
    <w:rsid w:val="005A2025"/>
    <w:rsid w:val="005A2857"/>
    <w:rsid w:val="005A29BA"/>
    <w:rsid w:val="005A2BC0"/>
    <w:rsid w:val="005A2BE4"/>
    <w:rsid w:val="005A2DB4"/>
    <w:rsid w:val="005A2EEA"/>
    <w:rsid w:val="005A30AF"/>
    <w:rsid w:val="005A3548"/>
    <w:rsid w:val="005A3571"/>
    <w:rsid w:val="005A36E6"/>
    <w:rsid w:val="005A3BD2"/>
    <w:rsid w:val="005A3E67"/>
    <w:rsid w:val="005A418B"/>
    <w:rsid w:val="005A4F7F"/>
    <w:rsid w:val="005A4FF2"/>
    <w:rsid w:val="005A54DA"/>
    <w:rsid w:val="005A5794"/>
    <w:rsid w:val="005A5D30"/>
    <w:rsid w:val="005A61AA"/>
    <w:rsid w:val="005A62F7"/>
    <w:rsid w:val="005A6598"/>
    <w:rsid w:val="005A670E"/>
    <w:rsid w:val="005A6A0A"/>
    <w:rsid w:val="005A72CA"/>
    <w:rsid w:val="005A76A1"/>
    <w:rsid w:val="005A7749"/>
    <w:rsid w:val="005A77ED"/>
    <w:rsid w:val="005A78B8"/>
    <w:rsid w:val="005A7908"/>
    <w:rsid w:val="005A7B96"/>
    <w:rsid w:val="005A7EAA"/>
    <w:rsid w:val="005B0019"/>
    <w:rsid w:val="005B00BB"/>
    <w:rsid w:val="005B00BD"/>
    <w:rsid w:val="005B00EE"/>
    <w:rsid w:val="005B0338"/>
    <w:rsid w:val="005B033E"/>
    <w:rsid w:val="005B04D5"/>
    <w:rsid w:val="005B06FF"/>
    <w:rsid w:val="005B0CF1"/>
    <w:rsid w:val="005B14D6"/>
    <w:rsid w:val="005B1BFF"/>
    <w:rsid w:val="005B1D24"/>
    <w:rsid w:val="005B23A7"/>
    <w:rsid w:val="005B2A15"/>
    <w:rsid w:val="005B35FF"/>
    <w:rsid w:val="005B3AC1"/>
    <w:rsid w:val="005B3CAC"/>
    <w:rsid w:val="005B3EAF"/>
    <w:rsid w:val="005B43DD"/>
    <w:rsid w:val="005B4671"/>
    <w:rsid w:val="005B4D90"/>
    <w:rsid w:val="005B53BB"/>
    <w:rsid w:val="005B55AD"/>
    <w:rsid w:val="005B562C"/>
    <w:rsid w:val="005B5A29"/>
    <w:rsid w:val="005B68F3"/>
    <w:rsid w:val="005B76E9"/>
    <w:rsid w:val="005B771B"/>
    <w:rsid w:val="005B78A1"/>
    <w:rsid w:val="005B7CEE"/>
    <w:rsid w:val="005C0176"/>
    <w:rsid w:val="005C06D1"/>
    <w:rsid w:val="005C073A"/>
    <w:rsid w:val="005C0872"/>
    <w:rsid w:val="005C09CA"/>
    <w:rsid w:val="005C1259"/>
    <w:rsid w:val="005C18D5"/>
    <w:rsid w:val="005C216F"/>
    <w:rsid w:val="005C2D38"/>
    <w:rsid w:val="005C2E19"/>
    <w:rsid w:val="005C2E51"/>
    <w:rsid w:val="005C3371"/>
    <w:rsid w:val="005C3E0B"/>
    <w:rsid w:val="005C4148"/>
    <w:rsid w:val="005C4675"/>
    <w:rsid w:val="005C4768"/>
    <w:rsid w:val="005C4E6B"/>
    <w:rsid w:val="005C4F9B"/>
    <w:rsid w:val="005C50A1"/>
    <w:rsid w:val="005C5346"/>
    <w:rsid w:val="005C5363"/>
    <w:rsid w:val="005C5461"/>
    <w:rsid w:val="005C57C8"/>
    <w:rsid w:val="005C6212"/>
    <w:rsid w:val="005C661B"/>
    <w:rsid w:val="005C6872"/>
    <w:rsid w:val="005C6B20"/>
    <w:rsid w:val="005C6EB3"/>
    <w:rsid w:val="005C756C"/>
    <w:rsid w:val="005C7F76"/>
    <w:rsid w:val="005D0488"/>
    <w:rsid w:val="005D0AEC"/>
    <w:rsid w:val="005D0CBD"/>
    <w:rsid w:val="005D1091"/>
    <w:rsid w:val="005D11AD"/>
    <w:rsid w:val="005D14A3"/>
    <w:rsid w:val="005D16CF"/>
    <w:rsid w:val="005D191B"/>
    <w:rsid w:val="005D1DFA"/>
    <w:rsid w:val="005D1F79"/>
    <w:rsid w:val="005D2298"/>
    <w:rsid w:val="005D2858"/>
    <w:rsid w:val="005D2F0B"/>
    <w:rsid w:val="005D3729"/>
    <w:rsid w:val="005D372D"/>
    <w:rsid w:val="005D37B5"/>
    <w:rsid w:val="005D3D5E"/>
    <w:rsid w:val="005D3E15"/>
    <w:rsid w:val="005D3E94"/>
    <w:rsid w:val="005D43E9"/>
    <w:rsid w:val="005D4D1A"/>
    <w:rsid w:val="005D5328"/>
    <w:rsid w:val="005D585E"/>
    <w:rsid w:val="005D5D2F"/>
    <w:rsid w:val="005D7499"/>
    <w:rsid w:val="005D7896"/>
    <w:rsid w:val="005E04E7"/>
    <w:rsid w:val="005E051D"/>
    <w:rsid w:val="005E07B8"/>
    <w:rsid w:val="005E0DA0"/>
    <w:rsid w:val="005E0FF9"/>
    <w:rsid w:val="005E1521"/>
    <w:rsid w:val="005E349E"/>
    <w:rsid w:val="005E4420"/>
    <w:rsid w:val="005E4495"/>
    <w:rsid w:val="005E4875"/>
    <w:rsid w:val="005E48B1"/>
    <w:rsid w:val="005E4C5B"/>
    <w:rsid w:val="005E50C8"/>
    <w:rsid w:val="005E51E0"/>
    <w:rsid w:val="005E535A"/>
    <w:rsid w:val="005E53E5"/>
    <w:rsid w:val="005E65CC"/>
    <w:rsid w:val="005E6901"/>
    <w:rsid w:val="005F0C73"/>
    <w:rsid w:val="005F11BD"/>
    <w:rsid w:val="005F17C2"/>
    <w:rsid w:val="005F2541"/>
    <w:rsid w:val="005F3119"/>
    <w:rsid w:val="005F32D5"/>
    <w:rsid w:val="005F3924"/>
    <w:rsid w:val="005F3A66"/>
    <w:rsid w:val="005F3C2E"/>
    <w:rsid w:val="005F4222"/>
    <w:rsid w:val="005F42D0"/>
    <w:rsid w:val="005F4701"/>
    <w:rsid w:val="005F505D"/>
    <w:rsid w:val="005F5984"/>
    <w:rsid w:val="005F5B92"/>
    <w:rsid w:val="005F5CFB"/>
    <w:rsid w:val="005F60CA"/>
    <w:rsid w:val="005F6117"/>
    <w:rsid w:val="005F6695"/>
    <w:rsid w:val="005F66A5"/>
    <w:rsid w:val="005F6F1A"/>
    <w:rsid w:val="006003D4"/>
    <w:rsid w:val="00600512"/>
    <w:rsid w:val="0060058A"/>
    <w:rsid w:val="00600961"/>
    <w:rsid w:val="0060110C"/>
    <w:rsid w:val="0060116A"/>
    <w:rsid w:val="00601711"/>
    <w:rsid w:val="00601CD4"/>
    <w:rsid w:val="00602222"/>
    <w:rsid w:val="006023E0"/>
    <w:rsid w:val="006025D1"/>
    <w:rsid w:val="006028A3"/>
    <w:rsid w:val="00602AE9"/>
    <w:rsid w:val="00602B49"/>
    <w:rsid w:val="00603735"/>
    <w:rsid w:val="006039A0"/>
    <w:rsid w:val="00603B22"/>
    <w:rsid w:val="00604164"/>
    <w:rsid w:val="006046A2"/>
    <w:rsid w:val="00604C93"/>
    <w:rsid w:val="006059F6"/>
    <w:rsid w:val="00605AE5"/>
    <w:rsid w:val="00605D07"/>
    <w:rsid w:val="00605D89"/>
    <w:rsid w:val="00607473"/>
    <w:rsid w:val="00607765"/>
    <w:rsid w:val="00607958"/>
    <w:rsid w:val="00610161"/>
    <w:rsid w:val="00610857"/>
    <w:rsid w:val="006109DE"/>
    <w:rsid w:val="006110DA"/>
    <w:rsid w:val="00611295"/>
    <w:rsid w:val="00611CE0"/>
    <w:rsid w:val="00612A7E"/>
    <w:rsid w:val="00613C80"/>
    <w:rsid w:val="00613D95"/>
    <w:rsid w:val="006142FA"/>
    <w:rsid w:val="00614880"/>
    <w:rsid w:val="006156C2"/>
    <w:rsid w:val="00615BE1"/>
    <w:rsid w:val="006165AD"/>
    <w:rsid w:val="00616953"/>
    <w:rsid w:val="00616B85"/>
    <w:rsid w:val="0061739D"/>
    <w:rsid w:val="006177D2"/>
    <w:rsid w:val="00620299"/>
    <w:rsid w:val="00621CD6"/>
    <w:rsid w:val="00621F55"/>
    <w:rsid w:val="00622A06"/>
    <w:rsid w:val="00622AAE"/>
    <w:rsid w:val="0062317E"/>
    <w:rsid w:val="006235E4"/>
    <w:rsid w:val="0062392D"/>
    <w:rsid w:val="00623DCE"/>
    <w:rsid w:val="006245BB"/>
    <w:rsid w:val="00624603"/>
    <w:rsid w:val="00624738"/>
    <w:rsid w:val="00624BA1"/>
    <w:rsid w:val="006257BE"/>
    <w:rsid w:val="00626245"/>
    <w:rsid w:val="00626325"/>
    <w:rsid w:val="006265F0"/>
    <w:rsid w:val="006267D8"/>
    <w:rsid w:val="006268A6"/>
    <w:rsid w:val="006269E0"/>
    <w:rsid w:val="00626F60"/>
    <w:rsid w:val="0062711C"/>
    <w:rsid w:val="00627362"/>
    <w:rsid w:val="00627716"/>
    <w:rsid w:val="006302E1"/>
    <w:rsid w:val="006307DF"/>
    <w:rsid w:val="00630C3C"/>
    <w:rsid w:val="006314C0"/>
    <w:rsid w:val="0063167F"/>
    <w:rsid w:val="0063234C"/>
    <w:rsid w:val="00632896"/>
    <w:rsid w:val="00632A77"/>
    <w:rsid w:val="0063371E"/>
    <w:rsid w:val="00634E14"/>
    <w:rsid w:val="006352E2"/>
    <w:rsid w:val="006353C3"/>
    <w:rsid w:val="00635912"/>
    <w:rsid w:val="00635BFA"/>
    <w:rsid w:val="00635D91"/>
    <w:rsid w:val="006362B7"/>
    <w:rsid w:val="0063642B"/>
    <w:rsid w:val="00636BC8"/>
    <w:rsid w:val="0063727C"/>
    <w:rsid w:val="006376A4"/>
    <w:rsid w:val="006379A4"/>
    <w:rsid w:val="00637FA7"/>
    <w:rsid w:val="006408EE"/>
    <w:rsid w:val="00640B70"/>
    <w:rsid w:val="00640DBD"/>
    <w:rsid w:val="00641259"/>
    <w:rsid w:val="006416B0"/>
    <w:rsid w:val="00641719"/>
    <w:rsid w:val="006419FB"/>
    <w:rsid w:val="00641AD1"/>
    <w:rsid w:val="0064237B"/>
    <w:rsid w:val="006425E0"/>
    <w:rsid w:val="0064262E"/>
    <w:rsid w:val="00642942"/>
    <w:rsid w:val="00642FF6"/>
    <w:rsid w:val="00643220"/>
    <w:rsid w:val="00643479"/>
    <w:rsid w:val="006439EB"/>
    <w:rsid w:val="00643F2F"/>
    <w:rsid w:val="00644718"/>
    <w:rsid w:val="00644930"/>
    <w:rsid w:val="00644AAF"/>
    <w:rsid w:val="00644C0D"/>
    <w:rsid w:val="00645176"/>
    <w:rsid w:val="006457DD"/>
    <w:rsid w:val="00646444"/>
    <w:rsid w:val="006464B8"/>
    <w:rsid w:val="006465B9"/>
    <w:rsid w:val="00646965"/>
    <w:rsid w:val="00646AE8"/>
    <w:rsid w:val="0065045C"/>
    <w:rsid w:val="00651418"/>
    <w:rsid w:val="00651B8F"/>
    <w:rsid w:val="00651C3D"/>
    <w:rsid w:val="00651E1B"/>
    <w:rsid w:val="0065300B"/>
    <w:rsid w:val="00653FA7"/>
    <w:rsid w:val="00654124"/>
    <w:rsid w:val="006548FC"/>
    <w:rsid w:val="00654FFA"/>
    <w:rsid w:val="00655BA9"/>
    <w:rsid w:val="00655DB0"/>
    <w:rsid w:val="00656371"/>
    <w:rsid w:val="00656681"/>
    <w:rsid w:val="0065669D"/>
    <w:rsid w:val="006573C3"/>
    <w:rsid w:val="00660701"/>
    <w:rsid w:val="0066164A"/>
    <w:rsid w:val="00661927"/>
    <w:rsid w:val="00661B19"/>
    <w:rsid w:val="0066203B"/>
    <w:rsid w:val="006624B4"/>
    <w:rsid w:val="00662B57"/>
    <w:rsid w:val="006636CE"/>
    <w:rsid w:val="00663949"/>
    <w:rsid w:val="00663D00"/>
    <w:rsid w:val="00664177"/>
    <w:rsid w:val="006642B6"/>
    <w:rsid w:val="0066448B"/>
    <w:rsid w:val="006647FF"/>
    <w:rsid w:val="006652D6"/>
    <w:rsid w:val="00666564"/>
    <w:rsid w:val="006665AE"/>
    <w:rsid w:val="006666BC"/>
    <w:rsid w:val="00666ED6"/>
    <w:rsid w:val="0066787B"/>
    <w:rsid w:val="00667B4F"/>
    <w:rsid w:val="00670216"/>
    <w:rsid w:val="00670CC8"/>
    <w:rsid w:val="00670E65"/>
    <w:rsid w:val="00671422"/>
    <w:rsid w:val="006718FA"/>
    <w:rsid w:val="00671D7B"/>
    <w:rsid w:val="00672219"/>
    <w:rsid w:val="00672DC7"/>
    <w:rsid w:val="00672F5E"/>
    <w:rsid w:val="00673BF9"/>
    <w:rsid w:val="006746BA"/>
    <w:rsid w:val="00674E9B"/>
    <w:rsid w:val="00675CE9"/>
    <w:rsid w:val="00675E3F"/>
    <w:rsid w:val="00675F34"/>
    <w:rsid w:val="0067663E"/>
    <w:rsid w:val="00677C5C"/>
    <w:rsid w:val="00677CDF"/>
    <w:rsid w:val="006806E9"/>
    <w:rsid w:val="0068093C"/>
    <w:rsid w:val="0068118F"/>
    <w:rsid w:val="006814EE"/>
    <w:rsid w:val="00681AD1"/>
    <w:rsid w:val="00682198"/>
    <w:rsid w:val="0068295A"/>
    <w:rsid w:val="00683052"/>
    <w:rsid w:val="00683374"/>
    <w:rsid w:val="0068361D"/>
    <w:rsid w:val="00683651"/>
    <w:rsid w:val="00684146"/>
    <w:rsid w:val="006841D7"/>
    <w:rsid w:val="00684570"/>
    <w:rsid w:val="00684B16"/>
    <w:rsid w:val="00684FF0"/>
    <w:rsid w:val="00685FAF"/>
    <w:rsid w:val="00686748"/>
    <w:rsid w:val="006868E0"/>
    <w:rsid w:val="00686C68"/>
    <w:rsid w:val="0068711B"/>
    <w:rsid w:val="006874FC"/>
    <w:rsid w:val="00687783"/>
    <w:rsid w:val="00687900"/>
    <w:rsid w:val="00687D97"/>
    <w:rsid w:val="0069044C"/>
    <w:rsid w:val="00690F73"/>
    <w:rsid w:val="00691071"/>
    <w:rsid w:val="00691221"/>
    <w:rsid w:val="00691453"/>
    <w:rsid w:val="006915F3"/>
    <w:rsid w:val="006917F5"/>
    <w:rsid w:val="006921B4"/>
    <w:rsid w:val="00692B71"/>
    <w:rsid w:val="00692C65"/>
    <w:rsid w:val="0069354E"/>
    <w:rsid w:val="00693804"/>
    <w:rsid w:val="00693CCA"/>
    <w:rsid w:val="00693D72"/>
    <w:rsid w:val="00694560"/>
    <w:rsid w:val="006945E2"/>
    <w:rsid w:val="0069473E"/>
    <w:rsid w:val="00694907"/>
    <w:rsid w:val="00694F37"/>
    <w:rsid w:val="006952B3"/>
    <w:rsid w:val="0069566E"/>
    <w:rsid w:val="00695903"/>
    <w:rsid w:val="00695E74"/>
    <w:rsid w:val="006964E4"/>
    <w:rsid w:val="00696A4F"/>
    <w:rsid w:val="00696ACF"/>
    <w:rsid w:val="00696EE1"/>
    <w:rsid w:val="0069722F"/>
    <w:rsid w:val="00697FDA"/>
    <w:rsid w:val="006A053B"/>
    <w:rsid w:val="006A060A"/>
    <w:rsid w:val="006A0ECB"/>
    <w:rsid w:val="006A151A"/>
    <w:rsid w:val="006A1866"/>
    <w:rsid w:val="006A187A"/>
    <w:rsid w:val="006A18CF"/>
    <w:rsid w:val="006A1AE5"/>
    <w:rsid w:val="006A27EB"/>
    <w:rsid w:val="006A30B3"/>
    <w:rsid w:val="006A3C43"/>
    <w:rsid w:val="006A3E7A"/>
    <w:rsid w:val="006A4384"/>
    <w:rsid w:val="006A4CD2"/>
    <w:rsid w:val="006A517D"/>
    <w:rsid w:val="006A52B5"/>
    <w:rsid w:val="006A5511"/>
    <w:rsid w:val="006A5DB5"/>
    <w:rsid w:val="006A622E"/>
    <w:rsid w:val="006A65E6"/>
    <w:rsid w:val="006A6ECF"/>
    <w:rsid w:val="006A71F9"/>
    <w:rsid w:val="006A7C1A"/>
    <w:rsid w:val="006A7C23"/>
    <w:rsid w:val="006A7CAD"/>
    <w:rsid w:val="006B1199"/>
    <w:rsid w:val="006B135C"/>
    <w:rsid w:val="006B175E"/>
    <w:rsid w:val="006B2C0D"/>
    <w:rsid w:val="006B330C"/>
    <w:rsid w:val="006B338A"/>
    <w:rsid w:val="006B411E"/>
    <w:rsid w:val="006B4187"/>
    <w:rsid w:val="006B423D"/>
    <w:rsid w:val="006B42AD"/>
    <w:rsid w:val="006B44F4"/>
    <w:rsid w:val="006B51DA"/>
    <w:rsid w:val="006B66ED"/>
    <w:rsid w:val="006B6CB6"/>
    <w:rsid w:val="006C02C5"/>
    <w:rsid w:val="006C0367"/>
    <w:rsid w:val="006C1178"/>
    <w:rsid w:val="006C128D"/>
    <w:rsid w:val="006C1A2B"/>
    <w:rsid w:val="006C1B16"/>
    <w:rsid w:val="006C1DDC"/>
    <w:rsid w:val="006C1FA2"/>
    <w:rsid w:val="006C23C7"/>
    <w:rsid w:val="006C29E9"/>
    <w:rsid w:val="006C2A49"/>
    <w:rsid w:val="006C2D2A"/>
    <w:rsid w:val="006C2D4C"/>
    <w:rsid w:val="006C2FB1"/>
    <w:rsid w:val="006C3059"/>
    <w:rsid w:val="006C3585"/>
    <w:rsid w:val="006C3719"/>
    <w:rsid w:val="006C384E"/>
    <w:rsid w:val="006C39E2"/>
    <w:rsid w:val="006C497A"/>
    <w:rsid w:val="006C4E83"/>
    <w:rsid w:val="006C51F4"/>
    <w:rsid w:val="006C5C9D"/>
    <w:rsid w:val="006C5E0A"/>
    <w:rsid w:val="006C6840"/>
    <w:rsid w:val="006C6B43"/>
    <w:rsid w:val="006C6C78"/>
    <w:rsid w:val="006C6E6F"/>
    <w:rsid w:val="006C7068"/>
    <w:rsid w:val="006C7258"/>
    <w:rsid w:val="006C7641"/>
    <w:rsid w:val="006C76BE"/>
    <w:rsid w:val="006C76D3"/>
    <w:rsid w:val="006C77F9"/>
    <w:rsid w:val="006C7AD3"/>
    <w:rsid w:val="006D075D"/>
    <w:rsid w:val="006D0E93"/>
    <w:rsid w:val="006D1050"/>
    <w:rsid w:val="006D1196"/>
    <w:rsid w:val="006D172B"/>
    <w:rsid w:val="006D24E1"/>
    <w:rsid w:val="006D26EC"/>
    <w:rsid w:val="006D34C2"/>
    <w:rsid w:val="006D43BF"/>
    <w:rsid w:val="006D5739"/>
    <w:rsid w:val="006D57C7"/>
    <w:rsid w:val="006D677F"/>
    <w:rsid w:val="006D6E1E"/>
    <w:rsid w:val="006D73AF"/>
    <w:rsid w:val="006D776E"/>
    <w:rsid w:val="006D7AB9"/>
    <w:rsid w:val="006D7ABB"/>
    <w:rsid w:val="006D7C8F"/>
    <w:rsid w:val="006E09B8"/>
    <w:rsid w:val="006E0B48"/>
    <w:rsid w:val="006E0F1A"/>
    <w:rsid w:val="006E14BA"/>
    <w:rsid w:val="006E19EE"/>
    <w:rsid w:val="006E1CAB"/>
    <w:rsid w:val="006E2946"/>
    <w:rsid w:val="006E29CD"/>
    <w:rsid w:val="006E3366"/>
    <w:rsid w:val="006E379C"/>
    <w:rsid w:val="006E3F66"/>
    <w:rsid w:val="006E42D8"/>
    <w:rsid w:val="006E47E7"/>
    <w:rsid w:val="006E4862"/>
    <w:rsid w:val="006E5A2D"/>
    <w:rsid w:val="006E5E2E"/>
    <w:rsid w:val="006E5E61"/>
    <w:rsid w:val="006E6A9C"/>
    <w:rsid w:val="006E6B26"/>
    <w:rsid w:val="006E745D"/>
    <w:rsid w:val="006E7FEF"/>
    <w:rsid w:val="006F045D"/>
    <w:rsid w:val="006F07BB"/>
    <w:rsid w:val="006F0F18"/>
    <w:rsid w:val="006F1D1A"/>
    <w:rsid w:val="006F2030"/>
    <w:rsid w:val="006F2914"/>
    <w:rsid w:val="006F3477"/>
    <w:rsid w:val="006F35FA"/>
    <w:rsid w:val="006F3794"/>
    <w:rsid w:val="006F3BED"/>
    <w:rsid w:val="006F3C01"/>
    <w:rsid w:val="006F3E5E"/>
    <w:rsid w:val="006F4B4B"/>
    <w:rsid w:val="006F4F77"/>
    <w:rsid w:val="006F5777"/>
    <w:rsid w:val="006F677D"/>
    <w:rsid w:val="006F6969"/>
    <w:rsid w:val="006F6E80"/>
    <w:rsid w:val="006F7911"/>
    <w:rsid w:val="00700A69"/>
    <w:rsid w:val="0070154C"/>
    <w:rsid w:val="00701851"/>
    <w:rsid w:val="00701C6B"/>
    <w:rsid w:val="00701ECF"/>
    <w:rsid w:val="0070208C"/>
    <w:rsid w:val="0070231F"/>
    <w:rsid w:val="007027AF"/>
    <w:rsid w:val="00702B8E"/>
    <w:rsid w:val="00702E71"/>
    <w:rsid w:val="00703200"/>
    <w:rsid w:val="00703E53"/>
    <w:rsid w:val="00703F88"/>
    <w:rsid w:val="00704661"/>
    <w:rsid w:val="00704707"/>
    <w:rsid w:val="007047AE"/>
    <w:rsid w:val="00704AF7"/>
    <w:rsid w:val="00706389"/>
    <w:rsid w:val="00706923"/>
    <w:rsid w:val="00706D35"/>
    <w:rsid w:val="007071EE"/>
    <w:rsid w:val="00707206"/>
    <w:rsid w:val="00707587"/>
    <w:rsid w:val="007076AD"/>
    <w:rsid w:val="00707982"/>
    <w:rsid w:val="007102BC"/>
    <w:rsid w:val="00710417"/>
    <w:rsid w:val="0071078B"/>
    <w:rsid w:val="00710C78"/>
    <w:rsid w:val="00710D71"/>
    <w:rsid w:val="00710F6D"/>
    <w:rsid w:val="0071138D"/>
    <w:rsid w:val="0071230B"/>
    <w:rsid w:val="007127AE"/>
    <w:rsid w:val="00712C4E"/>
    <w:rsid w:val="007130F0"/>
    <w:rsid w:val="0071351C"/>
    <w:rsid w:val="007136FE"/>
    <w:rsid w:val="007138F7"/>
    <w:rsid w:val="00714478"/>
    <w:rsid w:val="0071453D"/>
    <w:rsid w:val="00714D5D"/>
    <w:rsid w:val="0071519A"/>
    <w:rsid w:val="007151B1"/>
    <w:rsid w:val="00715330"/>
    <w:rsid w:val="0071566A"/>
    <w:rsid w:val="007157DB"/>
    <w:rsid w:val="00715FB3"/>
    <w:rsid w:val="00716078"/>
    <w:rsid w:val="00716292"/>
    <w:rsid w:val="00716883"/>
    <w:rsid w:val="00717198"/>
    <w:rsid w:val="00717279"/>
    <w:rsid w:val="00717685"/>
    <w:rsid w:val="007208C3"/>
    <w:rsid w:val="0072093E"/>
    <w:rsid w:val="00720CCD"/>
    <w:rsid w:val="00721326"/>
    <w:rsid w:val="00721447"/>
    <w:rsid w:val="007214F0"/>
    <w:rsid w:val="00721859"/>
    <w:rsid w:val="00721F5D"/>
    <w:rsid w:val="007222CC"/>
    <w:rsid w:val="0072426F"/>
    <w:rsid w:val="00724410"/>
    <w:rsid w:val="00724ABD"/>
    <w:rsid w:val="0072518A"/>
    <w:rsid w:val="007252F2"/>
    <w:rsid w:val="00725A99"/>
    <w:rsid w:val="007260B1"/>
    <w:rsid w:val="00726324"/>
    <w:rsid w:val="00726916"/>
    <w:rsid w:val="007269FC"/>
    <w:rsid w:val="00726C80"/>
    <w:rsid w:val="00727E8F"/>
    <w:rsid w:val="00727F00"/>
    <w:rsid w:val="00730345"/>
    <w:rsid w:val="00730B0C"/>
    <w:rsid w:val="00731AFF"/>
    <w:rsid w:val="00732768"/>
    <w:rsid w:val="00732806"/>
    <w:rsid w:val="00732AB5"/>
    <w:rsid w:val="00733025"/>
    <w:rsid w:val="00733810"/>
    <w:rsid w:val="00733A6F"/>
    <w:rsid w:val="00733C1A"/>
    <w:rsid w:val="0073425F"/>
    <w:rsid w:val="007343E0"/>
    <w:rsid w:val="0073448E"/>
    <w:rsid w:val="00734B17"/>
    <w:rsid w:val="00734DCA"/>
    <w:rsid w:val="00734EA2"/>
    <w:rsid w:val="00734EF1"/>
    <w:rsid w:val="00735B8D"/>
    <w:rsid w:val="007362CC"/>
    <w:rsid w:val="00736768"/>
    <w:rsid w:val="0073766C"/>
    <w:rsid w:val="0073771C"/>
    <w:rsid w:val="00737894"/>
    <w:rsid w:val="00737DB3"/>
    <w:rsid w:val="007401FF"/>
    <w:rsid w:val="007406B2"/>
    <w:rsid w:val="0074091B"/>
    <w:rsid w:val="00740DAC"/>
    <w:rsid w:val="007412C7"/>
    <w:rsid w:val="007416E2"/>
    <w:rsid w:val="00741A7E"/>
    <w:rsid w:val="00741C71"/>
    <w:rsid w:val="0074246B"/>
    <w:rsid w:val="00742D7C"/>
    <w:rsid w:val="0074302C"/>
    <w:rsid w:val="0074437D"/>
    <w:rsid w:val="00744CC8"/>
    <w:rsid w:val="0074580D"/>
    <w:rsid w:val="00746922"/>
    <w:rsid w:val="00746A0E"/>
    <w:rsid w:val="007470F4"/>
    <w:rsid w:val="00747AF7"/>
    <w:rsid w:val="00747D1F"/>
    <w:rsid w:val="007502CB"/>
    <w:rsid w:val="00750879"/>
    <w:rsid w:val="00750BA6"/>
    <w:rsid w:val="00751F83"/>
    <w:rsid w:val="007524D5"/>
    <w:rsid w:val="00752BB4"/>
    <w:rsid w:val="00752FE6"/>
    <w:rsid w:val="007536FA"/>
    <w:rsid w:val="00753C27"/>
    <w:rsid w:val="00753CE5"/>
    <w:rsid w:val="007544B7"/>
    <w:rsid w:val="007544DC"/>
    <w:rsid w:val="007548A8"/>
    <w:rsid w:val="00754C9B"/>
    <w:rsid w:val="00754F8F"/>
    <w:rsid w:val="007556B6"/>
    <w:rsid w:val="00755DF2"/>
    <w:rsid w:val="00756089"/>
    <w:rsid w:val="0075670B"/>
    <w:rsid w:val="00756B3F"/>
    <w:rsid w:val="00756ECF"/>
    <w:rsid w:val="00757973"/>
    <w:rsid w:val="00757A1C"/>
    <w:rsid w:val="00760272"/>
    <w:rsid w:val="0076047B"/>
    <w:rsid w:val="007604AF"/>
    <w:rsid w:val="00760A52"/>
    <w:rsid w:val="00760D45"/>
    <w:rsid w:val="00760FDB"/>
    <w:rsid w:val="007626DF"/>
    <w:rsid w:val="00762884"/>
    <w:rsid w:val="0076326C"/>
    <w:rsid w:val="0076341F"/>
    <w:rsid w:val="007635F6"/>
    <w:rsid w:val="0076382A"/>
    <w:rsid w:val="00763DD9"/>
    <w:rsid w:val="0076453E"/>
    <w:rsid w:val="00765559"/>
    <w:rsid w:val="00765C3E"/>
    <w:rsid w:val="00765CB9"/>
    <w:rsid w:val="00765F0E"/>
    <w:rsid w:val="0076686F"/>
    <w:rsid w:val="007668B4"/>
    <w:rsid w:val="007672ED"/>
    <w:rsid w:val="007679DA"/>
    <w:rsid w:val="007704CB"/>
    <w:rsid w:val="00771F00"/>
    <w:rsid w:val="007721E6"/>
    <w:rsid w:val="0077290E"/>
    <w:rsid w:val="00772953"/>
    <w:rsid w:val="00772C6A"/>
    <w:rsid w:val="0077339E"/>
    <w:rsid w:val="007734EA"/>
    <w:rsid w:val="0077464E"/>
    <w:rsid w:val="00774AA9"/>
    <w:rsid w:val="00774F74"/>
    <w:rsid w:val="00775638"/>
    <w:rsid w:val="00775C92"/>
    <w:rsid w:val="007770F0"/>
    <w:rsid w:val="007774B4"/>
    <w:rsid w:val="0077766C"/>
    <w:rsid w:val="00777776"/>
    <w:rsid w:val="007779AF"/>
    <w:rsid w:val="00777E98"/>
    <w:rsid w:val="007804C1"/>
    <w:rsid w:val="00781191"/>
    <w:rsid w:val="0078130B"/>
    <w:rsid w:val="007818F9"/>
    <w:rsid w:val="00781E03"/>
    <w:rsid w:val="007823A4"/>
    <w:rsid w:val="0078298D"/>
    <w:rsid w:val="00783BE0"/>
    <w:rsid w:val="00783E7B"/>
    <w:rsid w:val="00784919"/>
    <w:rsid w:val="00784DF9"/>
    <w:rsid w:val="00784E5E"/>
    <w:rsid w:val="00785920"/>
    <w:rsid w:val="00785CB3"/>
    <w:rsid w:val="00786252"/>
    <w:rsid w:val="0078630B"/>
    <w:rsid w:val="0078732F"/>
    <w:rsid w:val="00787631"/>
    <w:rsid w:val="00790031"/>
    <w:rsid w:val="007901E7"/>
    <w:rsid w:val="0079066D"/>
    <w:rsid w:val="00790B7D"/>
    <w:rsid w:val="00790E72"/>
    <w:rsid w:val="007911A4"/>
    <w:rsid w:val="00791756"/>
    <w:rsid w:val="00791833"/>
    <w:rsid w:val="00791B66"/>
    <w:rsid w:val="00791BB0"/>
    <w:rsid w:val="007921EE"/>
    <w:rsid w:val="007925A6"/>
    <w:rsid w:val="00792EAF"/>
    <w:rsid w:val="007934C5"/>
    <w:rsid w:val="0079370D"/>
    <w:rsid w:val="00793CB1"/>
    <w:rsid w:val="007940BA"/>
    <w:rsid w:val="00794B60"/>
    <w:rsid w:val="00794E01"/>
    <w:rsid w:val="00795E6A"/>
    <w:rsid w:val="00796F67"/>
    <w:rsid w:val="007974BE"/>
    <w:rsid w:val="00797B2C"/>
    <w:rsid w:val="00797F76"/>
    <w:rsid w:val="007A01C2"/>
    <w:rsid w:val="007A07AF"/>
    <w:rsid w:val="007A0C9D"/>
    <w:rsid w:val="007A0E98"/>
    <w:rsid w:val="007A263D"/>
    <w:rsid w:val="007A27ED"/>
    <w:rsid w:val="007A3760"/>
    <w:rsid w:val="007A3AD6"/>
    <w:rsid w:val="007A3E1E"/>
    <w:rsid w:val="007A3E31"/>
    <w:rsid w:val="007A3FF3"/>
    <w:rsid w:val="007A4169"/>
    <w:rsid w:val="007A445E"/>
    <w:rsid w:val="007A4822"/>
    <w:rsid w:val="007A499B"/>
    <w:rsid w:val="007A5027"/>
    <w:rsid w:val="007A5301"/>
    <w:rsid w:val="007A5598"/>
    <w:rsid w:val="007A5E83"/>
    <w:rsid w:val="007A6BDE"/>
    <w:rsid w:val="007A712E"/>
    <w:rsid w:val="007A76E5"/>
    <w:rsid w:val="007A78AC"/>
    <w:rsid w:val="007A7D88"/>
    <w:rsid w:val="007A7F75"/>
    <w:rsid w:val="007B00EB"/>
    <w:rsid w:val="007B0EF9"/>
    <w:rsid w:val="007B116D"/>
    <w:rsid w:val="007B12DF"/>
    <w:rsid w:val="007B1312"/>
    <w:rsid w:val="007B13EC"/>
    <w:rsid w:val="007B15D6"/>
    <w:rsid w:val="007B161F"/>
    <w:rsid w:val="007B1A1F"/>
    <w:rsid w:val="007B1B12"/>
    <w:rsid w:val="007B1DEC"/>
    <w:rsid w:val="007B321C"/>
    <w:rsid w:val="007B393F"/>
    <w:rsid w:val="007B3CA5"/>
    <w:rsid w:val="007B3E2C"/>
    <w:rsid w:val="007B4125"/>
    <w:rsid w:val="007B4831"/>
    <w:rsid w:val="007B4962"/>
    <w:rsid w:val="007B4AEC"/>
    <w:rsid w:val="007B53E1"/>
    <w:rsid w:val="007B56E5"/>
    <w:rsid w:val="007B57D0"/>
    <w:rsid w:val="007B5A46"/>
    <w:rsid w:val="007B5B4C"/>
    <w:rsid w:val="007B5E07"/>
    <w:rsid w:val="007B60DD"/>
    <w:rsid w:val="007B689E"/>
    <w:rsid w:val="007B6959"/>
    <w:rsid w:val="007B6DE4"/>
    <w:rsid w:val="007B6EAD"/>
    <w:rsid w:val="007B7008"/>
    <w:rsid w:val="007B73A5"/>
    <w:rsid w:val="007B750E"/>
    <w:rsid w:val="007C0797"/>
    <w:rsid w:val="007C07ED"/>
    <w:rsid w:val="007C1011"/>
    <w:rsid w:val="007C195C"/>
    <w:rsid w:val="007C1A78"/>
    <w:rsid w:val="007C1AAA"/>
    <w:rsid w:val="007C1D65"/>
    <w:rsid w:val="007C1D94"/>
    <w:rsid w:val="007C2B49"/>
    <w:rsid w:val="007C2D4F"/>
    <w:rsid w:val="007C2FB8"/>
    <w:rsid w:val="007C3328"/>
    <w:rsid w:val="007C358A"/>
    <w:rsid w:val="007C4649"/>
    <w:rsid w:val="007C5EDE"/>
    <w:rsid w:val="007C6188"/>
    <w:rsid w:val="007C61BB"/>
    <w:rsid w:val="007C631A"/>
    <w:rsid w:val="007C6438"/>
    <w:rsid w:val="007C669E"/>
    <w:rsid w:val="007C68BE"/>
    <w:rsid w:val="007C6DBD"/>
    <w:rsid w:val="007C7441"/>
    <w:rsid w:val="007D08C1"/>
    <w:rsid w:val="007D11E2"/>
    <w:rsid w:val="007D1760"/>
    <w:rsid w:val="007D240B"/>
    <w:rsid w:val="007D2E7F"/>
    <w:rsid w:val="007D41AD"/>
    <w:rsid w:val="007D4204"/>
    <w:rsid w:val="007D4D19"/>
    <w:rsid w:val="007D4F36"/>
    <w:rsid w:val="007D511E"/>
    <w:rsid w:val="007D6191"/>
    <w:rsid w:val="007D623A"/>
    <w:rsid w:val="007D650F"/>
    <w:rsid w:val="007D70A4"/>
    <w:rsid w:val="007D7F5A"/>
    <w:rsid w:val="007E0287"/>
    <w:rsid w:val="007E06DA"/>
    <w:rsid w:val="007E08EA"/>
    <w:rsid w:val="007E0A5D"/>
    <w:rsid w:val="007E0D86"/>
    <w:rsid w:val="007E1681"/>
    <w:rsid w:val="007E1969"/>
    <w:rsid w:val="007E1B5A"/>
    <w:rsid w:val="007E1C4F"/>
    <w:rsid w:val="007E1D30"/>
    <w:rsid w:val="007E1FFC"/>
    <w:rsid w:val="007E24EE"/>
    <w:rsid w:val="007E2C63"/>
    <w:rsid w:val="007E35B7"/>
    <w:rsid w:val="007E397A"/>
    <w:rsid w:val="007E3EC6"/>
    <w:rsid w:val="007E4A3A"/>
    <w:rsid w:val="007E676E"/>
    <w:rsid w:val="007E6CF5"/>
    <w:rsid w:val="007E7008"/>
    <w:rsid w:val="007E78D1"/>
    <w:rsid w:val="007E7DC9"/>
    <w:rsid w:val="007E7E0D"/>
    <w:rsid w:val="007E7F31"/>
    <w:rsid w:val="007F0287"/>
    <w:rsid w:val="007F052B"/>
    <w:rsid w:val="007F1284"/>
    <w:rsid w:val="007F14DA"/>
    <w:rsid w:val="007F15CA"/>
    <w:rsid w:val="007F1BA7"/>
    <w:rsid w:val="007F24C0"/>
    <w:rsid w:val="007F288A"/>
    <w:rsid w:val="007F2BD8"/>
    <w:rsid w:val="007F3D0A"/>
    <w:rsid w:val="007F3D32"/>
    <w:rsid w:val="007F3D6C"/>
    <w:rsid w:val="007F488B"/>
    <w:rsid w:val="007F48D8"/>
    <w:rsid w:val="007F4C41"/>
    <w:rsid w:val="007F5041"/>
    <w:rsid w:val="007F505A"/>
    <w:rsid w:val="007F5758"/>
    <w:rsid w:val="007F581D"/>
    <w:rsid w:val="007F6B36"/>
    <w:rsid w:val="007F6FC7"/>
    <w:rsid w:val="007F71CF"/>
    <w:rsid w:val="007F7455"/>
    <w:rsid w:val="008001A2"/>
    <w:rsid w:val="008004AE"/>
    <w:rsid w:val="00800832"/>
    <w:rsid w:val="00800A62"/>
    <w:rsid w:val="00800B90"/>
    <w:rsid w:val="00800FED"/>
    <w:rsid w:val="00801D1D"/>
    <w:rsid w:val="00801F75"/>
    <w:rsid w:val="00802069"/>
    <w:rsid w:val="008020B3"/>
    <w:rsid w:val="008027D6"/>
    <w:rsid w:val="00802949"/>
    <w:rsid w:val="00802BD3"/>
    <w:rsid w:val="00803215"/>
    <w:rsid w:val="00803482"/>
    <w:rsid w:val="00803663"/>
    <w:rsid w:val="0080387A"/>
    <w:rsid w:val="00804951"/>
    <w:rsid w:val="00804B49"/>
    <w:rsid w:val="00806299"/>
    <w:rsid w:val="00806778"/>
    <w:rsid w:val="008069F1"/>
    <w:rsid w:val="008069F5"/>
    <w:rsid w:val="00807786"/>
    <w:rsid w:val="00807D8E"/>
    <w:rsid w:val="00807DEA"/>
    <w:rsid w:val="0081013A"/>
    <w:rsid w:val="00811763"/>
    <w:rsid w:val="0081194A"/>
    <w:rsid w:val="00811BCE"/>
    <w:rsid w:val="00812020"/>
    <w:rsid w:val="008120A0"/>
    <w:rsid w:val="0081250D"/>
    <w:rsid w:val="00812E56"/>
    <w:rsid w:val="0081306E"/>
    <w:rsid w:val="0081374B"/>
    <w:rsid w:val="00813757"/>
    <w:rsid w:val="00813CEC"/>
    <w:rsid w:val="00813E9D"/>
    <w:rsid w:val="008145AC"/>
    <w:rsid w:val="00814780"/>
    <w:rsid w:val="0081504A"/>
    <w:rsid w:val="00815548"/>
    <w:rsid w:val="00815A62"/>
    <w:rsid w:val="00815BEB"/>
    <w:rsid w:val="00815C59"/>
    <w:rsid w:val="00815F57"/>
    <w:rsid w:val="00816BBB"/>
    <w:rsid w:val="00816D0F"/>
    <w:rsid w:val="0081709D"/>
    <w:rsid w:val="00817AEE"/>
    <w:rsid w:val="00817BB0"/>
    <w:rsid w:val="00817D6C"/>
    <w:rsid w:val="00820443"/>
    <w:rsid w:val="00820550"/>
    <w:rsid w:val="0082078E"/>
    <w:rsid w:val="0082084B"/>
    <w:rsid w:val="00820922"/>
    <w:rsid w:val="0082103F"/>
    <w:rsid w:val="00821796"/>
    <w:rsid w:val="00821A7A"/>
    <w:rsid w:val="00821B39"/>
    <w:rsid w:val="00821BA4"/>
    <w:rsid w:val="00822352"/>
    <w:rsid w:val="00822F19"/>
    <w:rsid w:val="00823109"/>
    <w:rsid w:val="00823529"/>
    <w:rsid w:val="008237C8"/>
    <w:rsid w:val="00824A08"/>
    <w:rsid w:val="00824A76"/>
    <w:rsid w:val="0082553C"/>
    <w:rsid w:val="0082601B"/>
    <w:rsid w:val="0082616C"/>
    <w:rsid w:val="00826411"/>
    <w:rsid w:val="00826432"/>
    <w:rsid w:val="00826575"/>
    <w:rsid w:val="008265A0"/>
    <w:rsid w:val="00827935"/>
    <w:rsid w:val="00830451"/>
    <w:rsid w:val="008308C7"/>
    <w:rsid w:val="00830D6B"/>
    <w:rsid w:val="008327B7"/>
    <w:rsid w:val="00832F06"/>
    <w:rsid w:val="0083434F"/>
    <w:rsid w:val="00834D1A"/>
    <w:rsid w:val="008353C9"/>
    <w:rsid w:val="00835A75"/>
    <w:rsid w:val="00835C09"/>
    <w:rsid w:val="0083674D"/>
    <w:rsid w:val="00836C10"/>
    <w:rsid w:val="00837174"/>
    <w:rsid w:val="008371B6"/>
    <w:rsid w:val="00837C8C"/>
    <w:rsid w:val="00840153"/>
    <w:rsid w:val="00840252"/>
    <w:rsid w:val="00840267"/>
    <w:rsid w:val="0084063A"/>
    <w:rsid w:val="00840645"/>
    <w:rsid w:val="0084112D"/>
    <w:rsid w:val="0084169E"/>
    <w:rsid w:val="00842234"/>
    <w:rsid w:val="0084293A"/>
    <w:rsid w:val="00842C05"/>
    <w:rsid w:val="00842DF5"/>
    <w:rsid w:val="00842EB6"/>
    <w:rsid w:val="008430FF"/>
    <w:rsid w:val="008434C1"/>
    <w:rsid w:val="00843694"/>
    <w:rsid w:val="00843B78"/>
    <w:rsid w:val="00843D81"/>
    <w:rsid w:val="00844833"/>
    <w:rsid w:val="00844889"/>
    <w:rsid w:val="00844CFA"/>
    <w:rsid w:val="00844E35"/>
    <w:rsid w:val="00845142"/>
    <w:rsid w:val="00845CEB"/>
    <w:rsid w:val="00845D63"/>
    <w:rsid w:val="00845F41"/>
    <w:rsid w:val="0084654B"/>
    <w:rsid w:val="0084670F"/>
    <w:rsid w:val="008468A6"/>
    <w:rsid w:val="00847680"/>
    <w:rsid w:val="00847FE0"/>
    <w:rsid w:val="00850021"/>
    <w:rsid w:val="008505C0"/>
    <w:rsid w:val="00850ACD"/>
    <w:rsid w:val="00850D83"/>
    <w:rsid w:val="008511BD"/>
    <w:rsid w:val="008514E5"/>
    <w:rsid w:val="00851C7B"/>
    <w:rsid w:val="00852480"/>
    <w:rsid w:val="008526D9"/>
    <w:rsid w:val="0085273E"/>
    <w:rsid w:val="00852EAD"/>
    <w:rsid w:val="008536E0"/>
    <w:rsid w:val="008544CC"/>
    <w:rsid w:val="0085545B"/>
    <w:rsid w:val="008555A8"/>
    <w:rsid w:val="008562AA"/>
    <w:rsid w:val="00856880"/>
    <w:rsid w:val="008576DE"/>
    <w:rsid w:val="008605ED"/>
    <w:rsid w:val="008609FC"/>
    <w:rsid w:val="00860B33"/>
    <w:rsid w:val="00860E28"/>
    <w:rsid w:val="008621B7"/>
    <w:rsid w:val="0086254B"/>
    <w:rsid w:val="00862CBC"/>
    <w:rsid w:val="00862DD4"/>
    <w:rsid w:val="008635D6"/>
    <w:rsid w:val="00863A8D"/>
    <w:rsid w:val="00863A91"/>
    <w:rsid w:val="00863CA5"/>
    <w:rsid w:val="00863F56"/>
    <w:rsid w:val="008640A9"/>
    <w:rsid w:val="008642CA"/>
    <w:rsid w:val="008647AA"/>
    <w:rsid w:val="008647EC"/>
    <w:rsid w:val="008655A0"/>
    <w:rsid w:val="0086575C"/>
    <w:rsid w:val="008672C1"/>
    <w:rsid w:val="008673B6"/>
    <w:rsid w:val="00867BD2"/>
    <w:rsid w:val="00867E8E"/>
    <w:rsid w:val="0087050E"/>
    <w:rsid w:val="00870730"/>
    <w:rsid w:val="00870AE3"/>
    <w:rsid w:val="0087127A"/>
    <w:rsid w:val="00873922"/>
    <w:rsid w:val="00873C04"/>
    <w:rsid w:val="008742B6"/>
    <w:rsid w:val="008742FA"/>
    <w:rsid w:val="00874491"/>
    <w:rsid w:val="00874A9F"/>
    <w:rsid w:val="00874D22"/>
    <w:rsid w:val="00875021"/>
    <w:rsid w:val="0087676F"/>
    <w:rsid w:val="008768D8"/>
    <w:rsid w:val="008770F9"/>
    <w:rsid w:val="00877389"/>
    <w:rsid w:val="008807E1"/>
    <w:rsid w:val="008819BF"/>
    <w:rsid w:val="008823C4"/>
    <w:rsid w:val="00882D0A"/>
    <w:rsid w:val="008831F8"/>
    <w:rsid w:val="00883381"/>
    <w:rsid w:val="00883E51"/>
    <w:rsid w:val="008845D2"/>
    <w:rsid w:val="00884651"/>
    <w:rsid w:val="008851A9"/>
    <w:rsid w:val="008853D1"/>
    <w:rsid w:val="00885411"/>
    <w:rsid w:val="00886D8A"/>
    <w:rsid w:val="0088782F"/>
    <w:rsid w:val="00890A69"/>
    <w:rsid w:val="00891033"/>
    <w:rsid w:val="0089124C"/>
    <w:rsid w:val="0089136F"/>
    <w:rsid w:val="0089144D"/>
    <w:rsid w:val="0089192E"/>
    <w:rsid w:val="008920FA"/>
    <w:rsid w:val="00892681"/>
    <w:rsid w:val="008926DE"/>
    <w:rsid w:val="00892898"/>
    <w:rsid w:val="00892DB8"/>
    <w:rsid w:val="00893ED6"/>
    <w:rsid w:val="00893F6B"/>
    <w:rsid w:val="00894177"/>
    <w:rsid w:val="00894235"/>
    <w:rsid w:val="00894355"/>
    <w:rsid w:val="008947BC"/>
    <w:rsid w:val="0089525D"/>
    <w:rsid w:val="00895868"/>
    <w:rsid w:val="00895B9E"/>
    <w:rsid w:val="00896309"/>
    <w:rsid w:val="00896394"/>
    <w:rsid w:val="0089695C"/>
    <w:rsid w:val="008969F4"/>
    <w:rsid w:val="00896A6E"/>
    <w:rsid w:val="00896BF3"/>
    <w:rsid w:val="008974FD"/>
    <w:rsid w:val="0089761F"/>
    <w:rsid w:val="008979E3"/>
    <w:rsid w:val="00897AF4"/>
    <w:rsid w:val="008A003B"/>
    <w:rsid w:val="008A08AE"/>
    <w:rsid w:val="008A3382"/>
    <w:rsid w:val="008A3823"/>
    <w:rsid w:val="008A3E21"/>
    <w:rsid w:val="008A4E32"/>
    <w:rsid w:val="008A5049"/>
    <w:rsid w:val="008A507E"/>
    <w:rsid w:val="008A5400"/>
    <w:rsid w:val="008A5640"/>
    <w:rsid w:val="008A588B"/>
    <w:rsid w:val="008A5D91"/>
    <w:rsid w:val="008A5D98"/>
    <w:rsid w:val="008A6630"/>
    <w:rsid w:val="008A66BD"/>
    <w:rsid w:val="008A6C67"/>
    <w:rsid w:val="008A6E7E"/>
    <w:rsid w:val="008A7225"/>
    <w:rsid w:val="008A72C8"/>
    <w:rsid w:val="008A7329"/>
    <w:rsid w:val="008A7AB2"/>
    <w:rsid w:val="008B0744"/>
    <w:rsid w:val="008B0918"/>
    <w:rsid w:val="008B0C25"/>
    <w:rsid w:val="008B0FC4"/>
    <w:rsid w:val="008B12BA"/>
    <w:rsid w:val="008B1A81"/>
    <w:rsid w:val="008B20D9"/>
    <w:rsid w:val="008B3151"/>
    <w:rsid w:val="008B3259"/>
    <w:rsid w:val="008B3442"/>
    <w:rsid w:val="008B3947"/>
    <w:rsid w:val="008B3C61"/>
    <w:rsid w:val="008B3CCB"/>
    <w:rsid w:val="008B4688"/>
    <w:rsid w:val="008B4A7F"/>
    <w:rsid w:val="008B5D51"/>
    <w:rsid w:val="008B62CE"/>
    <w:rsid w:val="008B65B7"/>
    <w:rsid w:val="008B6B5F"/>
    <w:rsid w:val="008B6BDD"/>
    <w:rsid w:val="008B6CF5"/>
    <w:rsid w:val="008B79EF"/>
    <w:rsid w:val="008B7F04"/>
    <w:rsid w:val="008C017E"/>
    <w:rsid w:val="008C0E64"/>
    <w:rsid w:val="008C1545"/>
    <w:rsid w:val="008C16B1"/>
    <w:rsid w:val="008C252B"/>
    <w:rsid w:val="008C26E4"/>
    <w:rsid w:val="008C2C83"/>
    <w:rsid w:val="008C2E3D"/>
    <w:rsid w:val="008C3324"/>
    <w:rsid w:val="008C36E8"/>
    <w:rsid w:val="008C3B88"/>
    <w:rsid w:val="008C3D11"/>
    <w:rsid w:val="008C3E4A"/>
    <w:rsid w:val="008C4887"/>
    <w:rsid w:val="008C4BCD"/>
    <w:rsid w:val="008C4D05"/>
    <w:rsid w:val="008C4D16"/>
    <w:rsid w:val="008C4E18"/>
    <w:rsid w:val="008C4F4B"/>
    <w:rsid w:val="008C4FB0"/>
    <w:rsid w:val="008C4FCF"/>
    <w:rsid w:val="008C5177"/>
    <w:rsid w:val="008C5A7D"/>
    <w:rsid w:val="008C5CD3"/>
    <w:rsid w:val="008C6BE8"/>
    <w:rsid w:val="008C6F96"/>
    <w:rsid w:val="008C7395"/>
    <w:rsid w:val="008C746C"/>
    <w:rsid w:val="008C7D86"/>
    <w:rsid w:val="008D045E"/>
    <w:rsid w:val="008D0474"/>
    <w:rsid w:val="008D0FCD"/>
    <w:rsid w:val="008D1A6E"/>
    <w:rsid w:val="008D1E60"/>
    <w:rsid w:val="008D2349"/>
    <w:rsid w:val="008D2354"/>
    <w:rsid w:val="008D26BC"/>
    <w:rsid w:val="008D2F85"/>
    <w:rsid w:val="008D4691"/>
    <w:rsid w:val="008D47D6"/>
    <w:rsid w:val="008D4B60"/>
    <w:rsid w:val="008D4F5C"/>
    <w:rsid w:val="008D589D"/>
    <w:rsid w:val="008D5931"/>
    <w:rsid w:val="008D594E"/>
    <w:rsid w:val="008D59B7"/>
    <w:rsid w:val="008D5F59"/>
    <w:rsid w:val="008D6365"/>
    <w:rsid w:val="008D6659"/>
    <w:rsid w:val="008D720B"/>
    <w:rsid w:val="008D7548"/>
    <w:rsid w:val="008D7ADD"/>
    <w:rsid w:val="008D7E97"/>
    <w:rsid w:val="008E0055"/>
    <w:rsid w:val="008E0510"/>
    <w:rsid w:val="008E0974"/>
    <w:rsid w:val="008E0F9E"/>
    <w:rsid w:val="008E1023"/>
    <w:rsid w:val="008E15E9"/>
    <w:rsid w:val="008E1805"/>
    <w:rsid w:val="008E19A5"/>
    <w:rsid w:val="008E19E7"/>
    <w:rsid w:val="008E19FA"/>
    <w:rsid w:val="008E2382"/>
    <w:rsid w:val="008E268D"/>
    <w:rsid w:val="008E2E13"/>
    <w:rsid w:val="008E31A1"/>
    <w:rsid w:val="008E36F3"/>
    <w:rsid w:val="008E4024"/>
    <w:rsid w:val="008E41B9"/>
    <w:rsid w:val="008E4B45"/>
    <w:rsid w:val="008E4D05"/>
    <w:rsid w:val="008E4DEB"/>
    <w:rsid w:val="008E5100"/>
    <w:rsid w:val="008E5837"/>
    <w:rsid w:val="008E6434"/>
    <w:rsid w:val="008E67A1"/>
    <w:rsid w:val="008E67C3"/>
    <w:rsid w:val="008E6905"/>
    <w:rsid w:val="008E6CC3"/>
    <w:rsid w:val="008E7380"/>
    <w:rsid w:val="008E7908"/>
    <w:rsid w:val="008E7DFE"/>
    <w:rsid w:val="008F000F"/>
    <w:rsid w:val="008F0461"/>
    <w:rsid w:val="008F110E"/>
    <w:rsid w:val="008F1BD9"/>
    <w:rsid w:val="008F2259"/>
    <w:rsid w:val="008F2BBB"/>
    <w:rsid w:val="008F2C3E"/>
    <w:rsid w:val="008F2FC0"/>
    <w:rsid w:val="008F30A8"/>
    <w:rsid w:val="008F3167"/>
    <w:rsid w:val="008F3265"/>
    <w:rsid w:val="008F3344"/>
    <w:rsid w:val="008F39F9"/>
    <w:rsid w:val="008F3ED0"/>
    <w:rsid w:val="008F487F"/>
    <w:rsid w:val="008F4934"/>
    <w:rsid w:val="008F4BA2"/>
    <w:rsid w:val="008F4FF3"/>
    <w:rsid w:val="008F5FA9"/>
    <w:rsid w:val="008F6F49"/>
    <w:rsid w:val="008F7740"/>
    <w:rsid w:val="008F7A3A"/>
    <w:rsid w:val="00900050"/>
    <w:rsid w:val="00900542"/>
    <w:rsid w:val="00900925"/>
    <w:rsid w:val="00901A94"/>
    <w:rsid w:val="0090244C"/>
    <w:rsid w:val="0090269D"/>
    <w:rsid w:val="0090315E"/>
    <w:rsid w:val="0090346B"/>
    <w:rsid w:val="00903E6A"/>
    <w:rsid w:val="0090402E"/>
    <w:rsid w:val="009041DE"/>
    <w:rsid w:val="00904721"/>
    <w:rsid w:val="009052A4"/>
    <w:rsid w:val="00905461"/>
    <w:rsid w:val="00905C0C"/>
    <w:rsid w:val="00905C82"/>
    <w:rsid w:val="009064BC"/>
    <w:rsid w:val="00906943"/>
    <w:rsid w:val="00906D28"/>
    <w:rsid w:val="00906F3C"/>
    <w:rsid w:val="009076AF"/>
    <w:rsid w:val="009102D8"/>
    <w:rsid w:val="0091245A"/>
    <w:rsid w:val="009126F2"/>
    <w:rsid w:val="009135AB"/>
    <w:rsid w:val="009139ED"/>
    <w:rsid w:val="00913CEC"/>
    <w:rsid w:val="00913DCC"/>
    <w:rsid w:val="00914735"/>
    <w:rsid w:val="00914941"/>
    <w:rsid w:val="00914A75"/>
    <w:rsid w:val="00914ED7"/>
    <w:rsid w:val="009159FD"/>
    <w:rsid w:val="009165D3"/>
    <w:rsid w:val="00916FC7"/>
    <w:rsid w:val="009170B5"/>
    <w:rsid w:val="0091719C"/>
    <w:rsid w:val="00917D02"/>
    <w:rsid w:val="00917F75"/>
    <w:rsid w:val="009201CE"/>
    <w:rsid w:val="009206DB"/>
    <w:rsid w:val="0092099A"/>
    <w:rsid w:val="00921B95"/>
    <w:rsid w:val="00921D81"/>
    <w:rsid w:val="00921F3D"/>
    <w:rsid w:val="00921F3E"/>
    <w:rsid w:val="0092290D"/>
    <w:rsid w:val="00922B17"/>
    <w:rsid w:val="0092316E"/>
    <w:rsid w:val="009232E0"/>
    <w:rsid w:val="0092342D"/>
    <w:rsid w:val="009239A2"/>
    <w:rsid w:val="00923A1E"/>
    <w:rsid w:val="00923CB2"/>
    <w:rsid w:val="00923F84"/>
    <w:rsid w:val="00924C98"/>
    <w:rsid w:val="00924F38"/>
    <w:rsid w:val="009253EF"/>
    <w:rsid w:val="0092660F"/>
    <w:rsid w:val="0092675D"/>
    <w:rsid w:val="0092675E"/>
    <w:rsid w:val="00926B7A"/>
    <w:rsid w:val="009270A7"/>
    <w:rsid w:val="009272D4"/>
    <w:rsid w:val="009278BD"/>
    <w:rsid w:val="00927CB5"/>
    <w:rsid w:val="00930D8C"/>
    <w:rsid w:val="009310A5"/>
    <w:rsid w:val="0093146B"/>
    <w:rsid w:val="009316B5"/>
    <w:rsid w:val="009316F9"/>
    <w:rsid w:val="00932921"/>
    <w:rsid w:val="00932AE0"/>
    <w:rsid w:val="00932B7B"/>
    <w:rsid w:val="00932D36"/>
    <w:rsid w:val="009334A6"/>
    <w:rsid w:val="00933A38"/>
    <w:rsid w:val="00933AAD"/>
    <w:rsid w:val="00933D6C"/>
    <w:rsid w:val="00934836"/>
    <w:rsid w:val="00934913"/>
    <w:rsid w:val="009349E8"/>
    <w:rsid w:val="00934C8F"/>
    <w:rsid w:val="00934E63"/>
    <w:rsid w:val="009351B4"/>
    <w:rsid w:val="00935F76"/>
    <w:rsid w:val="00936125"/>
    <w:rsid w:val="00936212"/>
    <w:rsid w:val="00936785"/>
    <w:rsid w:val="00936D92"/>
    <w:rsid w:val="0093754B"/>
    <w:rsid w:val="009375D6"/>
    <w:rsid w:val="00937D13"/>
    <w:rsid w:val="009415DF"/>
    <w:rsid w:val="009415FE"/>
    <w:rsid w:val="00941660"/>
    <w:rsid w:val="0094171F"/>
    <w:rsid w:val="009419EA"/>
    <w:rsid w:val="00941A8C"/>
    <w:rsid w:val="00941C85"/>
    <w:rsid w:val="00941DBF"/>
    <w:rsid w:val="00942277"/>
    <w:rsid w:val="009431DB"/>
    <w:rsid w:val="009439C8"/>
    <w:rsid w:val="00943C8F"/>
    <w:rsid w:val="00943E62"/>
    <w:rsid w:val="0094404B"/>
    <w:rsid w:val="00944873"/>
    <w:rsid w:val="009449B6"/>
    <w:rsid w:val="00944A31"/>
    <w:rsid w:val="00944DF6"/>
    <w:rsid w:val="00945228"/>
    <w:rsid w:val="00945474"/>
    <w:rsid w:val="009462E8"/>
    <w:rsid w:val="00946509"/>
    <w:rsid w:val="00946A03"/>
    <w:rsid w:val="00946A18"/>
    <w:rsid w:val="00946D02"/>
    <w:rsid w:val="00946E56"/>
    <w:rsid w:val="00947E05"/>
    <w:rsid w:val="00947F0C"/>
    <w:rsid w:val="0095001B"/>
    <w:rsid w:val="009501ED"/>
    <w:rsid w:val="00950202"/>
    <w:rsid w:val="00950316"/>
    <w:rsid w:val="0095131D"/>
    <w:rsid w:val="009518DA"/>
    <w:rsid w:val="00951A1B"/>
    <w:rsid w:val="00951E5C"/>
    <w:rsid w:val="009524B9"/>
    <w:rsid w:val="0095274F"/>
    <w:rsid w:val="00952BEF"/>
    <w:rsid w:val="00952F7C"/>
    <w:rsid w:val="009535DF"/>
    <w:rsid w:val="009538FC"/>
    <w:rsid w:val="00953AEE"/>
    <w:rsid w:val="00953E29"/>
    <w:rsid w:val="00954131"/>
    <w:rsid w:val="009544EA"/>
    <w:rsid w:val="0095472C"/>
    <w:rsid w:val="009547F8"/>
    <w:rsid w:val="00954D17"/>
    <w:rsid w:val="00954E82"/>
    <w:rsid w:val="00954EFD"/>
    <w:rsid w:val="00955C64"/>
    <w:rsid w:val="00956567"/>
    <w:rsid w:val="00956612"/>
    <w:rsid w:val="00956972"/>
    <w:rsid w:val="00956B74"/>
    <w:rsid w:val="00956D79"/>
    <w:rsid w:val="00956D84"/>
    <w:rsid w:val="00957399"/>
    <w:rsid w:val="00957CB4"/>
    <w:rsid w:val="00960837"/>
    <w:rsid w:val="009609D7"/>
    <w:rsid w:val="00960C43"/>
    <w:rsid w:val="00960E2B"/>
    <w:rsid w:val="0096189F"/>
    <w:rsid w:val="009619B6"/>
    <w:rsid w:val="009619E8"/>
    <w:rsid w:val="0096209D"/>
    <w:rsid w:val="009622AC"/>
    <w:rsid w:val="0096276B"/>
    <w:rsid w:val="00962807"/>
    <w:rsid w:val="009629FE"/>
    <w:rsid w:val="00962B71"/>
    <w:rsid w:val="00963412"/>
    <w:rsid w:val="00963638"/>
    <w:rsid w:val="009648DF"/>
    <w:rsid w:val="00964B64"/>
    <w:rsid w:val="00964BD7"/>
    <w:rsid w:val="00964C5A"/>
    <w:rsid w:val="00964D92"/>
    <w:rsid w:val="00964FFD"/>
    <w:rsid w:val="0096536A"/>
    <w:rsid w:val="009655E8"/>
    <w:rsid w:val="00965920"/>
    <w:rsid w:val="00965ADF"/>
    <w:rsid w:val="00966592"/>
    <w:rsid w:val="0096761B"/>
    <w:rsid w:val="00967893"/>
    <w:rsid w:val="00967939"/>
    <w:rsid w:val="00967B6E"/>
    <w:rsid w:val="00967E63"/>
    <w:rsid w:val="00967F04"/>
    <w:rsid w:val="0097008C"/>
    <w:rsid w:val="0097072E"/>
    <w:rsid w:val="00970B18"/>
    <w:rsid w:val="00970B79"/>
    <w:rsid w:val="00971180"/>
    <w:rsid w:val="00971A98"/>
    <w:rsid w:val="00971E4E"/>
    <w:rsid w:val="00971FDC"/>
    <w:rsid w:val="0097265B"/>
    <w:rsid w:val="00972A76"/>
    <w:rsid w:val="00972B91"/>
    <w:rsid w:val="00973157"/>
    <w:rsid w:val="00973B48"/>
    <w:rsid w:val="00973C89"/>
    <w:rsid w:val="009742D1"/>
    <w:rsid w:val="00974320"/>
    <w:rsid w:val="00974A63"/>
    <w:rsid w:val="0097519B"/>
    <w:rsid w:val="00975402"/>
    <w:rsid w:val="0097556D"/>
    <w:rsid w:val="00975B11"/>
    <w:rsid w:val="00975CFC"/>
    <w:rsid w:val="00975E4D"/>
    <w:rsid w:val="00975EB9"/>
    <w:rsid w:val="0097644A"/>
    <w:rsid w:val="00976822"/>
    <w:rsid w:val="00976CDD"/>
    <w:rsid w:val="009770CE"/>
    <w:rsid w:val="009771F3"/>
    <w:rsid w:val="00977B4F"/>
    <w:rsid w:val="00977CB9"/>
    <w:rsid w:val="00977E10"/>
    <w:rsid w:val="00980335"/>
    <w:rsid w:val="00980A43"/>
    <w:rsid w:val="00981424"/>
    <w:rsid w:val="00981971"/>
    <w:rsid w:val="00981C92"/>
    <w:rsid w:val="009821FA"/>
    <w:rsid w:val="009825E1"/>
    <w:rsid w:val="0098267F"/>
    <w:rsid w:val="0098284D"/>
    <w:rsid w:val="00982DB7"/>
    <w:rsid w:val="00982F0C"/>
    <w:rsid w:val="00983206"/>
    <w:rsid w:val="00983235"/>
    <w:rsid w:val="009835AD"/>
    <w:rsid w:val="009839E6"/>
    <w:rsid w:val="00983B5B"/>
    <w:rsid w:val="00984A10"/>
    <w:rsid w:val="00985043"/>
    <w:rsid w:val="0098524F"/>
    <w:rsid w:val="0098532D"/>
    <w:rsid w:val="009857B6"/>
    <w:rsid w:val="009857E9"/>
    <w:rsid w:val="0098587B"/>
    <w:rsid w:val="00985D2B"/>
    <w:rsid w:val="00985E0B"/>
    <w:rsid w:val="00985FF5"/>
    <w:rsid w:val="00985FF7"/>
    <w:rsid w:val="009864E9"/>
    <w:rsid w:val="00986E6F"/>
    <w:rsid w:val="00986F8C"/>
    <w:rsid w:val="00987245"/>
    <w:rsid w:val="009874C2"/>
    <w:rsid w:val="00990041"/>
    <w:rsid w:val="009902F5"/>
    <w:rsid w:val="009906FD"/>
    <w:rsid w:val="00990B6E"/>
    <w:rsid w:val="009919AB"/>
    <w:rsid w:val="00991ACD"/>
    <w:rsid w:val="00991CED"/>
    <w:rsid w:val="00992BD6"/>
    <w:rsid w:val="009934B2"/>
    <w:rsid w:val="00993520"/>
    <w:rsid w:val="0099413C"/>
    <w:rsid w:val="00994A96"/>
    <w:rsid w:val="00994AF5"/>
    <w:rsid w:val="009953F5"/>
    <w:rsid w:val="0099591D"/>
    <w:rsid w:val="009970CD"/>
    <w:rsid w:val="009973A2"/>
    <w:rsid w:val="00997607"/>
    <w:rsid w:val="00997E3D"/>
    <w:rsid w:val="00997FA8"/>
    <w:rsid w:val="00997FC9"/>
    <w:rsid w:val="009A029C"/>
    <w:rsid w:val="009A077F"/>
    <w:rsid w:val="009A0B9D"/>
    <w:rsid w:val="009A0E79"/>
    <w:rsid w:val="009A1582"/>
    <w:rsid w:val="009A1621"/>
    <w:rsid w:val="009A16FE"/>
    <w:rsid w:val="009A1934"/>
    <w:rsid w:val="009A19DD"/>
    <w:rsid w:val="009A1A53"/>
    <w:rsid w:val="009A2537"/>
    <w:rsid w:val="009A28D6"/>
    <w:rsid w:val="009A2A55"/>
    <w:rsid w:val="009A3BF1"/>
    <w:rsid w:val="009A4640"/>
    <w:rsid w:val="009A48E6"/>
    <w:rsid w:val="009A566A"/>
    <w:rsid w:val="009A5D91"/>
    <w:rsid w:val="009A5FEB"/>
    <w:rsid w:val="009A6369"/>
    <w:rsid w:val="009A7426"/>
    <w:rsid w:val="009A77D0"/>
    <w:rsid w:val="009A7CE3"/>
    <w:rsid w:val="009B0DC4"/>
    <w:rsid w:val="009B1607"/>
    <w:rsid w:val="009B1747"/>
    <w:rsid w:val="009B1D0E"/>
    <w:rsid w:val="009B1EF3"/>
    <w:rsid w:val="009B221D"/>
    <w:rsid w:val="009B27AE"/>
    <w:rsid w:val="009B2F83"/>
    <w:rsid w:val="009B36B7"/>
    <w:rsid w:val="009B46A6"/>
    <w:rsid w:val="009B494D"/>
    <w:rsid w:val="009B49D4"/>
    <w:rsid w:val="009B4C59"/>
    <w:rsid w:val="009B52A0"/>
    <w:rsid w:val="009B578C"/>
    <w:rsid w:val="009B57BE"/>
    <w:rsid w:val="009B62EF"/>
    <w:rsid w:val="009B6330"/>
    <w:rsid w:val="009B66C4"/>
    <w:rsid w:val="009B7216"/>
    <w:rsid w:val="009B7488"/>
    <w:rsid w:val="009B7937"/>
    <w:rsid w:val="009B7950"/>
    <w:rsid w:val="009B7E73"/>
    <w:rsid w:val="009C015A"/>
    <w:rsid w:val="009C0225"/>
    <w:rsid w:val="009C034A"/>
    <w:rsid w:val="009C0564"/>
    <w:rsid w:val="009C05BF"/>
    <w:rsid w:val="009C06F4"/>
    <w:rsid w:val="009C0B47"/>
    <w:rsid w:val="009C0D52"/>
    <w:rsid w:val="009C107B"/>
    <w:rsid w:val="009C14DC"/>
    <w:rsid w:val="009C1685"/>
    <w:rsid w:val="009C1F9F"/>
    <w:rsid w:val="009C2514"/>
    <w:rsid w:val="009C2587"/>
    <w:rsid w:val="009C2939"/>
    <w:rsid w:val="009C2E37"/>
    <w:rsid w:val="009C3227"/>
    <w:rsid w:val="009C32C7"/>
    <w:rsid w:val="009C3487"/>
    <w:rsid w:val="009C3489"/>
    <w:rsid w:val="009C4A6A"/>
    <w:rsid w:val="009C4E40"/>
    <w:rsid w:val="009C58E4"/>
    <w:rsid w:val="009C600D"/>
    <w:rsid w:val="009C6BE1"/>
    <w:rsid w:val="009C6EF7"/>
    <w:rsid w:val="009C7AC2"/>
    <w:rsid w:val="009C7F3A"/>
    <w:rsid w:val="009D077B"/>
    <w:rsid w:val="009D0EA6"/>
    <w:rsid w:val="009D0F43"/>
    <w:rsid w:val="009D113A"/>
    <w:rsid w:val="009D19BE"/>
    <w:rsid w:val="009D1DDF"/>
    <w:rsid w:val="009D25AE"/>
    <w:rsid w:val="009D2B04"/>
    <w:rsid w:val="009D3B36"/>
    <w:rsid w:val="009D42F3"/>
    <w:rsid w:val="009D4357"/>
    <w:rsid w:val="009D4588"/>
    <w:rsid w:val="009D461B"/>
    <w:rsid w:val="009D47B2"/>
    <w:rsid w:val="009D47D6"/>
    <w:rsid w:val="009D510B"/>
    <w:rsid w:val="009D515B"/>
    <w:rsid w:val="009D5443"/>
    <w:rsid w:val="009D5B57"/>
    <w:rsid w:val="009D6175"/>
    <w:rsid w:val="009D66EF"/>
    <w:rsid w:val="009D6D56"/>
    <w:rsid w:val="009D7610"/>
    <w:rsid w:val="009D7BE2"/>
    <w:rsid w:val="009D7D05"/>
    <w:rsid w:val="009E04FB"/>
    <w:rsid w:val="009E10E4"/>
    <w:rsid w:val="009E2E9C"/>
    <w:rsid w:val="009E309B"/>
    <w:rsid w:val="009E3A33"/>
    <w:rsid w:val="009E3EA4"/>
    <w:rsid w:val="009E3F1A"/>
    <w:rsid w:val="009E3F29"/>
    <w:rsid w:val="009E477A"/>
    <w:rsid w:val="009E4C32"/>
    <w:rsid w:val="009E4F53"/>
    <w:rsid w:val="009E52F8"/>
    <w:rsid w:val="009E57D4"/>
    <w:rsid w:val="009E5AB8"/>
    <w:rsid w:val="009E62A6"/>
    <w:rsid w:val="009E630A"/>
    <w:rsid w:val="009E6853"/>
    <w:rsid w:val="009E6A71"/>
    <w:rsid w:val="009E6B39"/>
    <w:rsid w:val="009E6CB3"/>
    <w:rsid w:val="009E70D6"/>
    <w:rsid w:val="009F0052"/>
    <w:rsid w:val="009F0341"/>
    <w:rsid w:val="009F06DE"/>
    <w:rsid w:val="009F0BC6"/>
    <w:rsid w:val="009F1488"/>
    <w:rsid w:val="009F159D"/>
    <w:rsid w:val="009F2BF7"/>
    <w:rsid w:val="009F3131"/>
    <w:rsid w:val="009F3DA1"/>
    <w:rsid w:val="009F3DBF"/>
    <w:rsid w:val="009F5202"/>
    <w:rsid w:val="009F5517"/>
    <w:rsid w:val="009F5DFD"/>
    <w:rsid w:val="009F625A"/>
    <w:rsid w:val="009F6365"/>
    <w:rsid w:val="009F637B"/>
    <w:rsid w:val="009F68F4"/>
    <w:rsid w:val="009F6C12"/>
    <w:rsid w:val="009F6CB3"/>
    <w:rsid w:val="009F7318"/>
    <w:rsid w:val="009F7BB4"/>
    <w:rsid w:val="00A001B5"/>
    <w:rsid w:val="00A00441"/>
    <w:rsid w:val="00A00901"/>
    <w:rsid w:val="00A00A9B"/>
    <w:rsid w:val="00A00BD6"/>
    <w:rsid w:val="00A00FD5"/>
    <w:rsid w:val="00A018F8"/>
    <w:rsid w:val="00A01A02"/>
    <w:rsid w:val="00A01ADA"/>
    <w:rsid w:val="00A01EAD"/>
    <w:rsid w:val="00A0227A"/>
    <w:rsid w:val="00A022AA"/>
    <w:rsid w:val="00A0284A"/>
    <w:rsid w:val="00A02960"/>
    <w:rsid w:val="00A02D71"/>
    <w:rsid w:val="00A02E92"/>
    <w:rsid w:val="00A02EB2"/>
    <w:rsid w:val="00A03654"/>
    <w:rsid w:val="00A04144"/>
    <w:rsid w:val="00A041F4"/>
    <w:rsid w:val="00A0449B"/>
    <w:rsid w:val="00A04FF1"/>
    <w:rsid w:val="00A05273"/>
    <w:rsid w:val="00A069C9"/>
    <w:rsid w:val="00A071BB"/>
    <w:rsid w:val="00A07625"/>
    <w:rsid w:val="00A07C58"/>
    <w:rsid w:val="00A100B7"/>
    <w:rsid w:val="00A1032E"/>
    <w:rsid w:val="00A10B27"/>
    <w:rsid w:val="00A10DBB"/>
    <w:rsid w:val="00A11B77"/>
    <w:rsid w:val="00A11D7A"/>
    <w:rsid w:val="00A120F9"/>
    <w:rsid w:val="00A126A4"/>
    <w:rsid w:val="00A12EC8"/>
    <w:rsid w:val="00A1301D"/>
    <w:rsid w:val="00A131A0"/>
    <w:rsid w:val="00A134BA"/>
    <w:rsid w:val="00A13A01"/>
    <w:rsid w:val="00A13E1C"/>
    <w:rsid w:val="00A14592"/>
    <w:rsid w:val="00A1478D"/>
    <w:rsid w:val="00A15008"/>
    <w:rsid w:val="00A1533B"/>
    <w:rsid w:val="00A160CD"/>
    <w:rsid w:val="00A1613D"/>
    <w:rsid w:val="00A1636A"/>
    <w:rsid w:val="00A163BE"/>
    <w:rsid w:val="00A163FF"/>
    <w:rsid w:val="00A16D20"/>
    <w:rsid w:val="00A16E0A"/>
    <w:rsid w:val="00A16FD0"/>
    <w:rsid w:val="00A17720"/>
    <w:rsid w:val="00A17BC0"/>
    <w:rsid w:val="00A17FAA"/>
    <w:rsid w:val="00A2064E"/>
    <w:rsid w:val="00A21956"/>
    <w:rsid w:val="00A22076"/>
    <w:rsid w:val="00A22966"/>
    <w:rsid w:val="00A22E90"/>
    <w:rsid w:val="00A23472"/>
    <w:rsid w:val="00A23E6E"/>
    <w:rsid w:val="00A24464"/>
    <w:rsid w:val="00A24784"/>
    <w:rsid w:val="00A24BFF"/>
    <w:rsid w:val="00A24E4E"/>
    <w:rsid w:val="00A253CB"/>
    <w:rsid w:val="00A25769"/>
    <w:rsid w:val="00A25A63"/>
    <w:rsid w:val="00A261FD"/>
    <w:rsid w:val="00A26BFB"/>
    <w:rsid w:val="00A26F54"/>
    <w:rsid w:val="00A27098"/>
    <w:rsid w:val="00A27958"/>
    <w:rsid w:val="00A27994"/>
    <w:rsid w:val="00A300C8"/>
    <w:rsid w:val="00A30395"/>
    <w:rsid w:val="00A30A29"/>
    <w:rsid w:val="00A31641"/>
    <w:rsid w:val="00A3258A"/>
    <w:rsid w:val="00A32835"/>
    <w:rsid w:val="00A32A64"/>
    <w:rsid w:val="00A34171"/>
    <w:rsid w:val="00A3450C"/>
    <w:rsid w:val="00A3465E"/>
    <w:rsid w:val="00A347A3"/>
    <w:rsid w:val="00A34A9B"/>
    <w:rsid w:val="00A34C09"/>
    <w:rsid w:val="00A34FB5"/>
    <w:rsid w:val="00A35142"/>
    <w:rsid w:val="00A351C8"/>
    <w:rsid w:val="00A357E5"/>
    <w:rsid w:val="00A3584F"/>
    <w:rsid w:val="00A363DC"/>
    <w:rsid w:val="00A364E1"/>
    <w:rsid w:val="00A36BD7"/>
    <w:rsid w:val="00A3702E"/>
    <w:rsid w:val="00A37775"/>
    <w:rsid w:val="00A378EB"/>
    <w:rsid w:val="00A37905"/>
    <w:rsid w:val="00A37E4E"/>
    <w:rsid w:val="00A40215"/>
    <w:rsid w:val="00A4061F"/>
    <w:rsid w:val="00A410BE"/>
    <w:rsid w:val="00A4115F"/>
    <w:rsid w:val="00A41D5B"/>
    <w:rsid w:val="00A41E3F"/>
    <w:rsid w:val="00A42022"/>
    <w:rsid w:val="00A42672"/>
    <w:rsid w:val="00A42EC3"/>
    <w:rsid w:val="00A431BD"/>
    <w:rsid w:val="00A43332"/>
    <w:rsid w:val="00A4353A"/>
    <w:rsid w:val="00A4371E"/>
    <w:rsid w:val="00A438A2"/>
    <w:rsid w:val="00A439A3"/>
    <w:rsid w:val="00A43FE5"/>
    <w:rsid w:val="00A44321"/>
    <w:rsid w:val="00A444B9"/>
    <w:rsid w:val="00A44641"/>
    <w:rsid w:val="00A44D1F"/>
    <w:rsid w:val="00A457F2"/>
    <w:rsid w:val="00A46360"/>
    <w:rsid w:val="00A46B00"/>
    <w:rsid w:val="00A46E97"/>
    <w:rsid w:val="00A479D7"/>
    <w:rsid w:val="00A504D0"/>
    <w:rsid w:val="00A50976"/>
    <w:rsid w:val="00A5148F"/>
    <w:rsid w:val="00A51888"/>
    <w:rsid w:val="00A5188C"/>
    <w:rsid w:val="00A5193E"/>
    <w:rsid w:val="00A51F99"/>
    <w:rsid w:val="00A520CC"/>
    <w:rsid w:val="00A521C8"/>
    <w:rsid w:val="00A5230D"/>
    <w:rsid w:val="00A526B5"/>
    <w:rsid w:val="00A53EC0"/>
    <w:rsid w:val="00A54309"/>
    <w:rsid w:val="00A55513"/>
    <w:rsid w:val="00A56174"/>
    <w:rsid w:val="00A5641E"/>
    <w:rsid w:val="00A56518"/>
    <w:rsid w:val="00A56785"/>
    <w:rsid w:val="00A56E12"/>
    <w:rsid w:val="00A57521"/>
    <w:rsid w:val="00A57542"/>
    <w:rsid w:val="00A57697"/>
    <w:rsid w:val="00A5773B"/>
    <w:rsid w:val="00A57F0C"/>
    <w:rsid w:val="00A6037E"/>
    <w:rsid w:val="00A608E3"/>
    <w:rsid w:val="00A60B96"/>
    <w:rsid w:val="00A60C27"/>
    <w:rsid w:val="00A61160"/>
    <w:rsid w:val="00A61FE6"/>
    <w:rsid w:val="00A6228F"/>
    <w:rsid w:val="00A62323"/>
    <w:rsid w:val="00A62793"/>
    <w:rsid w:val="00A627CD"/>
    <w:rsid w:val="00A62AF0"/>
    <w:rsid w:val="00A63B53"/>
    <w:rsid w:val="00A63E19"/>
    <w:rsid w:val="00A644ED"/>
    <w:rsid w:val="00A64FA6"/>
    <w:rsid w:val="00A650CF"/>
    <w:rsid w:val="00A65B8C"/>
    <w:rsid w:val="00A65BF6"/>
    <w:rsid w:val="00A660E4"/>
    <w:rsid w:val="00A66D6D"/>
    <w:rsid w:val="00A66F5E"/>
    <w:rsid w:val="00A6733F"/>
    <w:rsid w:val="00A6737E"/>
    <w:rsid w:val="00A6759D"/>
    <w:rsid w:val="00A67920"/>
    <w:rsid w:val="00A67ADF"/>
    <w:rsid w:val="00A67EBC"/>
    <w:rsid w:val="00A70EBE"/>
    <w:rsid w:val="00A70F80"/>
    <w:rsid w:val="00A71CF3"/>
    <w:rsid w:val="00A71DCC"/>
    <w:rsid w:val="00A71EE0"/>
    <w:rsid w:val="00A735E9"/>
    <w:rsid w:val="00A7364C"/>
    <w:rsid w:val="00A74CE8"/>
    <w:rsid w:val="00A75DEC"/>
    <w:rsid w:val="00A75F03"/>
    <w:rsid w:val="00A76689"/>
    <w:rsid w:val="00A77312"/>
    <w:rsid w:val="00A775F2"/>
    <w:rsid w:val="00A77A1B"/>
    <w:rsid w:val="00A77C1F"/>
    <w:rsid w:val="00A80378"/>
    <w:rsid w:val="00A80429"/>
    <w:rsid w:val="00A8043C"/>
    <w:rsid w:val="00A805A3"/>
    <w:rsid w:val="00A81480"/>
    <w:rsid w:val="00A819C9"/>
    <w:rsid w:val="00A824EF"/>
    <w:rsid w:val="00A826FB"/>
    <w:rsid w:val="00A82869"/>
    <w:rsid w:val="00A82BB4"/>
    <w:rsid w:val="00A83053"/>
    <w:rsid w:val="00A83393"/>
    <w:rsid w:val="00A837C9"/>
    <w:rsid w:val="00A83C50"/>
    <w:rsid w:val="00A83CFC"/>
    <w:rsid w:val="00A84287"/>
    <w:rsid w:val="00A84752"/>
    <w:rsid w:val="00A84787"/>
    <w:rsid w:val="00A84A02"/>
    <w:rsid w:val="00A84B8A"/>
    <w:rsid w:val="00A84C1D"/>
    <w:rsid w:val="00A84C41"/>
    <w:rsid w:val="00A851BE"/>
    <w:rsid w:val="00A8546D"/>
    <w:rsid w:val="00A856A3"/>
    <w:rsid w:val="00A8589A"/>
    <w:rsid w:val="00A85B59"/>
    <w:rsid w:val="00A85E95"/>
    <w:rsid w:val="00A860D4"/>
    <w:rsid w:val="00A86604"/>
    <w:rsid w:val="00A86C4F"/>
    <w:rsid w:val="00A86EE8"/>
    <w:rsid w:val="00A90D7C"/>
    <w:rsid w:val="00A90ED1"/>
    <w:rsid w:val="00A913CD"/>
    <w:rsid w:val="00A9184E"/>
    <w:rsid w:val="00A91E11"/>
    <w:rsid w:val="00A91EF2"/>
    <w:rsid w:val="00A93DB4"/>
    <w:rsid w:val="00A944A7"/>
    <w:rsid w:val="00A946A9"/>
    <w:rsid w:val="00A94792"/>
    <w:rsid w:val="00A94A31"/>
    <w:rsid w:val="00A95224"/>
    <w:rsid w:val="00A952B4"/>
    <w:rsid w:val="00A9538F"/>
    <w:rsid w:val="00A9563C"/>
    <w:rsid w:val="00A96203"/>
    <w:rsid w:val="00A9699B"/>
    <w:rsid w:val="00A96DC3"/>
    <w:rsid w:val="00A97443"/>
    <w:rsid w:val="00A97733"/>
    <w:rsid w:val="00AA0412"/>
    <w:rsid w:val="00AA0634"/>
    <w:rsid w:val="00AA103B"/>
    <w:rsid w:val="00AA10C4"/>
    <w:rsid w:val="00AA146C"/>
    <w:rsid w:val="00AA1559"/>
    <w:rsid w:val="00AA18CC"/>
    <w:rsid w:val="00AA19CC"/>
    <w:rsid w:val="00AA1A95"/>
    <w:rsid w:val="00AA1C4B"/>
    <w:rsid w:val="00AA1DC8"/>
    <w:rsid w:val="00AA21E5"/>
    <w:rsid w:val="00AA24D1"/>
    <w:rsid w:val="00AA3AE4"/>
    <w:rsid w:val="00AA3B16"/>
    <w:rsid w:val="00AA3FC3"/>
    <w:rsid w:val="00AA4645"/>
    <w:rsid w:val="00AA4F8F"/>
    <w:rsid w:val="00AA5D82"/>
    <w:rsid w:val="00AA610B"/>
    <w:rsid w:val="00AA6159"/>
    <w:rsid w:val="00AA6566"/>
    <w:rsid w:val="00AA6795"/>
    <w:rsid w:val="00AA702B"/>
    <w:rsid w:val="00AA70D8"/>
    <w:rsid w:val="00AA71E8"/>
    <w:rsid w:val="00AA7B3E"/>
    <w:rsid w:val="00AB068D"/>
    <w:rsid w:val="00AB0A0E"/>
    <w:rsid w:val="00AB0F9A"/>
    <w:rsid w:val="00AB1A4D"/>
    <w:rsid w:val="00AB2382"/>
    <w:rsid w:val="00AB2398"/>
    <w:rsid w:val="00AB2633"/>
    <w:rsid w:val="00AB334B"/>
    <w:rsid w:val="00AB3730"/>
    <w:rsid w:val="00AB4330"/>
    <w:rsid w:val="00AB43B4"/>
    <w:rsid w:val="00AB44DC"/>
    <w:rsid w:val="00AB4FA8"/>
    <w:rsid w:val="00AB5279"/>
    <w:rsid w:val="00AB5428"/>
    <w:rsid w:val="00AB54D8"/>
    <w:rsid w:val="00AB62E5"/>
    <w:rsid w:val="00AB68BC"/>
    <w:rsid w:val="00AB6CC1"/>
    <w:rsid w:val="00AB75A3"/>
    <w:rsid w:val="00AC0A43"/>
    <w:rsid w:val="00AC0E38"/>
    <w:rsid w:val="00AC1099"/>
    <w:rsid w:val="00AC111E"/>
    <w:rsid w:val="00AC11A6"/>
    <w:rsid w:val="00AC1258"/>
    <w:rsid w:val="00AC1360"/>
    <w:rsid w:val="00AC14AD"/>
    <w:rsid w:val="00AC1990"/>
    <w:rsid w:val="00AC1FCF"/>
    <w:rsid w:val="00AC2631"/>
    <w:rsid w:val="00AC2B40"/>
    <w:rsid w:val="00AC2FF3"/>
    <w:rsid w:val="00AC40CF"/>
    <w:rsid w:val="00AC41D6"/>
    <w:rsid w:val="00AC4532"/>
    <w:rsid w:val="00AC4719"/>
    <w:rsid w:val="00AC4AE4"/>
    <w:rsid w:val="00AC4E50"/>
    <w:rsid w:val="00AC4F81"/>
    <w:rsid w:val="00AC53CF"/>
    <w:rsid w:val="00AC5600"/>
    <w:rsid w:val="00AC6176"/>
    <w:rsid w:val="00AC693D"/>
    <w:rsid w:val="00AC6AF9"/>
    <w:rsid w:val="00AC6C6E"/>
    <w:rsid w:val="00AC6CA9"/>
    <w:rsid w:val="00AC7429"/>
    <w:rsid w:val="00AC7B86"/>
    <w:rsid w:val="00AC7BDD"/>
    <w:rsid w:val="00AC7D13"/>
    <w:rsid w:val="00AD06DE"/>
    <w:rsid w:val="00AD0814"/>
    <w:rsid w:val="00AD0B13"/>
    <w:rsid w:val="00AD0F39"/>
    <w:rsid w:val="00AD1000"/>
    <w:rsid w:val="00AD1525"/>
    <w:rsid w:val="00AD1662"/>
    <w:rsid w:val="00AD16C3"/>
    <w:rsid w:val="00AD1919"/>
    <w:rsid w:val="00AD244B"/>
    <w:rsid w:val="00AD251A"/>
    <w:rsid w:val="00AD2B49"/>
    <w:rsid w:val="00AD2F21"/>
    <w:rsid w:val="00AD3382"/>
    <w:rsid w:val="00AD42C1"/>
    <w:rsid w:val="00AD44AD"/>
    <w:rsid w:val="00AD465B"/>
    <w:rsid w:val="00AD4B05"/>
    <w:rsid w:val="00AD4E55"/>
    <w:rsid w:val="00AD508A"/>
    <w:rsid w:val="00AD50E3"/>
    <w:rsid w:val="00AD5157"/>
    <w:rsid w:val="00AD517B"/>
    <w:rsid w:val="00AD5D74"/>
    <w:rsid w:val="00AD6271"/>
    <w:rsid w:val="00AD6472"/>
    <w:rsid w:val="00AD6A32"/>
    <w:rsid w:val="00AD6A36"/>
    <w:rsid w:val="00AD7416"/>
    <w:rsid w:val="00AD74EB"/>
    <w:rsid w:val="00AD7F05"/>
    <w:rsid w:val="00AE091C"/>
    <w:rsid w:val="00AE0C9C"/>
    <w:rsid w:val="00AE12B6"/>
    <w:rsid w:val="00AE1423"/>
    <w:rsid w:val="00AE1542"/>
    <w:rsid w:val="00AE1E8E"/>
    <w:rsid w:val="00AE2485"/>
    <w:rsid w:val="00AE285A"/>
    <w:rsid w:val="00AE2A75"/>
    <w:rsid w:val="00AE2EC1"/>
    <w:rsid w:val="00AE3593"/>
    <w:rsid w:val="00AE461E"/>
    <w:rsid w:val="00AE4960"/>
    <w:rsid w:val="00AE534E"/>
    <w:rsid w:val="00AE6393"/>
    <w:rsid w:val="00AE67E8"/>
    <w:rsid w:val="00AE691D"/>
    <w:rsid w:val="00AE782F"/>
    <w:rsid w:val="00AF021A"/>
    <w:rsid w:val="00AF08D2"/>
    <w:rsid w:val="00AF0982"/>
    <w:rsid w:val="00AF0B51"/>
    <w:rsid w:val="00AF0D82"/>
    <w:rsid w:val="00AF239D"/>
    <w:rsid w:val="00AF23AD"/>
    <w:rsid w:val="00AF2746"/>
    <w:rsid w:val="00AF2F83"/>
    <w:rsid w:val="00AF39A2"/>
    <w:rsid w:val="00AF3B6F"/>
    <w:rsid w:val="00AF3F7D"/>
    <w:rsid w:val="00AF3F85"/>
    <w:rsid w:val="00AF3FE4"/>
    <w:rsid w:val="00AF43A4"/>
    <w:rsid w:val="00AF43C8"/>
    <w:rsid w:val="00AF45F4"/>
    <w:rsid w:val="00AF49F4"/>
    <w:rsid w:val="00AF4AE1"/>
    <w:rsid w:val="00AF4D3D"/>
    <w:rsid w:val="00AF4E9E"/>
    <w:rsid w:val="00AF5561"/>
    <w:rsid w:val="00AF5A2A"/>
    <w:rsid w:val="00AF5EC9"/>
    <w:rsid w:val="00AF6466"/>
    <w:rsid w:val="00AF7DD7"/>
    <w:rsid w:val="00AF7E48"/>
    <w:rsid w:val="00B00A9B"/>
    <w:rsid w:val="00B00D65"/>
    <w:rsid w:val="00B00E43"/>
    <w:rsid w:val="00B01120"/>
    <w:rsid w:val="00B01B25"/>
    <w:rsid w:val="00B02BE7"/>
    <w:rsid w:val="00B03068"/>
    <w:rsid w:val="00B034EF"/>
    <w:rsid w:val="00B040D5"/>
    <w:rsid w:val="00B04342"/>
    <w:rsid w:val="00B04BC3"/>
    <w:rsid w:val="00B04FFF"/>
    <w:rsid w:val="00B0544D"/>
    <w:rsid w:val="00B055CD"/>
    <w:rsid w:val="00B05825"/>
    <w:rsid w:val="00B060A2"/>
    <w:rsid w:val="00B06366"/>
    <w:rsid w:val="00B06803"/>
    <w:rsid w:val="00B06906"/>
    <w:rsid w:val="00B0738D"/>
    <w:rsid w:val="00B07523"/>
    <w:rsid w:val="00B0778C"/>
    <w:rsid w:val="00B07B65"/>
    <w:rsid w:val="00B1002E"/>
    <w:rsid w:val="00B100F0"/>
    <w:rsid w:val="00B10282"/>
    <w:rsid w:val="00B10455"/>
    <w:rsid w:val="00B10ACA"/>
    <w:rsid w:val="00B1106F"/>
    <w:rsid w:val="00B115B3"/>
    <w:rsid w:val="00B11C82"/>
    <w:rsid w:val="00B11D89"/>
    <w:rsid w:val="00B1207E"/>
    <w:rsid w:val="00B122BF"/>
    <w:rsid w:val="00B122D4"/>
    <w:rsid w:val="00B12315"/>
    <w:rsid w:val="00B131DD"/>
    <w:rsid w:val="00B14954"/>
    <w:rsid w:val="00B1532F"/>
    <w:rsid w:val="00B1544B"/>
    <w:rsid w:val="00B15F87"/>
    <w:rsid w:val="00B164C0"/>
    <w:rsid w:val="00B16A43"/>
    <w:rsid w:val="00B16FE7"/>
    <w:rsid w:val="00B1714F"/>
    <w:rsid w:val="00B171BD"/>
    <w:rsid w:val="00B175B6"/>
    <w:rsid w:val="00B179F2"/>
    <w:rsid w:val="00B17DA5"/>
    <w:rsid w:val="00B2022A"/>
    <w:rsid w:val="00B20331"/>
    <w:rsid w:val="00B20BDA"/>
    <w:rsid w:val="00B2162E"/>
    <w:rsid w:val="00B21792"/>
    <w:rsid w:val="00B21B61"/>
    <w:rsid w:val="00B2206D"/>
    <w:rsid w:val="00B22418"/>
    <w:rsid w:val="00B224AD"/>
    <w:rsid w:val="00B2295C"/>
    <w:rsid w:val="00B22976"/>
    <w:rsid w:val="00B2297C"/>
    <w:rsid w:val="00B22AC2"/>
    <w:rsid w:val="00B22F24"/>
    <w:rsid w:val="00B22F5D"/>
    <w:rsid w:val="00B2308E"/>
    <w:rsid w:val="00B2319A"/>
    <w:rsid w:val="00B232BC"/>
    <w:rsid w:val="00B23994"/>
    <w:rsid w:val="00B2435E"/>
    <w:rsid w:val="00B24521"/>
    <w:rsid w:val="00B24522"/>
    <w:rsid w:val="00B24752"/>
    <w:rsid w:val="00B256F1"/>
    <w:rsid w:val="00B25FAB"/>
    <w:rsid w:val="00B26084"/>
    <w:rsid w:val="00B268F7"/>
    <w:rsid w:val="00B26F53"/>
    <w:rsid w:val="00B27A06"/>
    <w:rsid w:val="00B27B1A"/>
    <w:rsid w:val="00B27BDD"/>
    <w:rsid w:val="00B30182"/>
    <w:rsid w:val="00B3029F"/>
    <w:rsid w:val="00B304FC"/>
    <w:rsid w:val="00B308A6"/>
    <w:rsid w:val="00B30965"/>
    <w:rsid w:val="00B30C54"/>
    <w:rsid w:val="00B325F1"/>
    <w:rsid w:val="00B32757"/>
    <w:rsid w:val="00B3277B"/>
    <w:rsid w:val="00B328AB"/>
    <w:rsid w:val="00B334F9"/>
    <w:rsid w:val="00B33559"/>
    <w:rsid w:val="00B33DAA"/>
    <w:rsid w:val="00B34652"/>
    <w:rsid w:val="00B34D37"/>
    <w:rsid w:val="00B355BC"/>
    <w:rsid w:val="00B35840"/>
    <w:rsid w:val="00B35AB4"/>
    <w:rsid w:val="00B35ABE"/>
    <w:rsid w:val="00B36079"/>
    <w:rsid w:val="00B364AE"/>
    <w:rsid w:val="00B3673E"/>
    <w:rsid w:val="00B3677F"/>
    <w:rsid w:val="00B36823"/>
    <w:rsid w:val="00B368FF"/>
    <w:rsid w:val="00B3691B"/>
    <w:rsid w:val="00B36DEB"/>
    <w:rsid w:val="00B40695"/>
    <w:rsid w:val="00B41588"/>
    <w:rsid w:val="00B4159F"/>
    <w:rsid w:val="00B4206E"/>
    <w:rsid w:val="00B4229F"/>
    <w:rsid w:val="00B42F87"/>
    <w:rsid w:val="00B43284"/>
    <w:rsid w:val="00B43A58"/>
    <w:rsid w:val="00B43ED7"/>
    <w:rsid w:val="00B45457"/>
    <w:rsid w:val="00B45923"/>
    <w:rsid w:val="00B4668A"/>
    <w:rsid w:val="00B47B6B"/>
    <w:rsid w:val="00B501AF"/>
    <w:rsid w:val="00B502B7"/>
    <w:rsid w:val="00B5219B"/>
    <w:rsid w:val="00B523DC"/>
    <w:rsid w:val="00B5289F"/>
    <w:rsid w:val="00B53046"/>
    <w:rsid w:val="00B532A8"/>
    <w:rsid w:val="00B53661"/>
    <w:rsid w:val="00B536A0"/>
    <w:rsid w:val="00B53E17"/>
    <w:rsid w:val="00B53FFB"/>
    <w:rsid w:val="00B54152"/>
    <w:rsid w:val="00B541E5"/>
    <w:rsid w:val="00B542DE"/>
    <w:rsid w:val="00B544F7"/>
    <w:rsid w:val="00B54530"/>
    <w:rsid w:val="00B549AE"/>
    <w:rsid w:val="00B54C8A"/>
    <w:rsid w:val="00B550D4"/>
    <w:rsid w:val="00B55299"/>
    <w:rsid w:val="00B55D95"/>
    <w:rsid w:val="00B56464"/>
    <w:rsid w:val="00B565E9"/>
    <w:rsid w:val="00B56C8A"/>
    <w:rsid w:val="00B57001"/>
    <w:rsid w:val="00B57B26"/>
    <w:rsid w:val="00B60175"/>
    <w:rsid w:val="00B60359"/>
    <w:rsid w:val="00B6105B"/>
    <w:rsid w:val="00B619AE"/>
    <w:rsid w:val="00B61F6D"/>
    <w:rsid w:val="00B6222D"/>
    <w:rsid w:val="00B6231F"/>
    <w:rsid w:val="00B62458"/>
    <w:rsid w:val="00B62F18"/>
    <w:rsid w:val="00B63B82"/>
    <w:rsid w:val="00B6407C"/>
    <w:rsid w:val="00B6413B"/>
    <w:rsid w:val="00B64542"/>
    <w:rsid w:val="00B649A8"/>
    <w:rsid w:val="00B65C12"/>
    <w:rsid w:val="00B669A2"/>
    <w:rsid w:val="00B66B6E"/>
    <w:rsid w:val="00B676DA"/>
    <w:rsid w:val="00B677B5"/>
    <w:rsid w:val="00B67E4C"/>
    <w:rsid w:val="00B67EAF"/>
    <w:rsid w:val="00B70025"/>
    <w:rsid w:val="00B70625"/>
    <w:rsid w:val="00B70EE8"/>
    <w:rsid w:val="00B71345"/>
    <w:rsid w:val="00B7144C"/>
    <w:rsid w:val="00B7275A"/>
    <w:rsid w:val="00B731AC"/>
    <w:rsid w:val="00B7331C"/>
    <w:rsid w:val="00B7335F"/>
    <w:rsid w:val="00B733AB"/>
    <w:rsid w:val="00B736CA"/>
    <w:rsid w:val="00B737DB"/>
    <w:rsid w:val="00B73DE6"/>
    <w:rsid w:val="00B74BAF"/>
    <w:rsid w:val="00B75724"/>
    <w:rsid w:val="00B763F8"/>
    <w:rsid w:val="00B7703F"/>
    <w:rsid w:val="00B772E6"/>
    <w:rsid w:val="00B77485"/>
    <w:rsid w:val="00B77FBC"/>
    <w:rsid w:val="00B80D24"/>
    <w:rsid w:val="00B80F36"/>
    <w:rsid w:val="00B81B49"/>
    <w:rsid w:val="00B81EF6"/>
    <w:rsid w:val="00B821CA"/>
    <w:rsid w:val="00B83093"/>
    <w:rsid w:val="00B831E9"/>
    <w:rsid w:val="00B83701"/>
    <w:rsid w:val="00B83E73"/>
    <w:rsid w:val="00B845F0"/>
    <w:rsid w:val="00B85061"/>
    <w:rsid w:val="00B85424"/>
    <w:rsid w:val="00B855D0"/>
    <w:rsid w:val="00B8592A"/>
    <w:rsid w:val="00B859E5"/>
    <w:rsid w:val="00B85A89"/>
    <w:rsid w:val="00B85CAC"/>
    <w:rsid w:val="00B85FDD"/>
    <w:rsid w:val="00B8606E"/>
    <w:rsid w:val="00B867AC"/>
    <w:rsid w:val="00B8683E"/>
    <w:rsid w:val="00B86A1B"/>
    <w:rsid w:val="00B86E97"/>
    <w:rsid w:val="00B8763C"/>
    <w:rsid w:val="00B90034"/>
    <w:rsid w:val="00B90736"/>
    <w:rsid w:val="00B910F1"/>
    <w:rsid w:val="00B9204D"/>
    <w:rsid w:val="00B920D8"/>
    <w:rsid w:val="00B9259D"/>
    <w:rsid w:val="00B92EF5"/>
    <w:rsid w:val="00B931CF"/>
    <w:rsid w:val="00B93266"/>
    <w:rsid w:val="00B93B8D"/>
    <w:rsid w:val="00B93D8C"/>
    <w:rsid w:val="00B946E2"/>
    <w:rsid w:val="00B94E16"/>
    <w:rsid w:val="00B95082"/>
    <w:rsid w:val="00B95615"/>
    <w:rsid w:val="00B95B90"/>
    <w:rsid w:val="00B95BF6"/>
    <w:rsid w:val="00B96134"/>
    <w:rsid w:val="00B9623E"/>
    <w:rsid w:val="00B9627B"/>
    <w:rsid w:val="00B962F6"/>
    <w:rsid w:val="00B96A5B"/>
    <w:rsid w:val="00B96CD2"/>
    <w:rsid w:val="00B9747D"/>
    <w:rsid w:val="00B97598"/>
    <w:rsid w:val="00BA0011"/>
    <w:rsid w:val="00BA04A7"/>
    <w:rsid w:val="00BA07CE"/>
    <w:rsid w:val="00BA0858"/>
    <w:rsid w:val="00BA0938"/>
    <w:rsid w:val="00BA0B70"/>
    <w:rsid w:val="00BA0B9E"/>
    <w:rsid w:val="00BA147C"/>
    <w:rsid w:val="00BA1514"/>
    <w:rsid w:val="00BA1B57"/>
    <w:rsid w:val="00BA1F55"/>
    <w:rsid w:val="00BA2234"/>
    <w:rsid w:val="00BA287C"/>
    <w:rsid w:val="00BA28A8"/>
    <w:rsid w:val="00BA2A4A"/>
    <w:rsid w:val="00BA2EE4"/>
    <w:rsid w:val="00BA2F0F"/>
    <w:rsid w:val="00BA30AC"/>
    <w:rsid w:val="00BA348B"/>
    <w:rsid w:val="00BA3635"/>
    <w:rsid w:val="00BA378A"/>
    <w:rsid w:val="00BA3ADE"/>
    <w:rsid w:val="00BA3D00"/>
    <w:rsid w:val="00BA3D1A"/>
    <w:rsid w:val="00BA3D4D"/>
    <w:rsid w:val="00BA4535"/>
    <w:rsid w:val="00BA57EC"/>
    <w:rsid w:val="00BA58C1"/>
    <w:rsid w:val="00BA59F1"/>
    <w:rsid w:val="00BA5FFB"/>
    <w:rsid w:val="00BA6423"/>
    <w:rsid w:val="00BA6948"/>
    <w:rsid w:val="00BA6F77"/>
    <w:rsid w:val="00BA70BE"/>
    <w:rsid w:val="00BA77DA"/>
    <w:rsid w:val="00BA7839"/>
    <w:rsid w:val="00BA7D6E"/>
    <w:rsid w:val="00BA7DA3"/>
    <w:rsid w:val="00BB073E"/>
    <w:rsid w:val="00BB08D8"/>
    <w:rsid w:val="00BB192F"/>
    <w:rsid w:val="00BB1F11"/>
    <w:rsid w:val="00BB3205"/>
    <w:rsid w:val="00BB3432"/>
    <w:rsid w:val="00BB3D86"/>
    <w:rsid w:val="00BB40FF"/>
    <w:rsid w:val="00BB4ACF"/>
    <w:rsid w:val="00BB4DEA"/>
    <w:rsid w:val="00BB4E03"/>
    <w:rsid w:val="00BB4EAD"/>
    <w:rsid w:val="00BB4FA0"/>
    <w:rsid w:val="00BB5982"/>
    <w:rsid w:val="00BB5DE2"/>
    <w:rsid w:val="00BB6F38"/>
    <w:rsid w:val="00BB7022"/>
    <w:rsid w:val="00BB7C53"/>
    <w:rsid w:val="00BB7FCC"/>
    <w:rsid w:val="00BC029C"/>
    <w:rsid w:val="00BC04A5"/>
    <w:rsid w:val="00BC052C"/>
    <w:rsid w:val="00BC05D6"/>
    <w:rsid w:val="00BC0A10"/>
    <w:rsid w:val="00BC1765"/>
    <w:rsid w:val="00BC17CF"/>
    <w:rsid w:val="00BC1C64"/>
    <w:rsid w:val="00BC1EA8"/>
    <w:rsid w:val="00BC1F45"/>
    <w:rsid w:val="00BC1FE8"/>
    <w:rsid w:val="00BC236D"/>
    <w:rsid w:val="00BC283E"/>
    <w:rsid w:val="00BC2C78"/>
    <w:rsid w:val="00BC3351"/>
    <w:rsid w:val="00BC357D"/>
    <w:rsid w:val="00BC3840"/>
    <w:rsid w:val="00BC3ABE"/>
    <w:rsid w:val="00BC472A"/>
    <w:rsid w:val="00BC4D34"/>
    <w:rsid w:val="00BC5674"/>
    <w:rsid w:val="00BC5B98"/>
    <w:rsid w:val="00BC5D51"/>
    <w:rsid w:val="00BC5E45"/>
    <w:rsid w:val="00BC64AD"/>
    <w:rsid w:val="00BC66FB"/>
    <w:rsid w:val="00BC692B"/>
    <w:rsid w:val="00BC6ED2"/>
    <w:rsid w:val="00BC6F4D"/>
    <w:rsid w:val="00BC7953"/>
    <w:rsid w:val="00BC7F4D"/>
    <w:rsid w:val="00BC7FC4"/>
    <w:rsid w:val="00BD0E52"/>
    <w:rsid w:val="00BD0EE9"/>
    <w:rsid w:val="00BD1644"/>
    <w:rsid w:val="00BD166A"/>
    <w:rsid w:val="00BD1677"/>
    <w:rsid w:val="00BD1970"/>
    <w:rsid w:val="00BD22DE"/>
    <w:rsid w:val="00BD2A9B"/>
    <w:rsid w:val="00BD31B2"/>
    <w:rsid w:val="00BD3327"/>
    <w:rsid w:val="00BD33F7"/>
    <w:rsid w:val="00BD35A1"/>
    <w:rsid w:val="00BD363C"/>
    <w:rsid w:val="00BD3B2D"/>
    <w:rsid w:val="00BD3F5F"/>
    <w:rsid w:val="00BD45B1"/>
    <w:rsid w:val="00BD4702"/>
    <w:rsid w:val="00BD4D9A"/>
    <w:rsid w:val="00BD5039"/>
    <w:rsid w:val="00BD527B"/>
    <w:rsid w:val="00BD55A2"/>
    <w:rsid w:val="00BD5DF8"/>
    <w:rsid w:val="00BD5FC3"/>
    <w:rsid w:val="00BD5FDB"/>
    <w:rsid w:val="00BD6AAE"/>
    <w:rsid w:val="00BD6E12"/>
    <w:rsid w:val="00BD7093"/>
    <w:rsid w:val="00BD72F7"/>
    <w:rsid w:val="00BD7AF3"/>
    <w:rsid w:val="00BD7C71"/>
    <w:rsid w:val="00BD7C72"/>
    <w:rsid w:val="00BD7C81"/>
    <w:rsid w:val="00BD7D64"/>
    <w:rsid w:val="00BD7DBB"/>
    <w:rsid w:val="00BD7F30"/>
    <w:rsid w:val="00BE0139"/>
    <w:rsid w:val="00BE0B22"/>
    <w:rsid w:val="00BE0D81"/>
    <w:rsid w:val="00BE0F0F"/>
    <w:rsid w:val="00BE18BA"/>
    <w:rsid w:val="00BE2089"/>
    <w:rsid w:val="00BE274B"/>
    <w:rsid w:val="00BE2947"/>
    <w:rsid w:val="00BE2DFA"/>
    <w:rsid w:val="00BE3126"/>
    <w:rsid w:val="00BE3716"/>
    <w:rsid w:val="00BE40ED"/>
    <w:rsid w:val="00BE4437"/>
    <w:rsid w:val="00BE56E5"/>
    <w:rsid w:val="00BE5905"/>
    <w:rsid w:val="00BE59AD"/>
    <w:rsid w:val="00BE5B65"/>
    <w:rsid w:val="00BE5DE6"/>
    <w:rsid w:val="00BE6707"/>
    <w:rsid w:val="00BE6AA6"/>
    <w:rsid w:val="00BE70B7"/>
    <w:rsid w:val="00BE7839"/>
    <w:rsid w:val="00BE7E65"/>
    <w:rsid w:val="00BF03FB"/>
    <w:rsid w:val="00BF118F"/>
    <w:rsid w:val="00BF139F"/>
    <w:rsid w:val="00BF16F8"/>
    <w:rsid w:val="00BF1C81"/>
    <w:rsid w:val="00BF2F79"/>
    <w:rsid w:val="00BF3674"/>
    <w:rsid w:val="00BF4140"/>
    <w:rsid w:val="00BF42CB"/>
    <w:rsid w:val="00BF4573"/>
    <w:rsid w:val="00BF49F4"/>
    <w:rsid w:val="00BF4D4E"/>
    <w:rsid w:val="00BF5371"/>
    <w:rsid w:val="00BF55FF"/>
    <w:rsid w:val="00BF589B"/>
    <w:rsid w:val="00BF58D4"/>
    <w:rsid w:val="00BF5BA2"/>
    <w:rsid w:val="00BF6AED"/>
    <w:rsid w:val="00BF6F80"/>
    <w:rsid w:val="00C00FA8"/>
    <w:rsid w:val="00C0148E"/>
    <w:rsid w:val="00C01CE7"/>
    <w:rsid w:val="00C01FC8"/>
    <w:rsid w:val="00C020C5"/>
    <w:rsid w:val="00C02701"/>
    <w:rsid w:val="00C0323B"/>
    <w:rsid w:val="00C03A48"/>
    <w:rsid w:val="00C045DB"/>
    <w:rsid w:val="00C04C6D"/>
    <w:rsid w:val="00C0542F"/>
    <w:rsid w:val="00C063CE"/>
    <w:rsid w:val="00C06B88"/>
    <w:rsid w:val="00C06D74"/>
    <w:rsid w:val="00C06E4C"/>
    <w:rsid w:val="00C06EA8"/>
    <w:rsid w:val="00C07105"/>
    <w:rsid w:val="00C07253"/>
    <w:rsid w:val="00C07EE5"/>
    <w:rsid w:val="00C101F5"/>
    <w:rsid w:val="00C106A0"/>
    <w:rsid w:val="00C10D47"/>
    <w:rsid w:val="00C12264"/>
    <w:rsid w:val="00C123CF"/>
    <w:rsid w:val="00C123EE"/>
    <w:rsid w:val="00C12CAD"/>
    <w:rsid w:val="00C12E95"/>
    <w:rsid w:val="00C13587"/>
    <w:rsid w:val="00C13C2C"/>
    <w:rsid w:val="00C13FD6"/>
    <w:rsid w:val="00C141BD"/>
    <w:rsid w:val="00C14306"/>
    <w:rsid w:val="00C153C8"/>
    <w:rsid w:val="00C15902"/>
    <w:rsid w:val="00C15B10"/>
    <w:rsid w:val="00C15B96"/>
    <w:rsid w:val="00C15BF1"/>
    <w:rsid w:val="00C1614D"/>
    <w:rsid w:val="00C162B9"/>
    <w:rsid w:val="00C16520"/>
    <w:rsid w:val="00C1671F"/>
    <w:rsid w:val="00C16FAD"/>
    <w:rsid w:val="00C16FB0"/>
    <w:rsid w:val="00C17171"/>
    <w:rsid w:val="00C17658"/>
    <w:rsid w:val="00C17777"/>
    <w:rsid w:val="00C1785D"/>
    <w:rsid w:val="00C178BF"/>
    <w:rsid w:val="00C17CF4"/>
    <w:rsid w:val="00C17F84"/>
    <w:rsid w:val="00C2025D"/>
    <w:rsid w:val="00C202D1"/>
    <w:rsid w:val="00C204A5"/>
    <w:rsid w:val="00C20BE2"/>
    <w:rsid w:val="00C20C69"/>
    <w:rsid w:val="00C21AA1"/>
    <w:rsid w:val="00C21ABA"/>
    <w:rsid w:val="00C2226A"/>
    <w:rsid w:val="00C2320E"/>
    <w:rsid w:val="00C233C7"/>
    <w:rsid w:val="00C23943"/>
    <w:rsid w:val="00C24355"/>
    <w:rsid w:val="00C24673"/>
    <w:rsid w:val="00C24731"/>
    <w:rsid w:val="00C24D31"/>
    <w:rsid w:val="00C24E5F"/>
    <w:rsid w:val="00C2592F"/>
    <w:rsid w:val="00C259BC"/>
    <w:rsid w:val="00C25C9E"/>
    <w:rsid w:val="00C25F3C"/>
    <w:rsid w:val="00C26036"/>
    <w:rsid w:val="00C26284"/>
    <w:rsid w:val="00C26EFC"/>
    <w:rsid w:val="00C278F7"/>
    <w:rsid w:val="00C27F78"/>
    <w:rsid w:val="00C27FE9"/>
    <w:rsid w:val="00C301C0"/>
    <w:rsid w:val="00C309BC"/>
    <w:rsid w:val="00C30ED8"/>
    <w:rsid w:val="00C3111B"/>
    <w:rsid w:val="00C318DE"/>
    <w:rsid w:val="00C319BC"/>
    <w:rsid w:val="00C32793"/>
    <w:rsid w:val="00C328AE"/>
    <w:rsid w:val="00C32A97"/>
    <w:rsid w:val="00C32C24"/>
    <w:rsid w:val="00C32C74"/>
    <w:rsid w:val="00C32D6E"/>
    <w:rsid w:val="00C33F61"/>
    <w:rsid w:val="00C33FE0"/>
    <w:rsid w:val="00C34134"/>
    <w:rsid w:val="00C34525"/>
    <w:rsid w:val="00C34B6E"/>
    <w:rsid w:val="00C3526F"/>
    <w:rsid w:val="00C352AE"/>
    <w:rsid w:val="00C352C7"/>
    <w:rsid w:val="00C356E8"/>
    <w:rsid w:val="00C3570C"/>
    <w:rsid w:val="00C35A67"/>
    <w:rsid w:val="00C36164"/>
    <w:rsid w:val="00C36FB6"/>
    <w:rsid w:val="00C40152"/>
    <w:rsid w:val="00C40C4D"/>
    <w:rsid w:val="00C41222"/>
    <w:rsid w:val="00C41317"/>
    <w:rsid w:val="00C418F4"/>
    <w:rsid w:val="00C41C5E"/>
    <w:rsid w:val="00C41ECF"/>
    <w:rsid w:val="00C4237B"/>
    <w:rsid w:val="00C42476"/>
    <w:rsid w:val="00C4249B"/>
    <w:rsid w:val="00C4252E"/>
    <w:rsid w:val="00C42A95"/>
    <w:rsid w:val="00C42ECD"/>
    <w:rsid w:val="00C42F58"/>
    <w:rsid w:val="00C431FE"/>
    <w:rsid w:val="00C43296"/>
    <w:rsid w:val="00C44019"/>
    <w:rsid w:val="00C4495C"/>
    <w:rsid w:val="00C45492"/>
    <w:rsid w:val="00C45682"/>
    <w:rsid w:val="00C45A9A"/>
    <w:rsid w:val="00C45F46"/>
    <w:rsid w:val="00C46689"/>
    <w:rsid w:val="00C468EF"/>
    <w:rsid w:val="00C470E7"/>
    <w:rsid w:val="00C475D5"/>
    <w:rsid w:val="00C47E6A"/>
    <w:rsid w:val="00C509DA"/>
    <w:rsid w:val="00C50F84"/>
    <w:rsid w:val="00C511E9"/>
    <w:rsid w:val="00C52A1D"/>
    <w:rsid w:val="00C53AB9"/>
    <w:rsid w:val="00C53B17"/>
    <w:rsid w:val="00C5493C"/>
    <w:rsid w:val="00C5620F"/>
    <w:rsid w:val="00C56315"/>
    <w:rsid w:val="00C56517"/>
    <w:rsid w:val="00C56658"/>
    <w:rsid w:val="00C57F88"/>
    <w:rsid w:val="00C57FF9"/>
    <w:rsid w:val="00C607AD"/>
    <w:rsid w:val="00C6084C"/>
    <w:rsid w:val="00C60A5C"/>
    <w:rsid w:val="00C612C1"/>
    <w:rsid w:val="00C61905"/>
    <w:rsid w:val="00C62A43"/>
    <w:rsid w:val="00C62D7C"/>
    <w:rsid w:val="00C6306F"/>
    <w:rsid w:val="00C63705"/>
    <w:rsid w:val="00C646C0"/>
    <w:rsid w:val="00C64790"/>
    <w:rsid w:val="00C647C6"/>
    <w:rsid w:val="00C6558A"/>
    <w:rsid w:val="00C65762"/>
    <w:rsid w:val="00C65DE7"/>
    <w:rsid w:val="00C65E8D"/>
    <w:rsid w:val="00C66293"/>
    <w:rsid w:val="00C66434"/>
    <w:rsid w:val="00C6648C"/>
    <w:rsid w:val="00C66B78"/>
    <w:rsid w:val="00C66BC7"/>
    <w:rsid w:val="00C66C24"/>
    <w:rsid w:val="00C679AC"/>
    <w:rsid w:val="00C67BEE"/>
    <w:rsid w:val="00C70D17"/>
    <w:rsid w:val="00C70EC2"/>
    <w:rsid w:val="00C7112A"/>
    <w:rsid w:val="00C71687"/>
    <w:rsid w:val="00C721E7"/>
    <w:rsid w:val="00C7322E"/>
    <w:rsid w:val="00C73BA8"/>
    <w:rsid w:val="00C73E21"/>
    <w:rsid w:val="00C73FDF"/>
    <w:rsid w:val="00C7405E"/>
    <w:rsid w:val="00C740BD"/>
    <w:rsid w:val="00C75386"/>
    <w:rsid w:val="00C7608F"/>
    <w:rsid w:val="00C76E50"/>
    <w:rsid w:val="00C76FBD"/>
    <w:rsid w:val="00C77909"/>
    <w:rsid w:val="00C77CB8"/>
    <w:rsid w:val="00C77EC7"/>
    <w:rsid w:val="00C800B1"/>
    <w:rsid w:val="00C80312"/>
    <w:rsid w:val="00C803BF"/>
    <w:rsid w:val="00C80445"/>
    <w:rsid w:val="00C808C0"/>
    <w:rsid w:val="00C81399"/>
    <w:rsid w:val="00C8217D"/>
    <w:rsid w:val="00C8249F"/>
    <w:rsid w:val="00C82763"/>
    <w:rsid w:val="00C829AF"/>
    <w:rsid w:val="00C82B20"/>
    <w:rsid w:val="00C832AF"/>
    <w:rsid w:val="00C8355B"/>
    <w:rsid w:val="00C83563"/>
    <w:rsid w:val="00C84B4E"/>
    <w:rsid w:val="00C85089"/>
    <w:rsid w:val="00C8545C"/>
    <w:rsid w:val="00C855F0"/>
    <w:rsid w:val="00C8573E"/>
    <w:rsid w:val="00C85B7C"/>
    <w:rsid w:val="00C85EA1"/>
    <w:rsid w:val="00C860E7"/>
    <w:rsid w:val="00C8655A"/>
    <w:rsid w:val="00C869A0"/>
    <w:rsid w:val="00C86D3B"/>
    <w:rsid w:val="00C86EB7"/>
    <w:rsid w:val="00C870F1"/>
    <w:rsid w:val="00C877C2"/>
    <w:rsid w:val="00C918E0"/>
    <w:rsid w:val="00C9221E"/>
    <w:rsid w:val="00C9244B"/>
    <w:rsid w:val="00C92521"/>
    <w:rsid w:val="00C92736"/>
    <w:rsid w:val="00C92B29"/>
    <w:rsid w:val="00C92CAC"/>
    <w:rsid w:val="00C92FE7"/>
    <w:rsid w:val="00C933DC"/>
    <w:rsid w:val="00C939BD"/>
    <w:rsid w:val="00C93B5D"/>
    <w:rsid w:val="00C93BD9"/>
    <w:rsid w:val="00C93DD9"/>
    <w:rsid w:val="00C94303"/>
    <w:rsid w:val="00C9443A"/>
    <w:rsid w:val="00C948F6"/>
    <w:rsid w:val="00C952CA"/>
    <w:rsid w:val="00C9538B"/>
    <w:rsid w:val="00C95536"/>
    <w:rsid w:val="00C96014"/>
    <w:rsid w:val="00C96425"/>
    <w:rsid w:val="00C97760"/>
    <w:rsid w:val="00C979BC"/>
    <w:rsid w:val="00CA0F5D"/>
    <w:rsid w:val="00CA1090"/>
    <w:rsid w:val="00CA11E7"/>
    <w:rsid w:val="00CA1203"/>
    <w:rsid w:val="00CA136F"/>
    <w:rsid w:val="00CA1C12"/>
    <w:rsid w:val="00CA1C1E"/>
    <w:rsid w:val="00CA257D"/>
    <w:rsid w:val="00CA26B9"/>
    <w:rsid w:val="00CA32E8"/>
    <w:rsid w:val="00CA3DF9"/>
    <w:rsid w:val="00CA437E"/>
    <w:rsid w:val="00CA48F6"/>
    <w:rsid w:val="00CA4A38"/>
    <w:rsid w:val="00CA4B66"/>
    <w:rsid w:val="00CA5211"/>
    <w:rsid w:val="00CA548B"/>
    <w:rsid w:val="00CA54D5"/>
    <w:rsid w:val="00CA5591"/>
    <w:rsid w:val="00CA572B"/>
    <w:rsid w:val="00CA5C71"/>
    <w:rsid w:val="00CA5E9E"/>
    <w:rsid w:val="00CA6DD2"/>
    <w:rsid w:val="00CA7843"/>
    <w:rsid w:val="00CA7B33"/>
    <w:rsid w:val="00CA7F17"/>
    <w:rsid w:val="00CB0440"/>
    <w:rsid w:val="00CB14CF"/>
    <w:rsid w:val="00CB16E5"/>
    <w:rsid w:val="00CB220C"/>
    <w:rsid w:val="00CB235E"/>
    <w:rsid w:val="00CB24C0"/>
    <w:rsid w:val="00CB2671"/>
    <w:rsid w:val="00CB28FD"/>
    <w:rsid w:val="00CB38A8"/>
    <w:rsid w:val="00CB3DB2"/>
    <w:rsid w:val="00CB42D5"/>
    <w:rsid w:val="00CB42F4"/>
    <w:rsid w:val="00CB6064"/>
    <w:rsid w:val="00CB6F72"/>
    <w:rsid w:val="00CB72C9"/>
    <w:rsid w:val="00CC0038"/>
    <w:rsid w:val="00CC0362"/>
    <w:rsid w:val="00CC1671"/>
    <w:rsid w:val="00CC2653"/>
    <w:rsid w:val="00CC290E"/>
    <w:rsid w:val="00CC2A3B"/>
    <w:rsid w:val="00CC2BAF"/>
    <w:rsid w:val="00CC2C03"/>
    <w:rsid w:val="00CC3659"/>
    <w:rsid w:val="00CC3AB3"/>
    <w:rsid w:val="00CC3CD5"/>
    <w:rsid w:val="00CC40AC"/>
    <w:rsid w:val="00CC4892"/>
    <w:rsid w:val="00CC4DEC"/>
    <w:rsid w:val="00CC55D0"/>
    <w:rsid w:val="00CC5EA4"/>
    <w:rsid w:val="00CC5EA8"/>
    <w:rsid w:val="00CC60EA"/>
    <w:rsid w:val="00CC65D9"/>
    <w:rsid w:val="00CC6EDA"/>
    <w:rsid w:val="00CC6EF1"/>
    <w:rsid w:val="00CC74CE"/>
    <w:rsid w:val="00CC7D14"/>
    <w:rsid w:val="00CC7E71"/>
    <w:rsid w:val="00CD0379"/>
    <w:rsid w:val="00CD03C8"/>
    <w:rsid w:val="00CD0619"/>
    <w:rsid w:val="00CD0D33"/>
    <w:rsid w:val="00CD0D57"/>
    <w:rsid w:val="00CD0F24"/>
    <w:rsid w:val="00CD16BF"/>
    <w:rsid w:val="00CD17D1"/>
    <w:rsid w:val="00CD1D68"/>
    <w:rsid w:val="00CD1F78"/>
    <w:rsid w:val="00CD1FE2"/>
    <w:rsid w:val="00CD2240"/>
    <w:rsid w:val="00CD2474"/>
    <w:rsid w:val="00CD24A7"/>
    <w:rsid w:val="00CD2509"/>
    <w:rsid w:val="00CD25D2"/>
    <w:rsid w:val="00CD2B68"/>
    <w:rsid w:val="00CD2F4A"/>
    <w:rsid w:val="00CD314B"/>
    <w:rsid w:val="00CD339D"/>
    <w:rsid w:val="00CD33EC"/>
    <w:rsid w:val="00CD34FE"/>
    <w:rsid w:val="00CD3ED2"/>
    <w:rsid w:val="00CD4100"/>
    <w:rsid w:val="00CD4A37"/>
    <w:rsid w:val="00CD4B6A"/>
    <w:rsid w:val="00CD4EC1"/>
    <w:rsid w:val="00CD5576"/>
    <w:rsid w:val="00CD5982"/>
    <w:rsid w:val="00CD5F79"/>
    <w:rsid w:val="00CD6489"/>
    <w:rsid w:val="00CD7358"/>
    <w:rsid w:val="00CD75AF"/>
    <w:rsid w:val="00CE08A7"/>
    <w:rsid w:val="00CE0A61"/>
    <w:rsid w:val="00CE0D16"/>
    <w:rsid w:val="00CE0E2B"/>
    <w:rsid w:val="00CE109D"/>
    <w:rsid w:val="00CE1360"/>
    <w:rsid w:val="00CE18EF"/>
    <w:rsid w:val="00CE19C9"/>
    <w:rsid w:val="00CE1BBA"/>
    <w:rsid w:val="00CE1EDA"/>
    <w:rsid w:val="00CE2888"/>
    <w:rsid w:val="00CE3664"/>
    <w:rsid w:val="00CE3763"/>
    <w:rsid w:val="00CE3A0D"/>
    <w:rsid w:val="00CE449C"/>
    <w:rsid w:val="00CE547D"/>
    <w:rsid w:val="00CE5493"/>
    <w:rsid w:val="00CE57C7"/>
    <w:rsid w:val="00CE5927"/>
    <w:rsid w:val="00CE6816"/>
    <w:rsid w:val="00CE68D9"/>
    <w:rsid w:val="00CE7234"/>
    <w:rsid w:val="00CE7295"/>
    <w:rsid w:val="00CE72CB"/>
    <w:rsid w:val="00CE76BE"/>
    <w:rsid w:val="00CE79B5"/>
    <w:rsid w:val="00CF02A1"/>
    <w:rsid w:val="00CF14D5"/>
    <w:rsid w:val="00CF23A3"/>
    <w:rsid w:val="00CF271A"/>
    <w:rsid w:val="00CF2BD0"/>
    <w:rsid w:val="00CF3342"/>
    <w:rsid w:val="00CF351C"/>
    <w:rsid w:val="00CF3709"/>
    <w:rsid w:val="00CF3B97"/>
    <w:rsid w:val="00CF41DC"/>
    <w:rsid w:val="00CF4B54"/>
    <w:rsid w:val="00CF4D3D"/>
    <w:rsid w:val="00CF4F8E"/>
    <w:rsid w:val="00CF5053"/>
    <w:rsid w:val="00CF51DC"/>
    <w:rsid w:val="00CF52CB"/>
    <w:rsid w:val="00CF5800"/>
    <w:rsid w:val="00CF5805"/>
    <w:rsid w:val="00CF59BF"/>
    <w:rsid w:val="00CF5AA2"/>
    <w:rsid w:val="00CF6F76"/>
    <w:rsid w:val="00CF756D"/>
    <w:rsid w:val="00CF76CF"/>
    <w:rsid w:val="00CF7A12"/>
    <w:rsid w:val="00CF7BEA"/>
    <w:rsid w:val="00D000E9"/>
    <w:rsid w:val="00D0017F"/>
    <w:rsid w:val="00D00387"/>
    <w:rsid w:val="00D00772"/>
    <w:rsid w:val="00D00CE3"/>
    <w:rsid w:val="00D01AC8"/>
    <w:rsid w:val="00D0222E"/>
    <w:rsid w:val="00D023D8"/>
    <w:rsid w:val="00D02670"/>
    <w:rsid w:val="00D02967"/>
    <w:rsid w:val="00D02BD0"/>
    <w:rsid w:val="00D0302B"/>
    <w:rsid w:val="00D0354B"/>
    <w:rsid w:val="00D03EA2"/>
    <w:rsid w:val="00D04B99"/>
    <w:rsid w:val="00D04BD6"/>
    <w:rsid w:val="00D052C5"/>
    <w:rsid w:val="00D05DBB"/>
    <w:rsid w:val="00D06A34"/>
    <w:rsid w:val="00D07E6D"/>
    <w:rsid w:val="00D10988"/>
    <w:rsid w:val="00D10B76"/>
    <w:rsid w:val="00D10D0B"/>
    <w:rsid w:val="00D11A72"/>
    <w:rsid w:val="00D11BDD"/>
    <w:rsid w:val="00D122EF"/>
    <w:rsid w:val="00D1244A"/>
    <w:rsid w:val="00D12582"/>
    <w:rsid w:val="00D1264B"/>
    <w:rsid w:val="00D12773"/>
    <w:rsid w:val="00D127F9"/>
    <w:rsid w:val="00D12809"/>
    <w:rsid w:val="00D12C0C"/>
    <w:rsid w:val="00D12E53"/>
    <w:rsid w:val="00D1303F"/>
    <w:rsid w:val="00D137C9"/>
    <w:rsid w:val="00D13B71"/>
    <w:rsid w:val="00D13C93"/>
    <w:rsid w:val="00D1546A"/>
    <w:rsid w:val="00D155BB"/>
    <w:rsid w:val="00D1572D"/>
    <w:rsid w:val="00D165A9"/>
    <w:rsid w:val="00D17026"/>
    <w:rsid w:val="00D170A9"/>
    <w:rsid w:val="00D17941"/>
    <w:rsid w:val="00D17AF9"/>
    <w:rsid w:val="00D17CFA"/>
    <w:rsid w:val="00D17F7E"/>
    <w:rsid w:val="00D20211"/>
    <w:rsid w:val="00D20325"/>
    <w:rsid w:val="00D20762"/>
    <w:rsid w:val="00D20C23"/>
    <w:rsid w:val="00D20D7B"/>
    <w:rsid w:val="00D21285"/>
    <w:rsid w:val="00D213A7"/>
    <w:rsid w:val="00D215DC"/>
    <w:rsid w:val="00D2265B"/>
    <w:rsid w:val="00D22ACD"/>
    <w:rsid w:val="00D22E0C"/>
    <w:rsid w:val="00D22E0E"/>
    <w:rsid w:val="00D23299"/>
    <w:rsid w:val="00D235C8"/>
    <w:rsid w:val="00D24460"/>
    <w:rsid w:val="00D24C29"/>
    <w:rsid w:val="00D25AE0"/>
    <w:rsid w:val="00D2610B"/>
    <w:rsid w:val="00D26AA6"/>
    <w:rsid w:val="00D271C4"/>
    <w:rsid w:val="00D271D7"/>
    <w:rsid w:val="00D27238"/>
    <w:rsid w:val="00D275E8"/>
    <w:rsid w:val="00D30086"/>
    <w:rsid w:val="00D30A49"/>
    <w:rsid w:val="00D30E5B"/>
    <w:rsid w:val="00D31128"/>
    <w:rsid w:val="00D3162E"/>
    <w:rsid w:val="00D31905"/>
    <w:rsid w:val="00D31959"/>
    <w:rsid w:val="00D32148"/>
    <w:rsid w:val="00D3253F"/>
    <w:rsid w:val="00D327D5"/>
    <w:rsid w:val="00D329E1"/>
    <w:rsid w:val="00D32DA9"/>
    <w:rsid w:val="00D32F27"/>
    <w:rsid w:val="00D334E6"/>
    <w:rsid w:val="00D3366E"/>
    <w:rsid w:val="00D33ADA"/>
    <w:rsid w:val="00D34012"/>
    <w:rsid w:val="00D347B1"/>
    <w:rsid w:val="00D34839"/>
    <w:rsid w:val="00D35441"/>
    <w:rsid w:val="00D358DD"/>
    <w:rsid w:val="00D36E32"/>
    <w:rsid w:val="00D40657"/>
    <w:rsid w:val="00D406EE"/>
    <w:rsid w:val="00D40C98"/>
    <w:rsid w:val="00D412F4"/>
    <w:rsid w:val="00D4160C"/>
    <w:rsid w:val="00D41886"/>
    <w:rsid w:val="00D41936"/>
    <w:rsid w:val="00D41D30"/>
    <w:rsid w:val="00D42B42"/>
    <w:rsid w:val="00D4331C"/>
    <w:rsid w:val="00D4363E"/>
    <w:rsid w:val="00D4365C"/>
    <w:rsid w:val="00D43DC7"/>
    <w:rsid w:val="00D44359"/>
    <w:rsid w:val="00D446D3"/>
    <w:rsid w:val="00D4481E"/>
    <w:rsid w:val="00D44B26"/>
    <w:rsid w:val="00D45024"/>
    <w:rsid w:val="00D45A53"/>
    <w:rsid w:val="00D4603D"/>
    <w:rsid w:val="00D466CE"/>
    <w:rsid w:val="00D47385"/>
    <w:rsid w:val="00D4744E"/>
    <w:rsid w:val="00D47553"/>
    <w:rsid w:val="00D477D3"/>
    <w:rsid w:val="00D47B52"/>
    <w:rsid w:val="00D47B87"/>
    <w:rsid w:val="00D47C0E"/>
    <w:rsid w:val="00D50BFB"/>
    <w:rsid w:val="00D51672"/>
    <w:rsid w:val="00D518DD"/>
    <w:rsid w:val="00D52132"/>
    <w:rsid w:val="00D52339"/>
    <w:rsid w:val="00D5237F"/>
    <w:rsid w:val="00D523EE"/>
    <w:rsid w:val="00D52402"/>
    <w:rsid w:val="00D52EC5"/>
    <w:rsid w:val="00D53762"/>
    <w:rsid w:val="00D53B7D"/>
    <w:rsid w:val="00D53C27"/>
    <w:rsid w:val="00D53CCC"/>
    <w:rsid w:val="00D54CE6"/>
    <w:rsid w:val="00D54E66"/>
    <w:rsid w:val="00D5502C"/>
    <w:rsid w:val="00D553C9"/>
    <w:rsid w:val="00D554E8"/>
    <w:rsid w:val="00D55C6C"/>
    <w:rsid w:val="00D55D22"/>
    <w:rsid w:val="00D56172"/>
    <w:rsid w:val="00D561DC"/>
    <w:rsid w:val="00D5629E"/>
    <w:rsid w:val="00D562E2"/>
    <w:rsid w:val="00D56368"/>
    <w:rsid w:val="00D5675A"/>
    <w:rsid w:val="00D569EE"/>
    <w:rsid w:val="00D56CDB"/>
    <w:rsid w:val="00D577D7"/>
    <w:rsid w:val="00D578A6"/>
    <w:rsid w:val="00D57CE9"/>
    <w:rsid w:val="00D600B8"/>
    <w:rsid w:val="00D60100"/>
    <w:rsid w:val="00D6034D"/>
    <w:rsid w:val="00D6085D"/>
    <w:rsid w:val="00D60A04"/>
    <w:rsid w:val="00D60AFB"/>
    <w:rsid w:val="00D60F86"/>
    <w:rsid w:val="00D61045"/>
    <w:rsid w:val="00D61099"/>
    <w:rsid w:val="00D61175"/>
    <w:rsid w:val="00D61415"/>
    <w:rsid w:val="00D614DB"/>
    <w:rsid w:val="00D617C4"/>
    <w:rsid w:val="00D61A88"/>
    <w:rsid w:val="00D63000"/>
    <w:rsid w:val="00D6300B"/>
    <w:rsid w:val="00D630F3"/>
    <w:rsid w:val="00D63D33"/>
    <w:rsid w:val="00D64C9B"/>
    <w:rsid w:val="00D658E7"/>
    <w:rsid w:val="00D65FED"/>
    <w:rsid w:val="00D666E2"/>
    <w:rsid w:val="00D672A2"/>
    <w:rsid w:val="00D672CD"/>
    <w:rsid w:val="00D67749"/>
    <w:rsid w:val="00D7007C"/>
    <w:rsid w:val="00D70590"/>
    <w:rsid w:val="00D709AF"/>
    <w:rsid w:val="00D70A00"/>
    <w:rsid w:val="00D71249"/>
    <w:rsid w:val="00D71607"/>
    <w:rsid w:val="00D71990"/>
    <w:rsid w:val="00D73E3C"/>
    <w:rsid w:val="00D73F63"/>
    <w:rsid w:val="00D742C7"/>
    <w:rsid w:val="00D74464"/>
    <w:rsid w:val="00D74861"/>
    <w:rsid w:val="00D74FA1"/>
    <w:rsid w:val="00D74FB6"/>
    <w:rsid w:val="00D754C6"/>
    <w:rsid w:val="00D75508"/>
    <w:rsid w:val="00D758F0"/>
    <w:rsid w:val="00D75D64"/>
    <w:rsid w:val="00D760FF"/>
    <w:rsid w:val="00D763D4"/>
    <w:rsid w:val="00D76434"/>
    <w:rsid w:val="00D76726"/>
    <w:rsid w:val="00D76777"/>
    <w:rsid w:val="00D76E74"/>
    <w:rsid w:val="00D76F6D"/>
    <w:rsid w:val="00D777D7"/>
    <w:rsid w:val="00D7786F"/>
    <w:rsid w:val="00D8074F"/>
    <w:rsid w:val="00D812E2"/>
    <w:rsid w:val="00D8244D"/>
    <w:rsid w:val="00D824CD"/>
    <w:rsid w:val="00D82A31"/>
    <w:rsid w:val="00D82D3A"/>
    <w:rsid w:val="00D82E9B"/>
    <w:rsid w:val="00D83FD9"/>
    <w:rsid w:val="00D851F7"/>
    <w:rsid w:val="00D856B5"/>
    <w:rsid w:val="00D8579B"/>
    <w:rsid w:val="00D85B53"/>
    <w:rsid w:val="00D8606A"/>
    <w:rsid w:val="00D862B4"/>
    <w:rsid w:val="00D86A34"/>
    <w:rsid w:val="00D86FB1"/>
    <w:rsid w:val="00D87325"/>
    <w:rsid w:val="00D8742F"/>
    <w:rsid w:val="00D876CB"/>
    <w:rsid w:val="00D90ABE"/>
    <w:rsid w:val="00D90ADF"/>
    <w:rsid w:val="00D916BD"/>
    <w:rsid w:val="00D91BF0"/>
    <w:rsid w:val="00D921BA"/>
    <w:rsid w:val="00D922FC"/>
    <w:rsid w:val="00D92940"/>
    <w:rsid w:val="00D93FFB"/>
    <w:rsid w:val="00D940FF"/>
    <w:rsid w:val="00D94599"/>
    <w:rsid w:val="00D94FA0"/>
    <w:rsid w:val="00D95326"/>
    <w:rsid w:val="00D959D4"/>
    <w:rsid w:val="00D963AA"/>
    <w:rsid w:val="00D968CF"/>
    <w:rsid w:val="00D96AB2"/>
    <w:rsid w:val="00D971D8"/>
    <w:rsid w:val="00D9782E"/>
    <w:rsid w:val="00D97DAB"/>
    <w:rsid w:val="00D97F02"/>
    <w:rsid w:val="00DA0176"/>
    <w:rsid w:val="00DA024B"/>
    <w:rsid w:val="00DA0FD1"/>
    <w:rsid w:val="00DA0FF5"/>
    <w:rsid w:val="00DA1165"/>
    <w:rsid w:val="00DA1333"/>
    <w:rsid w:val="00DA1B64"/>
    <w:rsid w:val="00DA22AE"/>
    <w:rsid w:val="00DA2D53"/>
    <w:rsid w:val="00DA339C"/>
    <w:rsid w:val="00DA3651"/>
    <w:rsid w:val="00DA4DE8"/>
    <w:rsid w:val="00DA4E9A"/>
    <w:rsid w:val="00DA4F85"/>
    <w:rsid w:val="00DA5503"/>
    <w:rsid w:val="00DA61B9"/>
    <w:rsid w:val="00DA79F1"/>
    <w:rsid w:val="00DA7F05"/>
    <w:rsid w:val="00DB0CE9"/>
    <w:rsid w:val="00DB15D4"/>
    <w:rsid w:val="00DB26AE"/>
    <w:rsid w:val="00DB304D"/>
    <w:rsid w:val="00DB3423"/>
    <w:rsid w:val="00DB3AA5"/>
    <w:rsid w:val="00DB426D"/>
    <w:rsid w:val="00DB47A3"/>
    <w:rsid w:val="00DB48E4"/>
    <w:rsid w:val="00DB4E4A"/>
    <w:rsid w:val="00DB517F"/>
    <w:rsid w:val="00DB52C0"/>
    <w:rsid w:val="00DB56BB"/>
    <w:rsid w:val="00DB6085"/>
    <w:rsid w:val="00DB6202"/>
    <w:rsid w:val="00DB62B1"/>
    <w:rsid w:val="00DB68FE"/>
    <w:rsid w:val="00DB6C80"/>
    <w:rsid w:val="00DB6E80"/>
    <w:rsid w:val="00DB716D"/>
    <w:rsid w:val="00DB7997"/>
    <w:rsid w:val="00DB7A58"/>
    <w:rsid w:val="00DB7FBB"/>
    <w:rsid w:val="00DC0007"/>
    <w:rsid w:val="00DC061C"/>
    <w:rsid w:val="00DC0924"/>
    <w:rsid w:val="00DC0A68"/>
    <w:rsid w:val="00DC0A9B"/>
    <w:rsid w:val="00DC0B36"/>
    <w:rsid w:val="00DC0C60"/>
    <w:rsid w:val="00DC1554"/>
    <w:rsid w:val="00DC1B1B"/>
    <w:rsid w:val="00DC2804"/>
    <w:rsid w:val="00DC2B67"/>
    <w:rsid w:val="00DC312D"/>
    <w:rsid w:val="00DC347E"/>
    <w:rsid w:val="00DC3592"/>
    <w:rsid w:val="00DC36FF"/>
    <w:rsid w:val="00DC3F3D"/>
    <w:rsid w:val="00DC47CE"/>
    <w:rsid w:val="00DC49AA"/>
    <w:rsid w:val="00DC517B"/>
    <w:rsid w:val="00DC5799"/>
    <w:rsid w:val="00DC5935"/>
    <w:rsid w:val="00DC59B8"/>
    <w:rsid w:val="00DC5E1D"/>
    <w:rsid w:val="00DC5F8B"/>
    <w:rsid w:val="00DC69A7"/>
    <w:rsid w:val="00DC6CDB"/>
    <w:rsid w:val="00DC6DD3"/>
    <w:rsid w:val="00DC6F4D"/>
    <w:rsid w:val="00DC74F8"/>
    <w:rsid w:val="00DC7B34"/>
    <w:rsid w:val="00DC7F38"/>
    <w:rsid w:val="00DD009E"/>
    <w:rsid w:val="00DD014F"/>
    <w:rsid w:val="00DD02B1"/>
    <w:rsid w:val="00DD06C9"/>
    <w:rsid w:val="00DD0810"/>
    <w:rsid w:val="00DD08BA"/>
    <w:rsid w:val="00DD09A8"/>
    <w:rsid w:val="00DD0FAF"/>
    <w:rsid w:val="00DD1230"/>
    <w:rsid w:val="00DD204F"/>
    <w:rsid w:val="00DD35D5"/>
    <w:rsid w:val="00DD37CB"/>
    <w:rsid w:val="00DD3AE0"/>
    <w:rsid w:val="00DD3AF1"/>
    <w:rsid w:val="00DD3B69"/>
    <w:rsid w:val="00DD3BBC"/>
    <w:rsid w:val="00DD3DEA"/>
    <w:rsid w:val="00DD430A"/>
    <w:rsid w:val="00DD434E"/>
    <w:rsid w:val="00DD4357"/>
    <w:rsid w:val="00DD4B9A"/>
    <w:rsid w:val="00DD50B3"/>
    <w:rsid w:val="00DD512E"/>
    <w:rsid w:val="00DD54D7"/>
    <w:rsid w:val="00DD5596"/>
    <w:rsid w:val="00DD624A"/>
    <w:rsid w:val="00DD6431"/>
    <w:rsid w:val="00DD64FC"/>
    <w:rsid w:val="00DD674E"/>
    <w:rsid w:val="00DD72D8"/>
    <w:rsid w:val="00DD796C"/>
    <w:rsid w:val="00DE019E"/>
    <w:rsid w:val="00DE0BF4"/>
    <w:rsid w:val="00DE0C36"/>
    <w:rsid w:val="00DE1B61"/>
    <w:rsid w:val="00DE1BE4"/>
    <w:rsid w:val="00DE1C1B"/>
    <w:rsid w:val="00DE1C3A"/>
    <w:rsid w:val="00DE20B7"/>
    <w:rsid w:val="00DE2337"/>
    <w:rsid w:val="00DE2E08"/>
    <w:rsid w:val="00DE2FDC"/>
    <w:rsid w:val="00DE30F9"/>
    <w:rsid w:val="00DE3918"/>
    <w:rsid w:val="00DE39D4"/>
    <w:rsid w:val="00DE3C3B"/>
    <w:rsid w:val="00DE3CC7"/>
    <w:rsid w:val="00DE3D8C"/>
    <w:rsid w:val="00DE3EA8"/>
    <w:rsid w:val="00DE3F95"/>
    <w:rsid w:val="00DE4465"/>
    <w:rsid w:val="00DE4A26"/>
    <w:rsid w:val="00DE4AEA"/>
    <w:rsid w:val="00DE4D9A"/>
    <w:rsid w:val="00DE4DCA"/>
    <w:rsid w:val="00DE589F"/>
    <w:rsid w:val="00DE5A5C"/>
    <w:rsid w:val="00DE5B39"/>
    <w:rsid w:val="00DE5CA6"/>
    <w:rsid w:val="00DE5F01"/>
    <w:rsid w:val="00DE6109"/>
    <w:rsid w:val="00DE62D7"/>
    <w:rsid w:val="00DE6615"/>
    <w:rsid w:val="00DE6C48"/>
    <w:rsid w:val="00DE6D3C"/>
    <w:rsid w:val="00DE718A"/>
    <w:rsid w:val="00DE751A"/>
    <w:rsid w:val="00DE797E"/>
    <w:rsid w:val="00DE7C2B"/>
    <w:rsid w:val="00DE7D9A"/>
    <w:rsid w:val="00DF02F3"/>
    <w:rsid w:val="00DF053B"/>
    <w:rsid w:val="00DF066E"/>
    <w:rsid w:val="00DF105A"/>
    <w:rsid w:val="00DF1A16"/>
    <w:rsid w:val="00DF1A69"/>
    <w:rsid w:val="00DF1C83"/>
    <w:rsid w:val="00DF556E"/>
    <w:rsid w:val="00DF5DE7"/>
    <w:rsid w:val="00DF6029"/>
    <w:rsid w:val="00DF6110"/>
    <w:rsid w:val="00DF614C"/>
    <w:rsid w:val="00DF6720"/>
    <w:rsid w:val="00DF7289"/>
    <w:rsid w:val="00DF7617"/>
    <w:rsid w:val="00DF787C"/>
    <w:rsid w:val="00DF7A42"/>
    <w:rsid w:val="00DF7EF0"/>
    <w:rsid w:val="00DF7EF4"/>
    <w:rsid w:val="00E00390"/>
    <w:rsid w:val="00E00A50"/>
    <w:rsid w:val="00E00BF8"/>
    <w:rsid w:val="00E02E8F"/>
    <w:rsid w:val="00E038DD"/>
    <w:rsid w:val="00E03C28"/>
    <w:rsid w:val="00E04503"/>
    <w:rsid w:val="00E04A20"/>
    <w:rsid w:val="00E04F91"/>
    <w:rsid w:val="00E05867"/>
    <w:rsid w:val="00E05DBC"/>
    <w:rsid w:val="00E06082"/>
    <w:rsid w:val="00E06D2A"/>
    <w:rsid w:val="00E07EA3"/>
    <w:rsid w:val="00E102A3"/>
    <w:rsid w:val="00E108C9"/>
    <w:rsid w:val="00E108FB"/>
    <w:rsid w:val="00E11520"/>
    <w:rsid w:val="00E116F3"/>
    <w:rsid w:val="00E11FEF"/>
    <w:rsid w:val="00E121FF"/>
    <w:rsid w:val="00E12700"/>
    <w:rsid w:val="00E12F6C"/>
    <w:rsid w:val="00E13049"/>
    <w:rsid w:val="00E13489"/>
    <w:rsid w:val="00E137B6"/>
    <w:rsid w:val="00E13992"/>
    <w:rsid w:val="00E139A2"/>
    <w:rsid w:val="00E13AF5"/>
    <w:rsid w:val="00E13D39"/>
    <w:rsid w:val="00E14337"/>
    <w:rsid w:val="00E143B8"/>
    <w:rsid w:val="00E1459C"/>
    <w:rsid w:val="00E147C4"/>
    <w:rsid w:val="00E153BB"/>
    <w:rsid w:val="00E15514"/>
    <w:rsid w:val="00E158DE"/>
    <w:rsid w:val="00E15BE2"/>
    <w:rsid w:val="00E15C17"/>
    <w:rsid w:val="00E1610E"/>
    <w:rsid w:val="00E161F0"/>
    <w:rsid w:val="00E16426"/>
    <w:rsid w:val="00E1663B"/>
    <w:rsid w:val="00E16652"/>
    <w:rsid w:val="00E166A6"/>
    <w:rsid w:val="00E17334"/>
    <w:rsid w:val="00E173A0"/>
    <w:rsid w:val="00E175EA"/>
    <w:rsid w:val="00E17816"/>
    <w:rsid w:val="00E17CED"/>
    <w:rsid w:val="00E17E9E"/>
    <w:rsid w:val="00E20248"/>
    <w:rsid w:val="00E20B7C"/>
    <w:rsid w:val="00E213A8"/>
    <w:rsid w:val="00E216EE"/>
    <w:rsid w:val="00E21DBA"/>
    <w:rsid w:val="00E21E5B"/>
    <w:rsid w:val="00E22065"/>
    <w:rsid w:val="00E2218A"/>
    <w:rsid w:val="00E22233"/>
    <w:rsid w:val="00E225CF"/>
    <w:rsid w:val="00E22660"/>
    <w:rsid w:val="00E22667"/>
    <w:rsid w:val="00E226C4"/>
    <w:rsid w:val="00E22D4E"/>
    <w:rsid w:val="00E22D60"/>
    <w:rsid w:val="00E2314B"/>
    <w:rsid w:val="00E239A7"/>
    <w:rsid w:val="00E23B6D"/>
    <w:rsid w:val="00E23BDB"/>
    <w:rsid w:val="00E24DD6"/>
    <w:rsid w:val="00E24E41"/>
    <w:rsid w:val="00E24F35"/>
    <w:rsid w:val="00E2552D"/>
    <w:rsid w:val="00E25A23"/>
    <w:rsid w:val="00E25A59"/>
    <w:rsid w:val="00E2612C"/>
    <w:rsid w:val="00E2734E"/>
    <w:rsid w:val="00E27404"/>
    <w:rsid w:val="00E30204"/>
    <w:rsid w:val="00E30616"/>
    <w:rsid w:val="00E308A0"/>
    <w:rsid w:val="00E30AC7"/>
    <w:rsid w:val="00E315E6"/>
    <w:rsid w:val="00E320AF"/>
    <w:rsid w:val="00E325B7"/>
    <w:rsid w:val="00E32648"/>
    <w:rsid w:val="00E32AD9"/>
    <w:rsid w:val="00E334EA"/>
    <w:rsid w:val="00E33B1D"/>
    <w:rsid w:val="00E34538"/>
    <w:rsid w:val="00E3472C"/>
    <w:rsid w:val="00E3502E"/>
    <w:rsid w:val="00E36507"/>
    <w:rsid w:val="00E365CC"/>
    <w:rsid w:val="00E36792"/>
    <w:rsid w:val="00E36A17"/>
    <w:rsid w:val="00E3782D"/>
    <w:rsid w:val="00E40412"/>
    <w:rsid w:val="00E40EC4"/>
    <w:rsid w:val="00E41167"/>
    <w:rsid w:val="00E4156F"/>
    <w:rsid w:val="00E41855"/>
    <w:rsid w:val="00E43218"/>
    <w:rsid w:val="00E435D1"/>
    <w:rsid w:val="00E4367A"/>
    <w:rsid w:val="00E43AF6"/>
    <w:rsid w:val="00E43BAE"/>
    <w:rsid w:val="00E43C78"/>
    <w:rsid w:val="00E442FB"/>
    <w:rsid w:val="00E4468C"/>
    <w:rsid w:val="00E44C1B"/>
    <w:rsid w:val="00E44E36"/>
    <w:rsid w:val="00E45025"/>
    <w:rsid w:val="00E45665"/>
    <w:rsid w:val="00E45AC1"/>
    <w:rsid w:val="00E45E0B"/>
    <w:rsid w:val="00E45F5D"/>
    <w:rsid w:val="00E461E6"/>
    <w:rsid w:val="00E4698E"/>
    <w:rsid w:val="00E47700"/>
    <w:rsid w:val="00E47704"/>
    <w:rsid w:val="00E47EDF"/>
    <w:rsid w:val="00E47EF1"/>
    <w:rsid w:val="00E5053E"/>
    <w:rsid w:val="00E50EED"/>
    <w:rsid w:val="00E518BE"/>
    <w:rsid w:val="00E51DC2"/>
    <w:rsid w:val="00E5296E"/>
    <w:rsid w:val="00E52A25"/>
    <w:rsid w:val="00E5304C"/>
    <w:rsid w:val="00E53445"/>
    <w:rsid w:val="00E534B7"/>
    <w:rsid w:val="00E5378F"/>
    <w:rsid w:val="00E539DC"/>
    <w:rsid w:val="00E551B5"/>
    <w:rsid w:val="00E554CD"/>
    <w:rsid w:val="00E55FC8"/>
    <w:rsid w:val="00E55FE4"/>
    <w:rsid w:val="00E56438"/>
    <w:rsid w:val="00E56A18"/>
    <w:rsid w:val="00E56D28"/>
    <w:rsid w:val="00E56F5E"/>
    <w:rsid w:val="00E57571"/>
    <w:rsid w:val="00E57F31"/>
    <w:rsid w:val="00E600DC"/>
    <w:rsid w:val="00E603D2"/>
    <w:rsid w:val="00E60558"/>
    <w:rsid w:val="00E60665"/>
    <w:rsid w:val="00E60EB0"/>
    <w:rsid w:val="00E60F4E"/>
    <w:rsid w:val="00E611F1"/>
    <w:rsid w:val="00E61F90"/>
    <w:rsid w:val="00E61FB2"/>
    <w:rsid w:val="00E622D2"/>
    <w:rsid w:val="00E62AD7"/>
    <w:rsid w:val="00E64578"/>
    <w:rsid w:val="00E6472E"/>
    <w:rsid w:val="00E65097"/>
    <w:rsid w:val="00E65196"/>
    <w:rsid w:val="00E6539A"/>
    <w:rsid w:val="00E6549D"/>
    <w:rsid w:val="00E6556E"/>
    <w:rsid w:val="00E65D4A"/>
    <w:rsid w:val="00E66228"/>
    <w:rsid w:val="00E66932"/>
    <w:rsid w:val="00E66F21"/>
    <w:rsid w:val="00E66FDB"/>
    <w:rsid w:val="00E71094"/>
    <w:rsid w:val="00E7181F"/>
    <w:rsid w:val="00E71B54"/>
    <w:rsid w:val="00E71E29"/>
    <w:rsid w:val="00E7211A"/>
    <w:rsid w:val="00E7248E"/>
    <w:rsid w:val="00E724EE"/>
    <w:rsid w:val="00E72B32"/>
    <w:rsid w:val="00E72C34"/>
    <w:rsid w:val="00E72E60"/>
    <w:rsid w:val="00E74408"/>
    <w:rsid w:val="00E747F7"/>
    <w:rsid w:val="00E74977"/>
    <w:rsid w:val="00E749D1"/>
    <w:rsid w:val="00E74DC4"/>
    <w:rsid w:val="00E74F54"/>
    <w:rsid w:val="00E75216"/>
    <w:rsid w:val="00E75816"/>
    <w:rsid w:val="00E75A26"/>
    <w:rsid w:val="00E75B02"/>
    <w:rsid w:val="00E75B0E"/>
    <w:rsid w:val="00E768CE"/>
    <w:rsid w:val="00E76D31"/>
    <w:rsid w:val="00E76F27"/>
    <w:rsid w:val="00E80076"/>
    <w:rsid w:val="00E80241"/>
    <w:rsid w:val="00E80262"/>
    <w:rsid w:val="00E8088C"/>
    <w:rsid w:val="00E809C2"/>
    <w:rsid w:val="00E810BD"/>
    <w:rsid w:val="00E82547"/>
    <w:rsid w:val="00E8270E"/>
    <w:rsid w:val="00E8274D"/>
    <w:rsid w:val="00E8291C"/>
    <w:rsid w:val="00E829C7"/>
    <w:rsid w:val="00E831CD"/>
    <w:rsid w:val="00E832A0"/>
    <w:rsid w:val="00E83355"/>
    <w:rsid w:val="00E83CD6"/>
    <w:rsid w:val="00E83D4D"/>
    <w:rsid w:val="00E83F49"/>
    <w:rsid w:val="00E8418D"/>
    <w:rsid w:val="00E844DB"/>
    <w:rsid w:val="00E845FA"/>
    <w:rsid w:val="00E84942"/>
    <w:rsid w:val="00E84B3D"/>
    <w:rsid w:val="00E84B9B"/>
    <w:rsid w:val="00E84C20"/>
    <w:rsid w:val="00E84DAB"/>
    <w:rsid w:val="00E84F56"/>
    <w:rsid w:val="00E858AB"/>
    <w:rsid w:val="00E85EA0"/>
    <w:rsid w:val="00E867A8"/>
    <w:rsid w:val="00E867DB"/>
    <w:rsid w:val="00E86C24"/>
    <w:rsid w:val="00E86D40"/>
    <w:rsid w:val="00E9013C"/>
    <w:rsid w:val="00E90359"/>
    <w:rsid w:val="00E905F4"/>
    <w:rsid w:val="00E906E3"/>
    <w:rsid w:val="00E90C6D"/>
    <w:rsid w:val="00E90C6F"/>
    <w:rsid w:val="00E90ECB"/>
    <w:rsid w:val="00E91745"/>
    <w:rsid w:val="00E91D98"/>
    <w:rsid w:val="00E9212F"/>
    <w:rsid w:val="00E9257B"/>
    <w:rsid w:val="00E929D7"/>
    <w:rsid w:val="00E92CDA"/>
    <w:rsid w:val="00E931D5"/>
    <w:rsid w:val="00E93409"/>
    <w:rsid w:val="00E9342F"/>
    <w:rsid w:val="00E93865"/>
    <w:rsid w:val="00E93EA9"/>
    <w:rsid w:val="00E9405B"/>
    <w:rsid w:val="00E94303"/>
    <w:rsid w:val="00E94609"/>
    <w:rsid w:val="00E94670"/>
    <w:rsid w:val="00E94A32"/>
    <w:rsid w:val="00E94D6D"/>
    <w:rsid w:val="00E94DEE"/>
    <w:rsid w:val="00E94E6F"/>
    <w:rsid w:val="00E94ED3"/>
    <w:rsid w:val="00E951A9"/>
    <w:rsid w:val="00E95370"/>
    <w:rsid w:val="00E95973"/>
    <w:rsid w:val="00E95E75"/>
    <w:rsid w:val="00E95EB4"/>
    <w:rsid w:val="00E964FF"/>
    <w:rsid w:val="00E967B5"/>
    <w:rsid w:val="00E96C23"/>
    <w:rsid w:val="00E97967"/>
    <w:rsid w:val="00E97FAA"/>
    <w:rsid w:val="00EA0242"/>
    <w:rsid w:val="00EA12D7"/>
    <w:rsid w:val="00EA2C98"/>
    <w:rsid w:val="00EA2FFC"/>
    <w:rsid w:val="00EA38DB"/>
    <w:rsid w:val="00EA3B8D"/>
    <w:rsid w:val="00EA3EDF"/>
    <w:rsid w:val="00EA55F3"/>
    <w:rsid w:val="00EA56D7"/>
    <w:rsid w:val="00EA56F2"/>
    <w:rsid w:val="00EA59E5"/>
    <w:rsid w:val="00EA6455"/>
    <w:rsid w:val="00EA6756"/>
    <w:rsid w:val="00EA677C"/>
    <w:rsid w:val="00EA6B37"/>
    <w:rsid w:val="00EA779D"/>
    <w:rsid w:val="00EA7EAC"/>
    <w:rsid w:val="00EA7EB0"/>
    <w:rsid w:val="00EB00EE"/>
    <w:rsid w:val="00EB029A"/>
    <w:rsid w:val="00EB05BC"/>
    <w:rsid w:val="00EB0759"/>
    <w:rsid w:val="00EB0774"/>
    <w:rsid w:val="00EB0B06"/>
    <w:rsid w:val="00EB0DB8"/>
    <w:rsid w:val="00EB0EDB"/>
    <w:rsid w:val="00EB11E5"/>
    <w:rsid w:val="00EB13EA"/>
    <w:rsid w:val="00EB2331"/>
    <w:rsid w:val="00EB2E6E"/>
    <w:rsid w:val="00EB2EE7"/>
    <w:rsid w:val="00EB3316"/>
    <w:rsid w:val="00EB3876"/>
    <w:rsid w:val="00EB3B3A"/>
    <w:rsid w:val="00EB3C5A"/>
    <w:rsid w:val="00EB3EE9"/>
    <w:rsid w:val="00EB40C2"/>
    <w:rsid w:val="00EB40C5"/>
    <w:rsid w:val="00EB428D"/>
    <w:rsid w:val="00EB482D"/>
    <w:rsid w:val="00EB5C64"/>
    <w:rsid w:val="00EB6030"/>
    <w:rsid w:val="00EB640F"/>
    <w:rsid w:val="00EB6A4A"/>
    <w:rsid w:val="00EB7CB0"/>
    <w:rsid w:val="00EB7F5F"/>
    <w:rsid w:val="00EC06DB"/>
    <w:rsid w:val="00EC093F"/>
    <w:rsid w:val="00EC0A61"/>
    <w:rsid w:val="00EC0D6C"/>
    <w:rsid w:val="00EC0DF0"/>
    <w:rsid w:val="00EC1387"/>
    <w:rsid w:val="00EC179C"/>
    <w:rsid w:val="00EC2215"/>
    <w:rsid w:val="00EC35BA"/>
    <w:rsid w:val="00EC3AEA"/>
    <w:rsid w:val="00EC4057"/>
    <w:rsid w:val="00EC40AE"/>
    <w:rsid w:val="00EC46D8"/>
    <w:rsid w:val="00EC5B56"/>
    <w:rsid w:val="00EC64B5"/>
    <w:rsid w:val="00EC65B1"/>
    <w:rsid w:val="00EC69A6"/>
    <w:rsid w:val="00EC7F3E"/>
    <w:rsid w:val="00ED0041"/>
    <w:rsid w:val="00ED006D"/>
    <w:rsid w:val="00ED009C"/>
    <w:rsid w:val="00ED0450"/>
    <w:rsid w:val="00ED071E"/>
    <w:rsid w:val="00ED0A49"/>
    <w:rsid w:val="00ED0DB6"/>
    <w:rsid w:val="00ED0E72"/>
    <w:rsid w:val="00ED12C5"/>
    <w:rsid w:val="00ED139B"/>
    <w:rsid w:val="00ED16F2"/>
    <w:rsid w:val="00ED1E52"/>
    <w:rsid w:val="00ED31EB"/>
    <w:rsid w:val="00ED3846"/>
    <w:rsid w:val="00ED39CE"/>
    <w:rsid w:val="00ED3B35"/>
    <w:rsid w:val="00ED40D9"/>
    <w:rsid w:val="00ED426D"/>
    <w:rsid w:val="00ED53B0"/>
    <w:rsid w:val="00ED5EAF"/>
    <w:rsid w:val="00ED643D"/>
    <w:rsid w:val="00ED650A"/>
    <w:rsid w:val="00ED6C62"/>
    <w:rsid w:val="00ED6D01"/>
    <w:rsid w:val="00ED6DE7"/>
    <w:rsid w:val="00ED79F7"/>
    <w:rsid w:val="00ED7AD5"/>
    <w:rsid w:val="00EE0441"/>
    <w:rsid w:val="00EE0655"/>
    <w:rsid w:val="00EE0A5D"/>
    <w:rsid w:val="00EE0C70"/>
    <w:rsid w:val="00EE0DCE"/>
    <w:rsid w:val="00EE1466"/>
    <w:rsid w:val="00EE1603"/>
    <w:rsid w:val="00EE1BD9"/>
    <w:rsid w:val="00EE1CB4"/>
    <w:rsid w:val="00EE1D6D"/>
    <w:rsid w:val="00EE2214"/>
    <w:rsid w:val="00EE2948"/>
    <w:rsid w:val="00EE33BA"/>
    <w:rsid w:val="00EE46C0"/>
    <w:rsid w:val="00EE543B"/>
    <w:rsid w:val="00EE5ABE"/>
    <w:rsid w:val="00EE5D82"/>
    <w:rsid w:val="00EE6434"/>
    <w:rsid w:val="00EE6814"/>
    <w:rsid w:val="00EE74B3"/>
    <w:rsid w:val="00EE76B5"/>
    <w:rsid w:val="00EE792F"/>
    <w:rsid w:val="00EE7BE7"/>
    <w:rsid w:val="00EE7C8C"/>
    <w:rsid w:val="00EF0050"/>
    <w:rsid w:val="00EF006F"/>
    <w:rsid w:val="00EF06B5"/>
    <w:rsid w:val="00EF0990"/>
    <w:rsid w:val="00EF0BC0"/>
    <w:rsid w:val="00EF108C"/>
    <w:rsid w:val="00EF10E2"/>
    <w:rsid w:val="00EF10FE"/>
    <w:rsid w:val="00EF1268"/>
    <w:rsid w:val="00EF1756"/>
    <w:rsid w:val="00EF1AF5"/>
    <w:rsid w:val="00EF2230"/>
    <w:rsid w:val="00EF2E63"/>
    <w:rsid w:val="00EF30E2"/>
    <w:rsid w:val="00EF350D"/>
    <w:rsid w:val="00EF48A0"/>
    <w:rsid w:val="00EF49DE"/>
    <w:rsid w:val="00EF5513"/>
    <w:rsid w:val="00EF5991"/>
    <w:rsid w:val="00EF5D02"/>
    <w:rsid w:val="00EF687D"/>
    <w:rsid w:val="00EF689D"/>
    <w:rsid w:val="00EF6AAC"/>
    <w:rsid w:val="00EF7473"/>
    <w:rsid w:val="00EF7C44"/>
    <w:rsid w:val="00EF7EAB"/>
    <w:rsid w:val="00F00075"/>
    <w:rsid w:val="00F00433"/>
    <w:rsid w:val="00F00EAA"/>
    <w:rsid w:val="00F01E2C"/>
    <w:rsid w:val="00F02035"/>
    <w:rsid w:val="00F02233"/>
    <w:rsid w:val="00F0242F"/>
    <w:rsid w:val="00F0261E"/>
    <w:rsid w:val="00F027BF"/>
    <w:rsid w:val="00F02AA8"/>
    <w:rsid w:val="00F02B3F"/>
    <w:rsid w:val="00F02EF3"/>
    <w:rsid w:val="00F036DA"/>
    <w:rsid w:val="00F0393B"/>
    <w:rsid w:val="00F03956"/>
    <w:rsid w:val="00F040FC"/>
    <w:rsid w:val="00F0434B"/>
    <w:rsid w:val="00F04F19"/>
    <w:rsid w:val="00F05004"/>
    <w:rsid w:val="00F0554A"/>
    <w:rsid w:val="00F05ADF"/>
    <w:rsid w:val="00F06296"/>
    <w:rsid w:val="00F06B24"/>
    <w:rsid w:val="00F06E39"/>
    <w:rsid w:val="00F07866"/>
    <w:rsid w:val="00F07C58"/>
    <w:rsid w:val="00F102B6"/>
    <w:rsid w:val="00F1078F"/>
    <w:rsid w:val="00F10F56"/>
    <w:rsid w:val="00F11173"/>
    <w:rsid w:val="00F119F8"/>
    <w:rsid w:val="00F11CC9"/>
    <w:rsid w:val="00F124A9"/>
    <w:rsid w:val="00F126C4"/>
    <w:rsid w:val="00F1296D"/>
    <w:rsid w:val="00F12DA9"/>
    <w:rsid w:val="00F13580"/>
    <w:rsid w:val="00F13595"/>
    <w:rsid w:val="00F13879"/>
    <w:rsid w:val="00F13DF8"/>
    <w:rsid w:val="00F14EDB"/>
    <w:rsid w:val="00F14FDF"/>
    <w:rsid w:val="00F1531D"/>
    <w:rsid w:val="00F158CC"/>
    <w:rsid w:val="00F16094"/>
    <w:rsid w:val="00F16175"/>
    <w:rsid w:val="00F16BCF"/>
    <w:rsid w:val="00F178E3"/>
    <w:rsid w:val="00F17FA2"/>
    <w:rsid w:val="00F20291"/>
    <w:rsid w:val="00F20C98"/>
    <w:rsid w:val="00F218D0"/>
    <w:rsid w:val="00F21A32"/>
    <w:rsid w:val="00F222D0"/>
    <w:rsid w:val="00F23DD9"/>
    <w:rsid w:val="00F23E32"/>
    <w:rsid w:val="00F24112"/>
    <w:rsid w:val="00F25884"/>
    <w:rsid w:val="00F263A3"/>
    <w:rsid w:val="00F26693"/>
    <w:rsid w:val="00F26DD5"/>
    <w:rsid w:val="00F26E3F"/>
    <w:rsid w:val="00F26F9E"/>
    <w:rsid w:val="00F27832"/>
    <w:rsid w:val="00F27F0D"/>
    <w:rsid w:val="00F27FD7"/>
    <w:rsid w:val="00F30CC9"/>
    <w:rsid w:val="00F30D84"/>
    <w:rsid w:val="00F3176F"/>
    <w:rsid w:val="00F31B57"/>
    <w:rsid w:val="00F327EB"/>
    <w:rsid w:val="00F32BDD"/>
    <w:rsid w:val="00F32E41"/>
    <w:rsid w:val="00F33184"/>
    <w:rsid w:val="00F33256"/>
    <w:rsid w:val="00F3337B"/>
    <w:rsid w:val="00F33A2E"/>
    <w:rsid w:val="00F34F9F"/>
    <w:rsid w:val="00F35B19"/>
    <w:rsid w:val="00F35DEB"/>
    <w:rsid w:val="00F36149"/>
    <w:rsid w:val="00F36734"/>
    <w:rsid w:val="00F3707A"/>
    <w:rsid w:val="00F370D3"/>
    <w:rsid w:val="00F3789B"/>
    <w:rsid w:val="00F37D63"/>
    <w:rsid w:val="00F37EE4"/>
    <w:rsid w:val="00F37F8F"/>
    <w:rsid w:val="00F40158"/>
    <w:rsid w:val="00F403AE"/>
    <w:rsid w:val="00F40A5B"/>
    <w:rsid w:val="00F40AB8"/>
    <w:rsid w:val="00F411E5"/>
    <w:rsid w:val="00F41A03"/>
    <w:rsid w:val="00F41A04"/>
    <w:rsid w:val="00F41C35"/>
    <w:rsid w:val="00F41F8B"/>
    <w:rsid w:val="00F4272B"/>
    <w:rsid w:val="00F42957"/>
    <w:rsid w:val="00F42B09"/>
    <w:rsid w:val="00F43062"/>
    <w:rsid w:val="00F43844"/>
    <w:rsid w:val="00F44477"/>
    <w:rsid w:val="00F4468B"/>
    <w:rsid w:val="00F45539"/>
    <w:rsid w:val="00F45D30"/>
    <w:rsid w:val="00F46454"/>
    <w:rsid w:val="00F474AF"/>
    <w:rsid w:val="00F47D7F"/>
    <w:rsid w:val="00F50692"/>
    <w:rsid w:val="00F50A93"/>
    <w:rsid w:val="00F50CB4"/>
    <w:rsid w:val="00F517A9"/>
    <w:rsid w:val="00F517EB"/>
    <w:rsid w:val="00F51875"/>
    <w:rsid w:val="00F5192C"/>
    <w:rsid w:val="00F51CFB"/>
    <w:rsid w:val="00F521D1"/>
    <w:rsid w:val="00F52709"/>
    <w:rsid w:val="00F5270A"/>
    <w:rsid w:val="00F540D7"/>
    <w:rsid w:val="00F5414F"/>
    <w:rsid w:val="00F551D3"/>
    <w:rsid w:val="00F55453"/>
    <w:rsid w:val="00F55783"/>
    <w:rsid w:val="00F55DD9"/>
    <w:rsid w:val="00F55FB1"/>
    <w:rsid w:val="00F5638D"/>
    <w:rsid w:val="00F56DB4"/>
    <w:rsid w:val="00F574C2"/>
    <w:rsid w:val="00F577B3"/>
    <w:rsid w:val="00F57914"/>
    <w:rsid w:val="00F57A1A"/>
    <w:rsid w:val="00F57AA2"/>
    <w:rsid w:val="00F601D2"/>
    <w:rsid w:val="00F60208"/>
    <w:rsid w:val="00F606E9"/>
    <w:rsid w:val="00F61806"/>
    <w:rsid w:val="00F636B4"/>
    <w:rsid w:val="00F636B8"/>
    <w:rsid w:val="00F636C9"/>
    <w:rsid w:val="00F6390E"/>
    <w:rsid w:val="00F63B86"/>
    <w:rsid w:val="00F63CAD"/>
    <w:rsid w:val="00F64088"/>
    <w:rsid w:val="00F642D2"/>
    <w:rsid w:val="00F6463A"/>
    <w:rsid w:val="00F64F53"/>
    <w:rsid w:val="00F65070"/>
    <w:rsid w:val="00F653D3"/>
    <w:rsid w:val="00F656C9"/>
    <w:rsid w:val="00F659AF"/>
    <w:rsid w:val="00F660C0"/>
    <w:rsid w:val="00F66B4B"/>
    <w:rsid w:val="00F66D15"/>
    <w:rsid w:val="00F66DF7"/>
    <w:rsid w:val="00F6741E"/>
    <w:rsid w:val="00F674F9"/>
    <w:rsid w:val="00F676BF"/>
    <w:rsid w:val="00F67BCE"/>
    <w:rsid w:val="00F70419"/>
    <w:rsid w:val="00F7071F"/>
    <w:rsid w:val="00F70FA6"/>
    <w:rsid w:val="00F715DC"/>
    <w:rsid w:val="00F716F7"/>
    <w:rsid w:val="00F7194F"/>
    <w:rsid w:val="00F71A85"/>
    <w:rsid w:val="00F71CB0"/>
    <w:rsid w:val="00F721E6"/>
    <w:rsid w:val="00F7270A"/>
    <w:rsid w:val="00F72EA1"/>
    <w:rsid w:val="00F7312A"/>
    <w:rsid w:val="00F73609"/>
    <w:rsid w:val="00F736A2"/>
    <w:rsid w:val="00F73B25"/>
    <w:rsid w:val="00F74497"/>
    <w:rsid w:val="00F74780"/>
    <w:rsid w:val="00F74C39"/>
    <w:rsid w:val="00F74F01"/>
    <w:rsid w:val="00F757BF"/>
    <w:rsid w:val="00F76758"/>
    <w:rsid w:val="00F7680F"/>
    <w:rsid w:val="00F76F6D"/>
    <w:rsid w:val="00F771F4"/>
    <w:rsid w:val="00F77AAE"/>
    <w:rsid w:val="00F77CCC"/>
    <w:rsid w:val="00F77D62"/>
    <w:rsid w:val="00F80B83"/>
    <w:rsid w:val="00F80C71"/>
    <w:rsid w:val="00F80DFD"/>
    <w:rsid w:val="00F8271F"/>
    <w:rsid w:val="00F82F85"/>
    <w:rsid w:val="00F8313D"/>
    <w:rsid w:val="00F83357"/>
    <w:rsid w:val="00F83C36"/>
    <w:rsid w:val="00F84BD2"/>
    <w:rsid w:val="00F8553D"/>
    <w:rsid w:val="00F86290"/>
    <w:rsid w:val="00F879CE"/>
    <w:rsid w:val="00F87D11"/>
    <w:rsid w:val="00F907AD"/>
    <w:rsid w:val="00F907C8"/>
    <w:rsid w:val="00F90CFA"/>
    <w:rsid w:val="00F90D73"/>
    <w:rsid w:val="00F91604"/>
    <w:rsid w:val="00F91DC8"/>
    <w:rsid w:val="00F91E22"/>
    <w:rsid w:val="00F927C1"/>
    <w:rsid w:val="00F92CD5"/>
    <w:rsid w:val="00F932E3"/>
    <w:rsid w:val="00F934A9"/>
    <w:rsid w:val="00F9366C"/>
    <w:rsid w:val="00F936CF"/>
    <w:rsid w:val="00F93C67"/>
    <w:rsid w:val="00F93D49"/>
    <w:rsid w:val="00F943FF"/>
    <w:rsid w:val="00F94423"/>
    <w:rsid w:val="00F944BE"/>
    <w:rsid w:val="00F9479E"/>
    <w:rsid w:val="00F947CA"/>
    <w:rsid w:val="00F94F4A"/>
    <w:rsid w:val="00F95F3E"/>
    <w:rsid w:val="00F95FA2"/>
    <w:rsid w:val="00F9649E"/>
    <w:rsid w:val="00F967D3"/>
    <w:rsid w:val="00F96B54"/>
    <w:rsid w:val="00F97424"/>
    <w:rsid w:val="00F97550"/>
    <w:rsid w:val="00F975ED"/>
    <w:rsid w:val="00F97F4D"/>
    <w:rsid w:val="00FA012D"/>
    <w:rsid w:val="00FA0293"/>
    <w:rsid w:val="00FA0B53"/>
    <w:rsid w:val="00FA13FD"/>
    <w:rsid w:val="00FA1416"/>
    <w:rsid w:val="00FA171C"/>
    <w:rsid w:val="00FA1BE9"/>
    <w:rsid w:val="00FA1D96"/>
    <w:rsid w:val="00FA1E48"/>
    <w:rsid w:val="00FA23FF"/>
    <w:rsid w:val="00FA2B5C"/>
    <w:rsid w:val="00FA3CBA"/>
    <w:rsid w:val="00FA41BA"/>
    <w:rsid w:val="00FA4257"/>
    <w:rsid w:val="00FA4415"/>
    <w:rsid w:val="00FA5B82"/>
    <w:rsid w:val="00FA5D36"/>
    <w:rsid w:val="00FA5F3B"/>
    <w:rsid w:val="00FA6182"/>
    <w:rsid w:val="00FA6244"/>
    <w:rsid w:val="00FA6253"/>
    <w:rsid w:val="00FA62BE"/>
    <w:rsid w:val="00FA66ED"/>
    <w:rsid w:val="00FA6896"/>
    <w:rsid w:val="00FA759F"/>
    <w:rsid w:val="00FA7728"/>
    <w:rsid w:val="00FA7A71"/>
    <w:rsid w:val="00FA7EAD"/>
    <w:rsid w:val="00FA7F2D"/>
    <w:rsid w:val="00FB08A9"/>
    <w:rsid w:val="00FB0CC2"/>
    <w:rsid w:val="00FB110F"/>
    <w:rsid w:val="00FB1B01"/>
    <w:rsid w:val="00FB1C27"/>
    <w:rsid w:val="00FB1E5A"/>
    <w:rsid w:val="00FB2684"/>
    <w:rsid w:val="00FB3456"/>
    <w:rsid w:val="00FB379F"/>
    <w:rsid w:val="00FB388B"/>
    <w:rsid w:val="00FB3971"/>
    <w:rsid w:val="00FB3AD8"/>
    <w:rsid w:val="00FB3BD1"/>
    <w:rsid w:val="00FB49FB"/>
    <w:rsid w:val="00FB4DEC"/>
    <w:rsid w:val="00FB5415"/>
    <w:rsid w:val="00FB58A2"/>
    <w:rsid w:val="00FB595C"/>
    <w:rsid w:val="00FB61FD"/>
    <w:rsid w:val="00FB6636"/>
    <w:rsid w:val="00FB6757"/>
    <w:rsid w:val="00FB6883"/>
    <w:rsid w:val="00FB6CC6"/>
    <w:rsid w:val="00FB6DC0"/>
    <w:rsid w:val="00FB6F0A"/>
    <w:rsid w:val="00FB7708"/>
    <w:rsid w:val="00FB7758"/>
    <w:rsid w:val="00FC043C"/>
    <w:rsid w:val="00FC05E6"/>
    <w:rsid w:val="00FC0730"/>
    <w:rsid w:val="00FC08B9"/>
    <w:rsid w:val="00FC0A90"/>
    <w:rsid w:val="00FC0A9D"/>
    <w:rsid w:val="00FC0A9E"/>
    <w:rsid w:val="00FC0D56"/>
    <w:rsid w:val="00FC2F9B"/>
    <w:rsid w:val="00FC3677"/>
    <w:rsid w:val="00FC391D"/>
    <w:rsid w:val="00FC44CD"/>
    <w:rsid w:val="00FC47C5"/>
    <w:rsid w:val="00FC4DEE"/>
    <w:rsid w:val="00FC4E22"/>
    <w:rsid w:val="00FC5B7F"/>
    <w:rsid w:val="00FC5B97"/>
    <w:rsid w:val="00FC7225"/>
    <w:rsid w:val="00FC7618"/>
    <w:rsid w:val="00FC7F27"/>
    <w:rsid w:val="00FC7FAF"/>
    <w:rsid w:val="00FD0148"/>
    <w:rsid w:val="00FD01A5"/>
    <w:rsid w:val="00FD02CD"/>
    <w:rsid w:val="00FD063B"/>
    <w:rsid w:val="00FD0B81"/>
    <w:rsid w:val="00FD181D"/>
    <w:rsid w:val="00FD2784"/>
    <w:rsid w:val="00FD31DC"/>
    <w:rsid w:val="00FD3A1A"/>
    <w:rsid w:val="00FD3C33"/>
    <w:rsid w:val="00FD3FBE"/>
    <w:rsid w:val="00FD42AF"/>
    <w:rsid w:val="00FD45D5"/>
    <w:rsid w:val="00FD4B5A"/>
    <w:rsid w:val="00FD4D9B"/>
    <w:rsid w:val="00FD4DAB"/>
    <w:rsid w:val="00FD5111"/>
    <w:rsid w:val="00FD615F"/>
    <w:rsid w:val="00FD61D4"/>
    <w:rsid w:val="00FD6278"/>
    <w:rsid w:val="00FD68E5"/>
    <w:rsid w:val="00FD6DDD"/>
    <w:rsid w:val="00FD74AB"/>
    <w:rsid w:val="00FD7591"/>
    <w:rsid w:val="00FD7983"/>
    <w:rsid w:val="00FD7B64"/>
    <w:rsid w:val="00FD7F1F"/>
    <w:rsid w:val="00FD7F7A"/>
    <w:rsid w:val="00FE02E5"/>
    <w:rsid w:val="00FE0E5E"/>
    <w:rsid w:val="00FE0FE2"/>
    <w:rsid w:val="00FE0FF0"/>
    <w:rsid w:val="00FE1792"/>
    <w:rsid w:val="00FE2B0B"/>
    <w:rsid w:val="00FE393B"/>
    <w:rsid w:val="00FE3D32"/>
    <w:rsid w:val="00FE3F80"/>
    <w:rsid w:val="00FE41F9"/>
    <w:rsid w:val="00FE463A"/>
    <w:rsid w:val="00FE4743"/>
    <w:rsid w:val="00FE47E3"/>
    <w:rsid w:val="00FE4807"/>
    <w:rsid w:val="00FE4EB6"/>
    <w:rsid w:val="00FE57F5"/>
    <w:rsid w:val="00FE5BAD"/>
    <w:rsid w:val="00FE5BE1"/>
    <w:rsid w:val="00FE61B0"/>
    <w:rsid w:val="00FE660C"/>
    <w:rsid w:val="00FE7154"/>
    <w:rsid w:val="00FF10E4"/>
    <w:rsid w:val="00FF1688"/>
    <w:rsid w:val="00FF1C9B"/>
    <w:rsid w:val="00FF228F"/>
    <w:rsid w:val="00FF2AA2"/>
    <w:rsid w:val="00FF2C06"/>
    <w:rsid w:val="00FF3516"/>
    <w:rsid w:val="00FF3ACD"/>
    <w:rsid w:val="00FF3C4F"/>
    <w:rsid w:val="00FF3DAE"/>
    <w:rsid w:val="00FF476F"/>
    <w:rsid w:val="00FF47F3"/>
    <w:rsid w:val="00FF5432"/>
    <w:rsid w:val="00FF5617"/>
    <w:rsid w:val="00FF57AB"/>
    <w:rsid w:val="00FF6140"/>
    <w:rsid w:val="00FF61CD"/>
    <w:rsid w:val="00FF6455"/>
    <w:rsid w:val="00FF6C00"/>
    <w:rsid w:val="00FF6F8C"/>
    <w:rsid w:val="00FF7D5F"/>
    <w:rsid w:val="00FF7E4D"/>
    <w:rsid w:val="0105B7ED"/>
    <w:rsid w:val="018474A2"/>
    <w:rsid w:val="01BF0A95"/>
    <w:rsid w:val="02F66DDD"/>
    <w:rsid w:val="031AC2AC"/>
    <w:rsid w:val="032433E4"/>
    <w:rsid w:val="03B03679"/>
    <w:rsid w:val="03E15275"/>
    <w:rsid w:val="0410E772"/>
    <w:rsid w:val="0443CB4A"/>
    <w:rsid w:val="0451CEFE"/>
    <w:rsid w:val="04BDA309"/>
    <w:rsid w:val="04C84742"/>
    <w:rsid w:val="050E8E11"/>
    <w:rsid w:val="052D63F6"/>
    <w:rsid w:val="053BE3BD"/>
    <w:rsid w:val="0548C2F7"/>
    <w:rsid w:val="054FDB38"/>
    <w:rsid w:val="055D4520"/>
    <w:rsid w:val="059CA500"/>
    <w:rsid w:val="067A79E9"/>
    <w:rsid w:val="06ACFEEE"/>
    <w:rsid w:val="07E124A8"/>
    <w:rsid w:val="08406458"/>
    <w:rsid w:val="08963E3C"/>
    <w:rsid w:val="08A6C1DD"/>
    <w:rsid w:val="08CE5CB6"/>
    <w:rsid w:val="09031A30"/>
    <w:rsid w:val="097455E8"/>
    <w:rsid w:val="09B5B535"/>
    <w:rsid w:val="0ABD72BA"/>
    <w:rsid w:val="0ADB1A4F"/>
    <w:rsid w:val="0AF12BA7"/>
    <w:rsid w:val="0AF9DD94"/>
    <w:rsid w:val="0BF411E8"/>
    <w:rsid w:val="0C076F17"/>
    <w:rsid w:val="0C38D663"/>
    <w:rsid w:val="0C45BC6B"/>
    <w:rsid w:val="0C6D3C80"/>
    <w:rsid w:val="0CDB0CEE"/>
    <w:rsid w:val="0D186964"/>
    <w:rsid w:val="0D401785"/>
    <w:rsid w:val="0DA91614"/>
    <w:rsid w:val="0DD0F89A"/>
    <w:rsid w:val="0DDC8708"/>
    <w:rsid w:val="0E0826E9"/>
    <w:rsid w:val="0E4BA0CE"/>
    <w:rsid w:val="0E5300A0"/>
    <w:rsid w:val="0EE6A8DF"/>
    <w:rsid w:val="0EF28A95"/>
    <w:rsid w:val="0EFBF80D"/>
    <w:rsid w:val="0F5E9FCB"/>
    <w:rsid w:val="0F7438DA"/>
    <w:rsid w:val="1036B837"/>
    <w:rsid w:val="10D3ABA3"/>
    <w:rsid w:val="11334FFD"/>
    <w:rsid w:val="11ECE104"/>
    <w:rsid w:val="121A48DB"/>
    <w:rsid w:val="1254AD51"/>
    <w:rsid w:val="12960B91"/>
    <w:rsid w:val="129B1E8C"/>
    <w:rsid w:val="12AE9DF5"/>
    <w:rsid w:val="1332BAC4"/>
    <w:rsid w:val="135CA0E9"/>
    <w:rsid w:val="13857315"/>
    <w:rsid w:val="142CCC1F"/>
    <w:rsid w:val="143CC33A"/>
    <w:rsid w:val="14ACBF5C"/>
    <w:rsid w:val="14D5D602"/>
    <w:rsid w:val="151CFE14"/>
    <w:rsid w:val="15708CF4"/>
    <w:rsid w:val="157D374D"/>
    <w:rsid w:val="15A754B2"/>
    <w:rsid w:val="15EB7573"/>
    <w:rsid w:val="1626BCF8"/>
    <w:rsid w:val="163D2776"/>
    <w:rsid w:val="16ACF93B"/>
    <w:rsid w:val="16BFD834"/>
    <w:rsid w:val="1736BED3"/>
    <w:rsid w:val="1746162B"/>
    <w:rsid w:val="17AF3173"/>
    <w:rsid w:val="17B311AC"/>
    <w:rsid w:val="183C7618"/>
    <w:rsid w:val="184D1E99"/>
    <w:rsid w:val="18C4FA97"/>
    <w:rsid w:val="18E0B333"/>
    <w:rsid w:val="194F6CD5"/>
    <w:rsid w:val="19702428"/>
    <w:rsid w:val="1AB0E8CF"/>
    <w:rsid w:val="1B13375B"/>
    <w:rsid w:val="1B8C6333"/>
    <w:rsid w:val="1BBD1CE0"/>
    <w:rsid w:val="1BC70755"/>
    <w:rsid w:val="1C36CFCF"/>
    <w:rsid w:val="1C4DC776"/>
    <w:rsid w:val="1C50C54F"/>
    <w:rsid w:val="1CA6092C"/>
    <w:rsid w:val="1CB64432"/>
    <w:rsid w:val="1D572AB5"/>
    <w:rsid w:val="1DC4B4E9"/>
    <w:rsid w:val="1DC5D2CF"/>
    <w:rsid w:val="1DCB382C"/>
    <w:rsid w:val="1E08A69E"/>
    <w:rsid w:val="1E127BFA"/>
    <w:rsid w:val="1E36D110"/>
    <w:rsid w:val="1E63A2DC"/>
    <w:rsid w:val="1EBF38A5"/>
    <w:rsid w:val="1F0AFF2E"/>
    <w:rsid w:val="1F4FC420"/>
    <w:rsid w:val="1F798F91"/>
    <w:rsid w:val="1FC78457"/>
    <w:rsid w:val="20348CA0"/>
    <w:rsid w:val="2075C18D"/>
    <w:rsid w:val="213C16F1"/>
    <w:rsid w:val="216642F0"/>
    <w:rsid w:val="2192CBC1"/>
    <w:rsid w:val="21E1E57D"/>
    <w:rsid w:val="21EE82D0"/>
    <w:rsid w:val="224A2BD2"/>
    <w:rsid w:val="224CEE59"/>
    <w:rsid w:val="22A31FF5"/>
    <w:rsid w:val="22FE1206"/>
    <w:rsid w:val="231F7A1E"/>
    <w:rsid w:val="238ED11E"/>
    <w:rsid w:val="23FB56F4"/>
    <w:rsid w:val="242F0BF4"/>
    <w:rsid w:val="244538D8"/>
    <w:rsid w:val="2561B5F7"/>
    <w:rsid w:val="25932037"/>
    <w:rsid w:val="26035E11"/>
    <w:rsid w:val="265045FC"/>
    <w:rsid w:val="26690F75"/>
    <w:rsid w:val="26908782"/>
    <w:rsid w:val="26A8A425"/>
    <w:rsid w:val="26B4DF00"/>
    <w:rsid w:val="26FD4F44"/>
    <w:rsid w:val="2712FD3D"/>
    <w:rsid w:val="279BD72B"/>
    <w:rsid w:val="27C4C6A3"/>
    <w:rsid w:val="27E25F64"/>
    <w:rsid w:val="28DDA0F4"/>
    <w:rsid w:val="2904B962"/>
    <w:rsid w:val="297277F3"/>
    <w:rsid w:val="29CC84F8"/>
    <w:rsid w:val="29D89B23"/>
    <w:rsid w:val="29E2E367"/>
    <w:rsid w:val="29F5B0A6"/>
    <w:rsid w:val="2A13579C"/>
    <w:rsid w:val="2AA3A574"/>
    <w:rsid w:val="2AC16099"/>
    <w:rsid w:val="2AD48175"/>
    <w:rsid w:val="2AD7F0C5"/>
    <w:rsid w:val="2AE739AC"/>
    <w:rsid w:val="2B6ACD6C"/>
    <w:rsid w:val="2C094F2F"/>
    <w:rsid w:val="2CC9020C"/>
    <w:rsid w:val="2CDD820B"/>
    <w:rsid w:val="2D01AFE7"/>
    <w:rsid w:val="2D02A539"/>
    <w:rsid w:val="2D079E18"/>
    <w:rsid w:val="2E324DB2"/>
    <w:rsid w:val="2E793F28"/>
    <w:rsid w:val="2EA71329"/>
    <w:rsid w:val="2ECB6C64"/>
    <w:rsid w:val="2F7DF7B0"/>
    <w:rsid w:val="2F829678"/>
    <w:rsid w:val="2FA95DC2"/>
    <w:rsid w:val="2FAC8DB5"/>
    <w:rsid w:val="2FBD418E"/>
    <w:rsid w:val="302D690D"/>
    <w:rsid w:val="304B5CCE"/>
    <w:rsid w:val="305EF561"/>
    <w:rsid w:val="30687B12"/>
    <w:rsid w:val="306A402F"/>
    <w:rsid w:val="308566E0"/>
    <w:rsid w:val="308702AA"/>
    <w:rsid w:val="30ACAC3D"/>
    <w:rsid w:val="3102607B"/>
    <w:rsid w:val="3178E10B"/>
    <w:rsid w:val="31DF9202"/>
    <w:rsid w:val="3207822B"/>
    <w:rsid w:val="32397C93"/>
    <w:rsid w:val="32819117"/>
    <w:rsid w:val="334F01C4"/>
    <w:rsid w:val="337A6FA1"/>
    <w:rsid w:val="342283E2"/>
    <w:rsid w:val="3473DF71"/>
    <w:rsid w:val="347CCBF4"/>
    <w:rsid w:val="34C07819"/>
    <w:rsid w:val="353528BE"/>
    <w:rsid w:val="3573C4BA"/>
    <w:rsid w:val="35750BDC"/>
    <w:rsid w:val="35A359C7"/>
    <w:rsid w:val="35AF94EC"/>
    <w:rsid w:val="35FB5C3A"/>
    <w:rsid w:val="3773A11F"/>
    <w:rsid w:val="378BB1DD"/>
    <w:rsid w:val="37AF7594"/>
    <w:rsid w:val="37C45252"/>
    <w:rsid w:val="37CFFE21"/>
    <w:rsid w:val="37F6D0AA"/>
    <w:rsid w:val="381DCC3A"/>
    <w:rsid w:val="38A1BFC8"/>
    <w:rsid w:val="38C11434"/>
    <w:rsid w:val="39CF33B3"/>
    <w:rsid w:val="39EF9921"/>
    <w:rsid w:val="3A0554DF"/>
    <w:rsid w:val="3A2207BC"/>
    <w:rsid w:val="3A335E26"/>
    <w:rsid w:val="3A6C5204"/>
    <w:rsid w:val="3AD9FB80"/>
    <w:rsid w:val="3B5C6690"/>
    <w:rsid w:val="3B766D74"/>
    <w:rsid w:val="3C543C8B"/>
    <w:rsid w:val="3C5DF30A"/>
    <w:rsid w:val="3C67B56F"/>
    <w:rsid w:val="3C77D9BF"/>
    <w:rsid w:val="3C7A1FAC"/>
    <w:rsid w:val="3CCEB954"/>
    <w:rsid w:val="3D422EFF"/>
    <w:rsid w:val="3D65EFAA"/>
    <w:rsid w:val="3D66AE35"/>
    <w:rsid w:val="3DA0C00A"/>
    <w:rsid w:val="3E1E98BE"/>
    <w:rsid w:val="3F826C55"/>
    <w:rsid w:val="40682ABE"/>
    <w:rsid w:val="407A5F6D"/>
    <w:rsid w:val="40A93EF9"/>
    <w:rsid w:val="40DB20C9"/>
    <w:rsid w:val="41031EF7"/>
    <w:rsid w:val="4127F34E"/>
    <w:rsid w:val="413B856C"/>
    <w:rsid w:val="41424127"/>
    <w:rsid w:val="418475E2"/>
    <w:rsid w:val="41996634"/>
    <w:rsid w:val="41EC043F"/>
    <w:rsid w:val="420B4D1F"/>
    <w:rsid w:val="4395FAB8"/>
    <w:rsid w:val="43A067B2"/>
    <w:rsid w:val="43B6759F"/>
    <w:rsid w:val="43F00C87"/>
    <w:rsid w:val="440D3140"/>
    <w:rsid w:val="440D7EE3"/>
    <w:rsid w:val="4429A49F"/>
    <w:rsid w:val="4458A98C"/>
    <w:rsid w:val="446C82D9"/>
    <w:rsid w:val="44A14DB8"/>
    <w:rsid w:val="44B9A088"/>
    <w:rsid w:val="452AD428"/>
    <w:rsid w:val="4543EE94"/>
    <w:rsid w:val="456CED5F"/>
    <w:rsid w:val="457D3813"/>
    <w:rsid w:val="45A4B5AA"/>
    <w:rsid w:val="464A6ABD"/>
    <w:rsid w:val="4655BDBB"/>
    <w:rsid w:val="46861C97"/>
    <w:rsid w:val="47130C90"/>
    <w:rsid w:val="476D883C"/>
    <w:rsid w:val="47AFCF65"/>
    <w:rsid w:val="4813E370"/>
    <w:rsid w:val="48477BE0"/>
    <w:rsid w:val="4854C2C7"/>
    <w:rsid w:val="492645D2"/>
    <w:rsid w:val="499351FE"/>
    <w:rsid w:val="49F69663"/>
    <w:rsid w:val="4A04183C"/>
    <w:rsid w:val="4A3D4F2A"/>
    <w:rsid w:val="4AE9B8A4"/>
    <w:rsid w:val="4BAFE07A"/>
    <w:rsid w:val="4BB4E9AB"/>
    <w:rsid w:val="4BE9B258"/>
    <w:rsid w:val="4C2FB154"/>
    <w:rsid w:val="4C7A93BD"/>
    <w:rsid w:val="4CD00736"/>
    <w:rsid w:val="4CFB4E1B"/>
    <w:rsid w:val="4D6E263D"/>
    <w:rsid w:val="4D84056F"/>
    <w:rsid w:val="4E8D1315"/>
    <w:rsid w:val="4EBD92FD"/>
    <w:rsid w:val="4EEE39E3"/>
    <w:rsid w:val="4EFC38A5"/>
    <w:rsid w:val="4F0C2C60"/>
    <w:rsid w:val="4F1A5D7F"/>
    <w:rsid w:val="4F4565E5"/>
    <w:rsid w:val="4F56595B"/>
    <w:rsid w:val="4F83E2D3"/>
    <w:rsid w:val="4FF38AC7"/>
    <w:rsid w:val="4FFE135A"/>
    <w:rsid w:val="501739F2"/>
    <w:rsid w:val="505CD9C0"/>
    <w:rsid w:val="50E7FBC0"/>
    <w:rsid w:val="50F639BE"/>
    <w:rsid w:val="5189458A"/>
    <w:rsid w:val="5192FEDE"/>
    <w:rsid w:val="51B0996C"/>
    <w:rsid w:val="51C826C2"/>
    <w:rsid w:val="5238A895"/>
    <w:rsid w:val="52477A11"/>
    <w:rsid w:val="5280240B"/>
    <w:rsid w:val="52A9835B"/>
    <w:rsid w:val="52ACF761"/>
    <w:rsid w:val="52B383F1"/>
    <w:rsid w:val="530ABDAD"/>
    <w:rsid w:val="53320691"/>
    <w:rsid w:val="539AFF1E"/>
    <w:rsid w:val="55B28056"/>
    <w:rsid w:val="55E05F44"/>
    <w:rsid w:val="55E86C4F"/>
    <w:rsid w:val="5618D013"/>
    <w:rsid w:val="561A75AD"/>
    <w:rsid w:val="571197BC"/>
    <w:rsid w:val="57288600"/>
    <w:rsid w:val="57B825DF"/>
    <w:rsid w:val="5800AA30"/>
    <w:rsid w:val="58CC3F10"/>
    <w:rsid w:val="58EEF056"/>
    <w:rsid w:val="5900539E"/>
    <w:rsid w:val="5928E4AC"/>
    <w:rsid w:val="59C8DAF6"/>
    <w:rsid w:val="59D9A6BE"/>
    <w:rsid w:val="5A09E212"/>
    <w:rsid w:val="5A0A6B6A"/>
    <w:rsid w:val="5A132057"/>
    <w:rsid w:val="5A2BFD50"/>
    <w:rsid w:val="5BB61029"/>
    <w:rsid w:val="5BFB2C6B"/>
    <w:rsid w:val="5C66C7F0"/>
    <w:rsid w:val="5CE9DBD1"/>
    <w:rsid w:val="5E912067"/>
    <w:rsid w:val="5E91DF0B"/>
    <w:rsid w:val="5F466BCD"/>
    <w:rsid w:val="5F650C85"/>
    <w:rsid w:val="6047975E"/>
    <w:rsid w:val="60547FD9"/>
    <w:rsid w:val="60FC0B9F"/>
    <w:rsid w:val="60FED569"/>
    <w:rsid w:val="611A583F"/>
    <w:rsid w:val="61B1F50A"/>
    <w:rsid w:val="61F7D97A"/>
    <w:rsid w:val="62048D12"/>
    <w:rsid w:val="62AA5413"/>
    <w:rsid w:val="6304609D"/>
    <w:rsid w:val="63070B01"/>
    <w:rsid w:val="63078361"/>
    <w:rsid w:val="63627B08"/>
    <w:rsid w:val="63636058"/>
    <w:rsid w:val="63882881"/>
    <w:rsid w:val="63F2379A"/>
    <w:rsid w:val="641725BC"/>
    <w:rsid w:val="6435F742"/>
    <w:rsid w:val="643BA238"/>
    <w:rsid w:val="64773A19"/>
    <w:rsid w:val="648AF7FE"/>
    <w:rsid w:val="64EA651E"/>
    <w:rsid w:val="6590CA65"/>
    <w:rsid w:val="659DD6C2"/>
    <w:rsid w:val="65B6ABA0"/>
    <w:rsid w:val="65DCF0E7"/>
    <w:rsid w:val="67242874"/>
    <w:rsid w:val="675A2DA1"/>
    <w:rsid w:val="69078F68"/>
    <w:rsid w:val="6976E339"/>
    <w:rsid w:val="69A2D47B"/>
    <w:rsid w:val="6A03C0F6"/>
    <w:rsid w:val="6BAB5E8A"/>
    <w:rsid w:val="6BE3DE51"/>
    <w:rsid w:val="6C7A91FD"/>
    <w:rsid w:val="6C7D12D1"/>
    <w:rsid w:val="6CA12552"/>
    <w:rsid w:val="6CC0CC8B"/>
    <w:rsid w:val="6CD129DF"/>
    <w:rsid w:val="6CDB4973"/>
    <w:rsid w:val="6D56B21A"/>
    <w:rsid w:val="6DADEC1F"/>
    <w:rsid w:val="6DD6591D"/>
    <w:rsid w:val="6E56FC57"/>
    <w:rsid w:val="6E755049"/>
    <w:rsid w:val="6F87AEB0"/>
    <w:rsid w:val="6FB5BC22"/>
    <w:rsid w:val="6FCB57D5"/>
    <w:rsid w:val="6FF0A05B"/>
    <w:rsid w:val="7018B1F6"/>
    <w:rsid w:val="704D53B9"/>
    <w:rsid w:val="70AEBBE1"/>
    <w:rsid w:val="7144669D"/>
    <w:rsid w:val="72696B94"/>
    <w:rsid w:val="72EAA6BA"/>
    <w:rsid w:val="72F2FE10"/>
    <w:rsid w:val="73008E92"/>
    <w:rsid w:val="74232130"/>
    <w:rsid w:val="75091490"/>
    <w:rsid w:val="75103A7E"/>
    <w:rsid w:val="75A06AA2"/>
    <w:rsid w:val="75F08A1E"/>
    <w:rsid w:val="763A4056"/>
    <w:rsid w:val="763B8C40"/>
    <w:rsid w:val="7678E0E4"/>
    <w:rsid w:val="76ED6096"/>
    <w:rsid w:val="770959B4"/>
    <w:rsid w:val="770A2C98"/>
    <w:rsid w:val="77697475"/>
    <w:rsid w:val="783D5DA7"/>
    <w:rsid w:val="78468804"/>
    <w:rsid w:val="788A8E92"/>
    <w:rsid w:val="788B7432"/>
    <w:rsid w:val="78A775DE"/>
    <w:rsid w:val="795E413D"/>
    <w:rsid w:val="7A19DD5F"/>
    <w:rsid w:val="7A49368E"/>
    <w:rsid w:val="7A6419AA"/>
    <w:rsid w:val="7A9EF215"/>
    <w:rsid w:val="7AA16447"/>
    <w:rsid w:val="7AB9CFDC"/>
    <w:rsid w:val="7B478F83"/>
    <w:rsid w:val="7B85DD7D"/>
    <w:rsid w:val="7B94CA54"/>
    <w:rsid w:val="7BAC5F92"/>
    <w:rsid w:val="7CACBD7F"/>
    <w:rsid w:val="7DBB8464"/>
    <w:rsid w:val="7E8E3B8A"/>
    <w:rsid w:val="7E9AE929"/>
    <w:rsid w:val="7EC9A16C"/>
    <w:rsid w:val="7ED2E2FF"/>
    <w:rsid w:val="7F1C0A90"/>
    <w:rsid w:val="7F5424F7"/>
    <w:rsid w:val="7F714871"/>
    <w:rsid w:val="7FACAD07"/>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AFE254"/>
  <w15:docId w15:val="{7283C11D-D5AE-4439-90A0-931A37350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8"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583117"/>
    <w:rPr>
      <w:sz w:val="24"/>
      <w:szCs w:val="24"/>
      <w:lang w:val="nl-NL" w:eastAsia="nl-NL"/>
    </w:rPr>
  </w:style>
  <w:style w:type="paragraph" w:styleId="Kop1">
    <w:name w:val="heading 1"/>
    <w:basedOn w:val="Standaard"/>
    <w:next w:val="Standaard"/>
    <w:link w:val="Kop1Char"/>
    <w:qFormat/>
    <w:rsid w:val="002B2D4B"/>
    <w:pPr>
      <w:numPr>
        <w:numId w:val="2"/>
      </w:numPr>
      <w:jc w:val="both"/>
      <w:outlineLvl w:val="0"/>
    </w:pPr>
    <w:rPr>
      <w:rFonts w:asciiTheme="minorHAnsi" w:hAnsiTheme="minorHAnsi" w:cstheme="minorHAnsi"/>
      <w:b/>
      <w:sz w:val="28"/>
      <w:szCs w:val="28"/>
    </w:rPr>
  </w:style>
  <w:style w:type="paragraph" w:styleId="Kop2">
    <w:name w:val="heading 2"/>
    <w:basedOn w:val="Standaard"/>
    <w:next w:val="Standaard"/>
    <w:qFormat/>
    <w:rsid w:val="004E1C26"/>
    <w:pPr>
      <w:jc w:val="both"/>
      <w:outlineLvl w:val="1"/>
    </w:pPr>
    <w:rPr>
      <w:rFonts w:asciiTheme="minorHAnsi" w:hAnsiTheme="minorHAnsi" w:cstheme="minorHAnsi"/>
      <w:b/>
      <w:sz w:val="22"/>
      <w:szCs w:val="22"/>
    </w:rPr>
  </w:style>
  <w:style w:type="paragraph" w:styleId="Kop3">
    <w:name w:val="heading 3"/>
    <w:basedOn w:val="Standaard"/>
    <w:next w:val="Standaard"/>
    <w:link w:val="Kop3Char"/>
    <w:semiHidden/>
    <w:unhideWhenUsed/>
    <w:qFormat/>
    <w:rsid w:val="009C58E4"/>
    <w:pPr>
      <w:keepNext/>
      <w:keepLines/>
      <w:spacing w:before="40"/>
      <w:outlineLvl w:val="2"/>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rsid w:val="001407A3"/>
    <w:rPr>
      <w:color w:val="0000FF"/>
      <w:u w:val="single"/>
    </w:rPr>
  </w:style>
  <w:style w:type="paragraph" w:styleId="Plattetekst2">
    <w:name w:val="Body Text 2"/>
    <w:basedOn w:val="Standaard"/>
    <w:link w:val="Plattetekst2Char"/>
    <w:rsid w:val="001407A3"/>
    <w:rPr>
      <w:rFonts w:ascii="Arial" w:hAnsi="Arial" w:cs="Arial"/>
      <w:sz w:val="20"/>
    </w:rPr>
  </w:style>
  <w:style w:type="character" w:styleId="GevolgdeHyperlink">
    <w:name w:val="FollowedHyperlink"/>
    <w:rsid w:val="001407A3"/>
    <w:rPr>
      <w:color w:val="800080"/>
      <w:u w:val="single"/>
    </w:rPr>
  </w:style>
  <w:style w:type="character" w:styleId="Verwijzingopmerking">
    <w:name w:val="annotation reference"/>
    <w:uiPriority w:val="99"/>
    <w:semiHidden/>
    <w:rsid w:val="001407A3"/>
    <w:rPr>
      <w:sz w:val="16"/>
      <w:szCs w:val="16"/>
    </w:rPr>
  </w:style>
  <w:style w:type="paragraph" w:styleId="Tekstopmerking">
    <w:name w:val="annotation text"/>
    <w:basedOn w:val="Standaard"/>
    <w:link w:val="TekstopmerkingChar"/>
    <w:uiPriority w:val="98"/>
    <w:semiHidden/>
    <w:rsid w:val="001407A3"/>
    <w:rPr>
      <w:sz w:val="20"/>
      <w:szCs w:val="20"/>
    </w:rPr>
  </w:style>
  <w:style w:type="paragraph" w:styleId="Ballontekst">
    <w:name w:val="Balloon Text"/>
    <w:basedOn w:val="Standaard"/>
    <w:semiHidden/>
    <w:rsid w:val="001407A3"/>
    <w:rPr>
      <w:rFonts w:ascii="Tahoma" w:hAnsi="Tahoma" w:cs="Tahoma"/>
      <w:sz w:val="16"/>
      <w:szCs w:val="16"/>
    </w:rPr>
  </w:style>
  <w:style w:type="paragraph" w:styleId="Onderwerpvanopmerking">
    <w:name w:val="annotation subject"/>
    <w:basedOn w:val="Tekstopmerking"/>
    <w:next w:val="Tekstopmerking"/>
    <w:semiHidden/>
    <w:rsid w:val="0092099A"/>
    <w:rPr>
      <w:b/>
      <w:bCs/>
    </w:rPr>
  </w:style>
  <w:style w:type="character" w:customStyle="1" w:styleId="msoins0">
    <w:name w:val="msoins"/>
    <w:basedOn w:val="Standaardalinea-lettertype"/>
    <w:rsid w:val="002C6150"/>
  </w:style>
  <w:style w:type="table" w:styleId="Tabelraster">
    <w:name w:val="Table Grid"/>
    <w:basedOn w:val="Standaardtabel"/>
    <w:rsid w:val="00121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structuur">
    <w:name w:val="Document Map"/>
    <w:basedOn w:val="Standaard"/>
    <w:semiHidden/>
    <w:rsid w:val="00952BEF"/>
    <w:pPr>
      <w:shd w:val="clear" w:color="auto" w:fill="000080"/>
    </w:pPr>
    <w:rPr>
      <w:rFonts w:ascii="Tahoma" w:hAnsi="Tahoma" w:cs="Tahoma"/>
      <w:sz w:val="20"/>
      <w:szCs w:val="20"/>
    </w:rPr>
  </w:style>
  <w:style w:type="paragraph" w:styleId="Voettekst">
    <w:name w:val="footer"/>
    <w:basedOn w:val="Standaard"/>
    <w:link w:val="VoettekstChar"/>
    <w:uiPriority w:val="99"/>
    <w:rsid w:val="004A65E8"/>
    <w:pPr>
      <w:tabs>
        <w:tab w:val="center" w:pos="4536"/>
        <w:tab w:val="right" w:pos="9072"/>
      </w:tabs>
    </w:pPr>
  </w:style>
  <w:style w:type="character" w:styleId="Paginanummer">
    <w:name w:val="page number"/>
    <w:basedOn w:val="Standaardalinea-lettertype"/>
    <w:rsid w:val="004A65E8"/>
  </w:style>
  <w:style w:type="character" w:styleId="Nadruk">
    <w:name w:val="Emphasis"/>
    <w:uiPriority w:val="20"/>
    <w:qFormat/>
    <w:rsid w:val="001A023C"/>
    <w:rPr>
      <w:i/>
      <w:iCs/>
    </w:rPr>
  </w:style>
  <w:style w:type="paragraph" w:styleId="Koptekst">
    <w:name w:val="header"/>
    <w:basedOn w:val="Standaard"/>
    <w:rsid w:val="00314EBF"/>
    <w:pPr>
      <w:tabs>
        <w:tab w:val="center" w:pos="4536"/>
        <w:tab w:val="right" w:pos="9072"/>
      </w:tabs>
    </w:pPr>
  </w:style>
  <w:style w:type="paragraph" w:styleId="Plattetekst">
    <w:name w:val="Body Text"/>
    <w:basedOn w:val="Standaard"/>
    <w:rsid w:val="000E2C7B"/>
    <w:pPr>
      <w:spacing w:after="120"/>
    </w:pPr>
  </w:style>
  <w:style w:type="paragraph" w:customStyle="1" w:styleId="Hoofdtekst">
    <w:name w:val="Hoofdtekst"/>
    <w:rsid w:val="001371E2"/>
    <w:rPr>
      <w:rFonts w:ascii="Helvetica" w:eastAsia="ヒラギノ角ゴ Pro W3" w:hAnsi="Helvetica"/>
      <w:color w:val="000000"/>
      <w:sz w:val="24"/>
      <w:lang w:val="nl-NL" w:eastAsia="nl-NL"/>
    </w:rPr>
  </w:style>
  <w:style w:type="character" w:styleId="Voetnootmarkering">
    <w:name w:val="footnote reference"/>
    <w:rsid w:val="005731E3"/>
    <w:rPr>
      <w:vertAlign w:val="superscript"/>
    </w:rPr>
  </w:style>
  <w:style w:type="character" w:customStyle="1" w:styleId="VoettekstChar">
    <w:name w:val="Voettekst Char"/>
    <w:link w:val="Voettekst"/>
    <w:uiPriority w:val="99"/>
    <w:rsid w:val="005731E3"/>
    <w:rPr>
      <w:sz w:val="24"/>
      <w:szCs w:val="24"/>
    </w:rPr>
  </w:style>
  <w:style w:type="paragraph" w:customStyle="1" w:styleId="Default">
    <w:name w:val="Default"/>
    <w:rsid w:val="00821796"/>
    <w:pPr>
      <w:autoSpaceDE w:val="0"/>
      <w:autoSpaceDN w:val="0"/>
      <w:adjustRightInd w:val="0"/>
    </w:pPr>
    <w:rPr>
      <w:rFonts w:ascii="Verdana" w:hAnsi="Verdana" w:cs="Verdana"/>
      <w:color w:val="000000"/>
      <w:sz w:val="24"/>
      <w:szCs w:val="24"/>
      <w:lang w:val="nl-NL" w:eastAsia="nl-NL"/>
    </w:rPr>
  </w:style>
  <w:style w:type="character" w:customStyle="1" w:styleId="Kop1Char">
    <w:name w:val="Kop 1 Char"/>
    <w:link w:val="Kop1"/>
    <w:rsid w:val="002B2D4B"/>
    <w:rPr>
      <w:rFonts w:asciiTheme="minorHAnsi" w:hAnsiTheme="minorHAnsi" w:cstheme="minorHAnsi"/>
      <w:b/>
      <w:sz w:val="28"/>
      <w:szCs w:val="28"/>
      <w:lang w:val="nl-NL" w:eastAsia="nl-NL"/>
    </w:rPr>
  </w:style>
  <w:style w:type="character" w:customStyle="1" w:styleId="TekstopmerkingChar">
    <w:name w:val="Tekst opmerking Char"/>
    <w:link w:val="Tekstopmerking"/>
    <w:semiHidden/>
    <w:rsid w:val="00F33184"/>
    <w:rPr>
      <w:lang w:val="nl-NL" w:eastAsia="nl-NL"/>
    </w:rPr>
  </w:style>
  <w:style w:type="paragraph" w:styleId="Voetnoottekst">
    <w:name w:val="footnote text"/>
    <w:basedOn w:val="Standaard"/>
    <w:link w:val="VoetnoottekstChar"/>
    <w:rsid w:val="00063123"/>
    <w:rPr>
      <w:sz w:val="20"/>
      <w:szCs w:val="20"/>
    </w:rPr>
  </w:style>
  <w:style w:type="character" w:customStyle="1" w:styleId="VoetnoottekstChar">
    <w:name w:val="Voetnoottekst Char"/>
    <w:link w:val="Voetnoottekst"/>
    <w:rsid w:val="00063123"/>
    <w:rPr>
      <w:lang w:val="nl-NL" w:eastAsia="nl-NL"/>
    </w:rPr>
  </w:style>
  <w:style w:type="paragraph" w:styleId="Lijstalinea">
    <w:name w:val="List Paragraph"/>
    <w:basedOn w:val="Standaard"/>
    <w:uiPriority w:val="34"/>
    <w:qFormat/>
    <w:rsid w:val="00484FE1"/>
    <w:pPr>
      <w:ind w:left="720"/>
      <w:contextualSpacing/>
    </w:pPr>
  </w:style>
  <w:style w:type="character" w:customStyle="1" w:styleId="Kop3Char">
    <w:name w:val="Kop 3 Char"/>
    <w:basedOn w:val="Standaardalinea-lettertype"/>
    <w:link w:val="Kop3"/>
    <w:semiHidden/>
    <w:rsid w:val="009C58E4"/>
    <w:rPr>
      <w:rFonts w:asciiTheme="majorHAnsi" w:eastAsiaTheme="majorEastAsia" w:hAnsiTheme="majorHAnsi" w:cstheme="majorBidi"/>
      <w:color w:val="243F60" w:themeColor="accent1" w:themeShade="7F"/>
      <w:sz w:val="24"/>
      <w:szCs w:val="24"/>
      <w:lang w:val="nl-NL" w:eastAsia="nl-NL"/>
    </w:rPr>
  </w:style>
  <w:style w:type="paragraph" w:styleId="Revisie">
    <w:name w:val="Revision"/>
    <w:hidden/>
    <w:uiPriority w:val="99"/>
    <w:semiHidden/>
    <w:rsid w:val="00C92B29"/>
    <w:rPr>
      <w:sz w:val="24"/>
      <w:szCs w:val="24"/>
      <w:lang w:val="nl-NL" w:eastAsia="nl-NL"/>
    </w:rPr>
  </w:style>
  <w:style w:type="paragraph" w:styleId="Eindnoottekst">
    <w:name w:val="endnote text"/>
    <w:basedOn w:val="Standaard"/>
    <w:link w:val="EindnoottekstChar"/>
    <w:semiHidden/>
    <w:unhideWhenUsed/>
    <w:rsid w:val="002A3ED8"/>
    <w:rPr>
      <w:sz w:val="20"/>
      <w:szCs w:val="20"/>
    </w:rPr>
  </w:style>
  <w:style w:type="character" w:customStyle="1" w:styleId="EindnoottekstChar">
    <w:name w:val="Eindnoottekst Char"/>
    <w:basedOn w:val="Standaardalinea-lettertype"/>
    <w:link w:val="Eindnoottekst"/>
    <w:semiHidden/>
    <w:rsid w:val="002A3ED8"/>
    <w:rPr>
      <w:lang w:val="nl-NL" w:eastAsia="nl-NL"/>
    </w:rPr>
  </w:style>
  <w:style w:type="character" w:styleId="Eindnootmarkering">
    <w:name w:val="endnote reference"/>
    <w:basedOn w:val="Standaardalinea-lettertype"/>
    <w:semiHidden/>
    <w:unhideWhenUsed/>
    <w:rsid w:val="002A3ED8"/>
    <w:rPr>
      <w:vertAlign w:val="superscript"/>
    </w:rPr>
  </w:style>
  <w:style w:type="character" w:customStyle="1" w:styleId="StijlHollandSans11ptVet">
    <w:name w:val="Stijl HollandSans 11 pt Vet"/>
    <w:basedOn w:val="Standaardalinea-lettertype"/>
    <w:rsid w:val="00A650CF"/>
    <w:rPr>
      <w:rFonts w:ascii="HollandSans" w:hAnsi="HollandSans"/>
      <w:b/>
      <w:bCs/>
      <w:sz w:val="22"/>
    </w:rPr>
  </w:style>
  <w:style w:type="character" w:customStyle="1" w:styleId="StijlHollandSans11pt">
    <w:name w:val="Stijl HollandSans 11 pt"/>
    <w:basedOn w:val="Standaardalinea-lettertype"/>
    <w:rsid w:val="00A650CF"/>
    <w:rPr>
      <w:rFonts w:ascii="HollandSans" w:hAnsi="HollandSans"/>
      <w:b w:val="0"/>
      <w:sz w:val="22"/>
    </w:rPr>
  </w:style>
  <w:style w:type="table" w:styleId="Rastertabel4-Accent6">
    <w:name w:val="Grid Table 4 Accent 6"/>
    <w:basedOn w:val="Standaardtabel"/>
    <w:uiPriority w:val="49"/>
    <w:rsid w:val="005856D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Rastertabel5donker-Accent6">
    <w:name w:val="Grid Table 5 Dark Accent 6"/>
    <w:basedOn w:val="Standaardtabel"/>
    <w:uiPriority w:val="50"/>
    <w:rsid w:val="005856D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character" w:styleId="Onopgelostemelding">
    <w:name w:val="Unresolved Mention"/>
    <w:basedOn w:val="Standaardalinea-lettertype"/>
    <w:uiPriority w:val="99"/>
    <w:semiHidden/>
    <w:unhideWhenUsed/>
    <w:rsid w:val="00A3465E"/>
    <w:rPr>
      <w:color w:val="605E5C"/>
      <w:shd w:val="clear" w:color="auto" w:fill="E1DFDD"/>
    </w:rPr>
  </w:style>
  <w:style w:type="character" w:customStyle="1" w:styleId="normaltextrun">
    <w:name w:val="normaltextrun"/>
    <w:basedOn w:val="Standaardalinea-lettertype"/>
    <w:rsid w:val="00D71990"/>
  </w:style>
  <w:style w:type="character" w:customStyle="1" w:styleId="eop">
    <w:name w:val="eop"/>
    <w:basedOn w:val="Standaardalinea-lettertype"/>
    <w:rsid w:val="00D71990"/>
  </w:style>
  <w:style w:type="paragraph" w:styleId="Normaalweb">
    <w:name w:val="Normal (Web)"/>
    <w:basedOn w:val="Standaard"/>
    <w:uiPriority w:val="99"/>
    <w:unhideWhenUsed/>
    <w:rsid w:val="00E1610E"/>
    <w:pPr>
      <w:spacing w:before="100" w:beforeAutospacing="1" w:after="100" w:afterAutospacing="1"/>
    </w:pPr>
  </w:style>
  <w:style w:type="paragraph" w:customStyle="1" w:styleId="BasistekstPharos">
    <w:name w:val="Basistekst Pharos"/>
    <w:basedOn w:val="Standaard"/>
    <w:qFormat/>
    <w:rsid w:val="004221E8"/>
    <w:pPr>
      <w:spacing w:line="260" w:lineRule="atLeast"/>
    </w:pPr>
    <w:rPr>
      <w:rFonts w:ascii="Open Sans" w:hAnsi="Open Sans" w:cs="Open Sans"/>
      <w:color w:val="000000" w:themeColor="text1"/>
      <w:sz w:val="16"/>
      <w:szCs w:val="18"/>
    </w:rPr>
  </w:style>
  <w:style w:type="table" w:customStyle="1" w:styleId="Rastertabel4-Accent61">
    <w:name w:val="Rastertabel 4 - Accent 61"/>
    <w:basedOn w:val="Standaardtabel"/>
    <w:next w:val="Rastertabel4-Accent6"/>
    <w:uiPriority w:val="49"/>
    <w:rsid w:val="007076AD"/>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paragraph" w:styleId="Kopvaninhoudsopgave">
    <w:name w:val="TOC Heading"/>
    <w:basedOn w:val="Kop1"/>
    <w:next w:val="Standaard"/>
    <w:uiPriority w:val="39"/>
    <w:unhideWhenUsed/>
    <w:qFormat/>
    <w:rsid w:val="0071078B"/>
    <w:pPr>
      <w:keepNext/>
      <w:keepLines/>
      <w:numPr>
        <w:numId w:val="0"/>
      </w:numPr>
      <w:spacing w:before="480" w:line="276" w:lineRule="auto"/>
      <w:jc w:val="left"/>
      <w:outlineLvl w:val="9"/>
    </w:pPr>
    <w:rPr>
      <w:rFonts w:asciiTheme="majorHAnsi" w:eastAsiaTheme="majorEastAsia" w:hAnsiTheme="majorHAnsi" w:cstheme="majorBidi"/>
      <w:bCs/>
      <w:color w:val="365F91" w:themeColor="accent1" w:themeShade="BF"/>
    </w:rPr>
  </w:style>
  <w:style w:type="paragraph" w:styleId="Inhopg2">
    <w:name w:val="toc 2"/>
    <w:basedOn w:val="Standaard"/>
    <w:next w:val="Standaard"/>
    <w:autoRedefine/>
    <w:uiPriority w:val="39"/>
    <w:unhideWhenUsed/>
    <w:rsid w:val="0071078B"/>
    <w:pPr>
      <w:spacing w:before="120"/>
      <w:ind w:left="240"/>
    </w:pPr>
    <w:rPr>
      <w:rFonts w:asciiTheme="minorHAnsi" w:hAnsiTheme="minorHAnsi" w:cstheme="minorHAnsi"/>
      <w:i/>
      <w:iCs/>
      <w:sz w:val="20"/>
      <w:szCs w:val="20"/>
    </w:rPr>
  </w:style>
  <w:style w:type="paragraph" w:styleId="Inhopg1">
    <w:name w:val="toc 1"/>
    <w:basedOn w:val="Standaard"/>
    <w:next w:val="Standaard"/>
    <w:autoRedefine/>
    <w:uiPriority w:val="39"/>
    <w:unhideWhenUsed/>
    <w:rsid w:val="0071078B"/>
    <w:pPr>
      <w:spacing w:before="240" w:after="120"/>
    </w:pPr>
    <w:rPr>
      <w:rFonts w:asciiTheme="minorHAnsi" w:hAnsiTheme="minorHAnsi" w:cstheme="minorHAnsi"/>
      <w:b/>
      <w:bCs/>
      <w:sz w:val="20"/>
      <w:szCs w:val="20"/>
    </w:rPr>
  </w:style>
  <w:style w:type="paragraph" w:styleId="Inhopg3">
    <w:name w:val="toc 3"/>
    <w:basedOn w:val="Standaard"/>
    <w:next w:val="Standaard"/>
    <w:autoRedefine/>
    <w:uiPriority w:val="39"/>
    <w:unhideWhenUsed/>
    <w:rsid w:val="0071078B"/>
    <w:pPr>
      <w:ind w:left="480"/>
    </w:pPr>
    <w:rPr>
      <w:rFonts w:asciiTheme="minorHAnsi" w:hAnsiTheme="minorHAnsi" w:cstheme="minorHAnsi"/>
      <w:sz w:val="20"/>
      <w:szCs w:val="20"/>
    </w:rPr>
  </w:style>
  <w:style w:type="paragraph" w:styleId="Inhopg4">
    <w:name w:val="toc 4"/>
    <w:basedOn w:val="Standaard"/>
    <w:next w:val="Standaard"/>
    <w:autoRedefine/>
    <w:semiHidden/>
    <w:unhideWhenUsed/>
    <w:rsid w:val="0071078B"/>
    <w:pPr>
      <w:ind w:left="720"/>
    </w:pPr>
    <w:rPr>
      <w:rFonts w:asciiTheme="minorHAnsi" w:hAnsiTheme="minorHAnsi" w:cstheme="minorHAnsi"/>
      <w:sz w:val="20"/>
      <w:szCs w:val="20"/>
    </w:rPr>
  </w:style>
  <w:style w:type="paragraph" w:styleId="Inhopg5">
    <w:name w:val="toc 5"/>
    <w:basedOn w:val="Standaard"/>
    <w:next w:val="Standaard"/>
    <w:autoRedefine/>
    <w:semiHidden/>
    <w:unhideWhenUsed/>
    <w:rsid w:val="0071078B"/>
    <w:pPr>
      <w:ind w:left="960"/>
    </w:pPr>
    <w:rPr>
      <w:rFonts w:asciiTheme="minorHAnsi" w:hAnsiTheme="minorHAnsi" w:cstheme="minorHAnsi"/>
      <w:sz w:val="20"/>
      <w:szCs w:val="20"/>
    </w:rPr>
  </w:style>
  <w:style w:type="paragraph" w:styleId="Inhopg6">
    <w:name w:val="toc 6"/>
    <w:basedOn w:val="Standaard"/>
    <w:next w:val="Standaard"/>
    <w:autoRedefine/>
    <w:semiHidden/>
    <w:unhideWhenUsed/>
    <w:rsid w:val="0071078B"/>
    <w:pPr>
      <w:ind w:left="1200"/>
    </w:pPr>
    <w:rPr>
      <w:rFonts w:asciiTheme="minorHAnsi" w:hAnsiTheme="minorHAnsi" w:cstheme="minorHAnsi"/>
      <w:sz w:val="20"/>
      <w:szCs w:val="20"/>
    </w:rPr>
  </w:style>
  <w:style w:type="paragraph" w:styleId="Inhopg7">
    <w:name w:val="toc 7"/>
    <w:basedOn w:val="Standaard"/>
    <w:next w:val="Standaard"/>
    <w:autoRedefine/>
    <w:semiHidden/>
    <w:unhideWhenUsed/>
    <w:rsid w:val="0071078B"/>
    <w:pPr>
      <w:ind w:left="1440"/>
    </w:pPr>
    <w:rPr>
      <w:rFonts w:asciiTheme="minorHAnsi" w:hAnsiTheme="minorHAnsi" w:cstheme="minorHAnsi"/>
      <w:sz w:val="20"/>
      <w:szCs w:val="20"/>
    </w:rPr>
  </w:style>
  <w:style w:type="paragraph" w:styleId="Inhopg8">
    <w:name w:val="toc 8"/>
    <w:basedOn w:val="Standaard"/>
    <w:next w:val="Standaard"/>
    <w:autoRedefine/>
    <w:semiHidden/>
    <w:unhideWhenUsed/>
    <w:rsid w:val="0071078B"/>
    <w:pPr>
      <w:ind w:left="1680"/>
    </w:pPr>
    <w:rPr>
      <w:rFonts w:asciiTheme="minorHAnsi" w:hAnsiTheme="minorHAnsi" w:cstheme="minorHAnsi"/>
      <w:sz w:val="20"/>
      <w:szCs w:val="20"/>
    </w:rPr>
  </w:style>
  <w:style w:type="paragraph" w:styleId="Inhopg9">
    <w:name w:val="toc 9"/>
    <w:basedOn w:val="Standaard"/>
    <w:next w:val="Standaard"/>
    <w:autoRedefine/>
    <w:semiHidden/>
    <w:unhideWhenUsed/>
    <w:rsid w:val="0071078B"/>
    <w:pPr>
      <w:ind w:left="1920"/>
    </w:pPr>
    <w:rPr>
      <w:rFonts w:asciiTheme="minorHAnsi" w:hAnsiTheme="minorHAnsi" w:cstheme="minorHAnsi"/>
      <w:sz w:val="20"/>
      <w:szCs w:val="20"/>
    </w:rPr>
  </w:style>
  <w:style w:type="paragraph" w:customStyle="1" w:styleId="Stijl1">
    <w:name w:val="Stijl1"/>
    <w:basedOn w:val="Plattetekst2"/>
    <w:qFormat/>
    <w:rsid w:val="002473AB"/>
    <w:pPr>
      <w:jc w:val="both"/>
    </w:pPr>
    <w:rPr>
      <w:rFonts w:asciiTheme="minorHAnsi" w:hAnsiTheme="minorHAnsi" w:cstheme="minorHAnsi"/>
      <w:bCs/>
      <w:i/>
      <w:iCs/>
      <w:sz w:val="22"/>
      <w:szCs w:val="22"/>
    </w:rPr>
  </w:style>
  <w:style w:type="character" w:styleId="Vermelding">
    <w:name w:val="Mention"/>
    <w:basedOn w:val="Standaardalinea-lettertype"/>
    <w:uiPriority w:val="99"/>
    <w:unhideWhenUsed/>
    <w:rsid w:val="009821FA"/>
    <w:rPr>
      <w:color w:val="2B579A"/>
      <w:shd w:val="clear" w:color="auto" w:fill="E1DFDD"/>
    </w:rPr>
  </w:style>
  <w:style w:type="paragraph" w:customStyle="1" w:styleId="paragraph">
    <w:name w:val="paragraph"/>
    <w:basedOn w:val="Standaard"/>
    <w:rsid w:val="00D76777"/>
    <w:pPr>
      <w:spacing w:before="100" w:beforeAutospacing="1" w:after="100" w:afterAutospacing="1"/>
    </w:pPr>
  </w:style>
  <w:style w:type="character" w:customStyle="1" w:styleId="Plattetekst2Char">
    <w:name w:val="Platte tekst 2 Char"/>
    <w:basedOn w:val="Standaardalinea-lettertype"/>
    <w:link w:val="Plattetekst2"/>
    <w:rsid w:val="00E94E6F"/>
    <w:rPr>
      <w:rFonts w:ascii="Arial" w:hAnsi="Arial" w:cs="Arial"/>
      <w:szCs w:val="24"/>
      <w:lang w:val="nl-NL" w:eastAsia="nl-NL"/>
    </w:rPr>
  </w:style>
  <w:style w:type="paragraph" w:styleId="Geenafstand">
    <w:name w:val="No Spacing"/>
    <w:aliases w:val="PDW standaard"/>
    <w:basedOn w:val="Standaard"/>
    <w:uiPriority w:val="1"/>
    <w:qFormat/>
    <w:rsid w:val="00C800B1"/>
    <w:pPr>
      <w:spacing w:line="280" w:lineRule="exact"/>
    </w:pPr>
    <w:rPr>
      <w:rFonts w:ascii="Calibri" w:eastAsia="Calibri" w:hAnsi="Calibri"/>
      <w:sz w:val="22"/>
      <w:szCs w:val="22"/>
      <w:lang w:eastAsia="en-US"/>
    </w:rPr>
  </w:style>
  <w:style w:type="character" w:customStyle="1" w:styleId="superscript">
    <w:name w:val="superscript"/>
    <w:basedOn w:val="Standaardalinea-lettertype"/>
    <w:rsid w:val="002B2C92"/>
  </w:style>
  <w:style w:type="character" w:customStyle="1" w:styleId="apple-converted-space">
    <w:name w:val="apple-converted-space"/>
    <w:basedOn w:val="Standaardalinea-lettertype"/>
    <w:rsid w:val="0068361D"/>
  </w:style>
  <w:style w:type="character" w:styleId="Zwaar">
    <w:name w:val="Strong"/>
    <w:basedOn w:val="Standaardalinea-lettertype"/>
    <w:uiPriority w:val="22"/>
    <w:qFormat/>
    <w:rsid w:val="004A16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33562">
      <w:bodyDiv w:val="1"/>
      <w:marLeft w:val="0"/>
      <w:marRight w:val="0"/>
      <w:marTop w:val="0"/>
      <w:marBottom w:val="0"/>
      <w:divBdr>
        <w:top w:val="none" w:sz="0" w:space="0" w:color="auto"/>
        <w:left w:val="none" w:sz="0" w:space="0" w:color="auto"/>
        <w:bottom w:val="none" w:sz="0" w:space="0" w:color="auto"/>
        <w:right w:val="none" w:sz="0" w:space="0" w:color="auto"/>
      </w:divBdr>
    </w:div>
    <w:div w:id="124198337">
      <w:bodyDiv w:val="1"/>
      <w:marLeft w:val="0"/>
      <w:marRight w:val="0"/>
      <w:marTop w:val="0"/>
      <w:marBottom w:val="0"/>
      <w:divBdr>
        <w:top w:val="none" w:sz="0" w:space="0" w:color="auto"/>
        <w:left w:val="none" w:sz="0" w:space="0" w:color="auto"/>
        <w:bottom w:val="none" w:sz="0" w:space="0" w:color="auto"/>
        <w:right w:val="none" w:sz="0" w:space="0" w:color="auto"/>
      </w:divBdr>
      <w:divsChild>
        <w:div w:id="1628579933">
          <w:marLeft w:val="0"/>
          <w:marRight w:val="0"/>
          <w:marTop w:val="0"/>
          <w:marBottom w:val="0"/>
          <w:divBdr>
            <w:top w:val="none" w:sz="0" w:space="0" w:color="auto"/>
            <w:left w:val="none" w:sz="0" w:space="0" w:color="auto"/>
            <w:bottom w:val="none" w:sz="0" w:space="0" w:color="auto"/>
            <w:right w:val="none" w:sz="0" w:space="0" w:color="auto"/>
          </w:divBdr>
        </w:div>
        <w:div w:id="1857772273">
          <w:marLeft w:val="0"/>
          <w:marRight w:val="0"/>
          <w:marTop w:val="0"/>
          <w:marBottom w:val="0"/>
          <w:divBdr>
            <w:top w:val="none" w:sz="0" w:space="0" w:color="auto"/>
            <w:left w:val="none" w:sz="0" w:space="0" w:color="auto"/>
            <w:bottom w:val="none" w:sz="0" w:space="0" w:color="auto"/>
            <w:right w:val="none" w:sz="0" w:space="0" w:color="auto"/>
          </w:divBdr>
        </w:div>
        <w:div w:id="1890529767">
          <w:marLeft w:val="0"/>
          <w:marRight w:val="0"/>
          <w:marTop w:val="0"/>
          <w:marBottom w:val="0"/>
          <w:divBdr>
            <w:top w:val="none" w:sz="0" w:space="0" w:color="auto"/>
            <w:left w:val="none" w:sz="0" w:space="0" w:color="auto"/>
            <w:bottom w:val="none" w:sz="0" w:space="0" w:color="auto"/>
            <w:right w:val="none" w:sz="0" w:space="0" w:color="auto"/>
          </w:divBdr>
        </w:div>
      </w:divsChild>
    </w:div>
    <w:div w:id="182599116">
      <w:bodyDiv w:val="1"/>
      <w:marLeft w:val="0"/>
      <w:marRight w:val="0"/>
      <w:marTop w:val="0"/>
      <w:marBottom w:val="0"/>
      <w:divBdr>
        <w:top w:val="none" w:sz="0" w:space="0" w:color="auto"/>
        <w:left w:val="none" w:sz="0" w:space="0" w:color="auto"/>
        <w:bottom w:val="none" w:sz="0" w:space="0" w:color="auto"/>
        <w:right w:val="none" w:sz="0" w:space="0" w:color="auto"/>
      </w:divBdr>
    </w:div>
    <w:div w:id="232591049">
      <w:bodyDiv w:val="1"/>
      <w:marLeft w:val="0"/>
      <w:marRight w:val="0"/>
      <w:marTop w:val="0"/>
      <w:marBottom w:val="0"/>
      <w:divBdr>
        <w:top w:val="none" w:sz="0" w:space="0" w:color="auto"/>
        <w:left w:val="none" w:sz="0" w:space="0" w:color="auto"/>
        <w:bottom w:val="none" w:sz="0" w:space="0" w:color="auto"/>
        <w:right w:val="none" w:sz="0" w:space="0" w:color="auto"/>
      </w:divBdr>
    </w:div>
    <w:div w:id="356547149">
      <w:bodyDiv w:val="1"/>
      <w:marLeft w:val="0"/>
      <w:marRight w:val="0"/>
      <w:marTop w:val="0"/>
      <w:marBottom w:val="0"/>
      <w:divBdr>
        <w:top w:val="none" w:sz="0" w:space="0" w:color="auto"/>
        <w:left w:val="none" w:sz="0" w:space="0" w:color="auto"/>
        <w:bottom w:val="none" w:sz="0" w:space="0" w:color="auto"/>
        <w:right w:val="none" w:sz="0" w:space="0" w:color="auto"/>
      </w:divBdr>
    </w:div>
    <w:div w:id="419984181">
      <w:bodyDiv w:val="1"/>
      <w:marLeft w:val="0"/>
      <w:marRight w:val="0"/>
      <w:marTop w:val="0"/>
      <w:marBottom w:val="0"/>
      <w:divBdr>
        <w:top w:val="none" w:sz="0" w:space="0" w:color="auto"/>
        <w:left w:val="none" w:sz="0" w:space="0" w:color="auto"/>
        <w:bottom w:val="none" w:sz="0" w:space="0" w:color="auto"/>
        <w:right w:val="none" w:sz="0" w:space="0" w:color="auto"/>
      </w:divBdr>
    </w:div>
    <w:div w:id="508563027">
      <w:bodyDiv w:val="1"/>
      <w:marLeft w:val="0"/>
      <w:marRight w:val="0"/>
      <w:marTop w:val="0"/>
      <w:marBottom w:val="0"/>
      <w:divBdr>
        <w:top w:val="none" w:sz="0" w:space="0" w:color="auto"/>
        <w:left w:val="none" w:sz="0" w:space="0" w:color="auto"/>
        <w:bottom w:val="none" w:sz="0" w:space="0" w:color="auto"/>
        <w:right w:val="none" w:sz="0" w:space="0" w:color="auto"/>
      </w:divBdr>
    </w:div>
    <w:div w:id="580868348">
      <w:bodyDiv w:val="1"/>
      <w:marLeft w:val="0"/>
      <w:marRight w:val="0"/>
      <w:marTop w:val="0"/>
      <w:marBottom w:val="0"/>
      <w:divBdr>
        <w:top w:val="none" w:sz="0" w:space="0" w:color="auto"/>
        <w:left w:val="none" w:sz="0" w:space="0" w:color="auto"/>
        <w:bottom w:val="none" w:sz="0" w:space="0" w:color="auto"/>
        <w:right w:val="none" w:sz="0" w:space="0" w:color="auto"/>
      </w:divBdr>
      <w:divsChild>
        <w:div w:id="47268898">
          <w:marLeft w:val="0"/>
          <w:marRight w:val="0"/>
          <w:marTop w:val="0"/>
          <w:marBottom w:val="0"/>
          <w:divBdr>
            <w:top w:val="none" w:sz="0" w:space="0" w:color="auto"/>
            <w:left w:val="none" w:sz="0" w:space="0" w:color="auto"/>
            <w:bottom w:val="none" w:sz="0" w:space="0" w:color="auto"/>
            <w:right w:val="none" w:sz="0" w:space="0" w:color="auto"/>
          </w:divBdr>
        </w:div>
        <w:div w:id="93408085">
          <w:marLeft w:val="0"/>
          <w:marRight w:val="0"/>
          <w:marTop w:val="0"/>
          <w:marBottom w:val="0"/>
          <w:divBdr>
            <w:top w:val="none" w:sz="0" w:space="0" w:color="auto"/>
            <w:left w:val="none" w:sz="0" w:space="0" w:color="auto"/>
            <w:bottom w:val="none" w:sz="0" w:space="0" w:color="auto"/>
            <w:right w:val="none" w:sz="0" w:space="0" w:color="auto"/>
          </w:divBdr>
        </w:div>
        <w:div w:id="404960901">
          <w:marLeft w:val="0"/>
          <w:marRight w:val="0"/>
          <w:marTop w:val="0"/>
          <w:marBottom w:val="0"/>
          <w:divBdr>
            <w:top w:val="none" w:sz="0" w:space="0" w:color="auto"/>
            <w:left w:val="none" w:sz="0" w:space="0" w:color="auto"/>
            <w:bottom w:val="none" w:sz="0" w:space="0" w:color="auto"/>
            <w:right w:val="none" w:sz="0" w:space="0" w:color="auto"/>
          </w:divBdr>
        </w:div>
        <w:div w:id="554391118">
          <w:marLeft w:val="0"/>
          <w:marRight w:val="0"/>
          <w:marTop w:val="0"/>
          <w:marBottom w:val="0"/>
          <w:divBdr>
            <w:top w:val="none" w:sz="0" w:space="0" w:color="auto"/>
            <w:left w:val="none" w:sz="0" w:space="0" w:color="auto"/>
            <w:bottom w:val="none" w:sz="0" w:space="0" w:color="auto"/>
            <w:right w:val="none" w:sz="0" w:space="0" w:color="auto"/>
          </w:divBdr>
        </w:div>
        <w:div w:id="595868478">
          <w:marLeft w:val="0"/>
          <w:marRight w:val="0"/>
          <w:marTop w:val="0"/>
          <w:marBottom w:val="0"/>
          <w:divBdr>
            <w:top w:val="none" w:sz="0" w:space="0" w:color="auto"/>
            <w:left w:val="none" w:sz="0" w:space="0" w:color="auto"/>
            <w:bottom w:val="none" w:sz="0" w:space="0" w:color="auto"/>
            <w:right w:val="none" w:sz="0" w:space="0" w:color="auto"/>
          </w:divBdr>
        </w:div>
        <w:div w:id="739720145">
          <w:marLeft w:val="0"/>
          <w:marRight w:val="0"/>
          <w:marTop w:val="0"/>
          <w:marBottom w:val="0"/>
          <w:divBdr>
            <w:top w:val="none" w:sz="0" w:space="0" w:color="auto"/>
            <w:left w:val="none" w:sz="0" w:space="0" w:color="auto"/>
            <w:bottom w:val="none" w:sz="0" w:space="0" w:color="auto"/>
            <w:right w:val="none" w:sz="0" w:space="0" w:color="auto"/>
          </w:divBdr>
        </w:div>
        <w:div w:id="854922500">
          <w:marLeft w:val="0"/>
          <w:marRight w:val="0"/>
          <w:marTop w:val="0"/>
          <w:marBottom w:val="0"/>
          <w:divBdr>
            <w:top w:val="none" w:sz="0" w:space="0" w:color="auto"/>
            <w:left w:val="none" w:sz="0" w:space="0" w:color="auto"/>
            <w:bottom w:val="none" w:sz="0" w:space="0" w:color="auto"/>
            <w:right w:val="none" w:sz="0" w:space="0" w:color="auto"/>
          </w:divBdr>
        </w:div>
        <w:div w:id="985859940">
          <w:marLeft w:val="0"/>
          <w:marRight w:val="0"/>
          <w:marTop w:val="0"/>
          <w:marBottom w:val="0"/>
          <w:divBdr>
            <w:top w:val="none" w:sz="0" w:space="0" w:color="auto"/>
            <w:left w:val="none" w:sz="0" w:space="0" w:color="auto"/>
            <w:bottom w:val="none" w:sz="0" w:space="0" w:color="auto"/>
            <w:right w:val="none" w:sz="0" w:space="0" w:color="auto"/>
          </w:divBdr>
        </w:div>
        <w:div w:id="1032728648">
          <w:marLeft w:val="0"/>
          <w:marRight w:val="0"/>
          <w:marTop w:val="0"/>
          <w:marBottom w:val="0"/>
          <w:divBdr>
            <w:top w:val="none" w:sz="0" w:space="0" w:color="auto"/>
            <w:left w:val="none" w:sz="0" w:space="0" w:color="auto"/>
            <w:bottom w:val="none" w:sz="0" w:space="0" w:color="auto"/>
            <w:right w:val="none" w:sz="0" w:space="0" w:color="auto"/>
          </w:divBdr>
        </w:div>
        <w:div w:id="1134445708">
          <w:marLeft w:val="0"/>
          <w:marRight w:val="0"/>
          <w:marTop w:val="0"/>
          <w:marBottom w:val="0"/>
          <w:divBdr>
            <w:top w:val="none" w:sz="0" w:space="0" w:color="auto"/>
            <w:left w:val="none" w:sz="0" w:space="0" w:color="auto"/>
            <w:bottom w:val="none" w:sz="0" w:space="0" w:color="auto"/>
            <w:right w:val="none" w:sz="0" w:space="0" w:color="auto"/>
          </w:divBdr>
        </w:div>
        <w:div w:id="1219242355">
          <w:marLeft w:val="0"/>
          <w:marRight w:val="0"/>
          <w:marTop w:val="0"/>
          <w:marBottom w:val="0"/>
          <w:divBdr>
            <w:top w:val="none" w:sz="0" w:space="0" w:color="auto"/>
            <w:left w:val="none" w:sz="0" w:space="0" w:color="auto"/>
            <w:bottom w:val="none" w:sz="0" w:space="0" w:color="auto"/>
            <w:right w:val="none" w:sz="0" w:space="0" w:color="auto"/>
          </w:divBdr>
        </w:div>
        <w:div w:id="1223953949">
          <w:marLeft w:val="0"/>
          <w:marRight w:val="0"/>
          <w:marTop w:val="0"/>
          <w:marBottom w:val="0"/>
          <w:divBdr>
            <w:top w:val="none" w:sz="0" w:space="0" w:color="auto"/>
            <w:left w:val="none" w:sz="0" w:space="0" w:color="auto"/>
            <w:bottom w:val="none" w:sz="0" w:space="0" w:color="auto"/>
            <w:right w:val="none" w:sz="0" w:space="0" w:color="auto"/>
          </w:divBdr>
        </w:div>
        <w:div w:id="1235316311">
          <w:marLeft w:val="0"/>
          <w:marRight w:val="0"/>
          <w:marTop w:val="0"/>
          <w:marBottom w:val="0"/>
          <w:divBdr>
            <w:top w:val="none" w:sz="0" w:space="0" w:color="auto"/>
            <w:left w:val="none" w:sz="0" w:space="0" w:color="auto"/>
            <w:bottom w:val="none" w:sz="0" w:space="0" w:color="auto"/>
            <w:right w:val="none" w:sz="0" w:space="0" w:color="auto"/>
          </w:divBdr>
        </w:div>
        <w:div w:id="1407415719">
          <w:marLeft w:val="0"/>
          <w:marRight w:val="0"/>
          <w:marTop w:val="0"/>
          <w:marBottom w:val="0"/>
          <w:divBdr>
            <w:top w:val="none" w:sz="0" w:space="0" w:color="auto"/>
            <w:left w:val="none" w:sz="0" w:space="0" w:color="auto"/>
            <w:bottom w:val="none" w:sz="0" w:space="0" w:color="auto"/>
            <w:right w:val="none" w:sz="0" w:space="0" w:color="auto"/>
          </w:divBdr>
        </w:div>
        <w:div w:id="1428312455">
          <w:marLeft w:val="0"/>
          <w:marRight w:val="0"/>
          <w:marTop w:val="0"/>
          <w:marBottom w:val="0"/>
          <w:divBdr>
            <w:top w:val="none" w:sz="0" w:space="0" w:color="auto"/>
            <w:left w:val="none" w:sz="0" w:space="0" w:color="auto"/>
            <w:bottom w:val="none" w:sz="0" w:space="0" w:color="auto"/>
            <w:right w:val="none" w:sz="0" w:space="0" w:color="auto"/>
          </w:divBdr>
        </w:div>
        <w:div w:id="1465657822">
          <w:marLeft w:val="0"/>
          <w:marRight w:val="0"/>
          <w:marTop w:val="0"/>
          <w:marBottom w:val="0"/>
          <w:divBdr>
            <w:top w:val="none" w:sz="0" w:space="0" w:color="auto"/>
            <w:left w:val="none" w:sz="0" w:space="0" w:color="auto"/>
            <w:bottom w:val="none" w:sz="0" w:space="0" w:color="auto"/>
            <w:right w:val="none" w:sz="0" w:space="0" w:color="auto"/>
          </w:divBdr>
        </w:div>
        <w:div w:id="1465849851">
          <w:marLeft w:val="0"/>
          <w:marRight w:val="0"/>
          <w:marTop w:val="0"/>
          <w:marBottom w:val="0"/>
          <w:divBdr>
            <w:top w:val="none" w:sz="0" w:space="0" w:color="auto"/>
            <w:left w:val="none" w:sz="0" w:space="0" w:color="auto"/>
            <w:bottom w:val="none" w:sz="0" w:space="0" w:color="auto"/>
            <w:right w:val="none" w:sz="0" w:space="0" w:color="auto"/>
          </w:divBdr>
        </w:div>
        <w:div w:id="1494947993">
          <w:marLeft w:val="0"/>
          <w:marRight w:val="0"/>
          <w:marTop w:val="0"/>
          <w:marBottom w:val="0"/>
          <w:divBdr>
            <w:top w:val="none" w:sz="0" w:space="0" w:color="auto"/>
            <w:left w:val="none" w:sz="0" w:space="0" w:color="auto"/>
            <w:bottom w:val="none" w:sz="0" w:space="0" w:color="auto"/>
            <w:right w:val="none" w:sz="0" w:space="0" w:color="auto"/>
          </w:divBdr>
        </w:div>
        <w:div w:id="2032413070">
          <w:marLeft w:val="0"/>
          <w:marRight w:val="0"/>
          <w:marTop w:val="0"/>
          <w:marBottom w:val="0"/>
          <w:divBdr>
            <w:top w:val="none" w:sz="0" w:space="0" w:color="auto"/>
            <w:left w:val="none" w:sz="0" w:space="0" w:color="auto"/>
            <w:bottom w:val="none" w:sz="0" w:space="0" w:color="auto"/>
            <w:right w:val="none" w:sz="0" w:space="0" w:color="auto"/>
          </w:divBdr>
        </w:div>
      </w:divsChild>
    </w:div>
    <w:div w:id="648897683">
      <w:bodyDiv w:val="1"/>
      <w:marLeft w:val="0"/>
      <w:marRight w:val="0"/>
      <w:marTop w:val="0"/>
      <w:marBottom w:val="0"/>
      <w:divBdr>
        <w:top w:val="none" w:sz="0" w:space="0" w:color="auto"/>
        <w:left w:val="none" w:sz="0" w:space="0" w:color="auto"/>
        <w:bottom w:val="none" w:sz="0" w:space="0" w:color="auto"/>
        <w:right w:val="none" w:sz="0" w:space="0" w:color="auto"/>
      </w:divBdr>
      <w:divsChild>
        <w:div w:id="692536436">
          <w:marLeft w:val="0"/>
          <w:marRight w:val="0"/>
          <w:marTop w:val="0"/>
          <w:marBottom w:val="0"/>
          <w:divBdr>
            <w:top w:val="none" w:sz="0" w:space="0" w:color="auto"/>
            <w:left w:val="none" w:sz="0" w:space="0" w:color="auto"/>
            <w:bottom w:val="none" w:sz="0" w:space="0" w:color="auto"/>
            <w:right w:val="none" w:sz="0" w:space="0" w:color="auto"/>
          </w:divBdr>
        </w:div>
        <w:div w:id="737095103">
          <w:marLeft w:val="0"/>
          <w:marRight w:val="0"/>
          <w:marTop w:val="0"/>
          <w:marBottom w:val="0"/>
          <w:divBdr>
            <w:top w:val="none" w:sz="0" w:space="0" w:color="auto"/>
            <w:left w:val="none" w:sz="0" w:space="0" w:color="auto"/>
            <w:bottom w:val="none" w:sz="0" w:space="0" w:color="auto"/>
            <w:right w:val="none" w:sz="0" w:space="0" w:color="auto"/>
          </w:divBdr>
        </w:div>
        <w:div w:id="819082639">
          <w:marLeft w:val="0"/>
          <w:marRight w:val="0"/>
          <w:marTop w:val="0"/>
          <w:marBottom w:val="0"/>
          <w:divBdr>
            <w:top w:val="none" w:sz="0" w:space="0" w:color="auto"/>
            <w:left w:val="none" w:sz="0" w:space="0" w:color="auto"/>
            <w:bottom w:val="none" w:sz="0" w:space="0" w:color="auto"/>
            <w:right w:val="none" w:sz="0" w:space="0" w:color="auto"/>
          </w:divBdr>
        </w:div>
        <w:div w:id="829179644">
          <w:marLeft w:val="0"/>
          <w:marRight w:val="0"/>
          <w:marTop w:val="0"/>
          <w:marBottom w:val="0"/>
          <w:divBdr>
            <w:top w:val="none" w:sz="0" w:space="0" w:color="auto"/>
            <w:left w:val="none" w:sz="0" w:space="0" w:color="auto"/>
            <w:bottom w:val="none" w:sz="0" w:space="0" w:color="auto"/>
            <w:right w:val="none" w:sz="0" w:space="0" w:color="auto"/>
          </w:divBdr>
        </w:div>
        <w:div w:id="927343820">
          <w:marLeft w:val="0"/>
          <w:marRight w:val="0"/>
          <w:marTop w:val="0"/>
          <w:marBottom w:val="0"/>
          <w:divBdr>
            <w:top w:val="none" w:sz="0" w:space="0" w:color="auto"/>
            <w:left w:val="none" w:sz="0" w:space="0" w:color="auto"/>
            <w:bottom w:val="none" w:sz="0" w:space="0" w:color="auto"/>
            <w:right w:val="none" w:sz="0" w:space="0" w:color="auto"/>
          </w:divBdr>
        </w:div>
        <w:div w:id="930310406">
          <w:marLeft w:val="0"/>
          <w:marRight w:val="0"/>
          <w:marTop w:val="0"/>
          <w:marBottom w:val="0"/>
          <w:divBdr>
            <w:top w:val="none" w:sz="0" w:space="0" w:color="auto"/>
            <w:left w:val="none" w:sz="0" w:space="0" w:color="auto"/>
            <w:bottom w:val="none" w:sz="0" w:space="0" w:color="auto"/>
            <w:right w:val="none" w:sz="0" w:space="0" w:color="auto"/>
          </w:divBdr>
        </w:div>
        <w:div w:id="1059594550">
          <w:marLeft w:val="0"/>
          <w:marRight w:val="0"/>
          <w:marTop w:val="0"/>
          <w:marBottom w:val="0"/>
          <w:divBdr>
            <w:top w:val="none" w:sz="0" w:space="0" w:color="auto"/>
            <w:left w:val="none" w:sz="0" w:space="0" w:color="auto"/>
            <w:bottom w:val="none" w:sz="0" w:space="0" w:color="auto"/>
            <w:right w:val="none" w:sz="0" w:space="0" w:color="auto"/>
          </w:divBdr>
        </w:div>
        <w:div w:id="1612013142">
          <w:marLeft w:val="0"/>
          <w:marRight w:val="0"/>
          <w:marTop w:val="0"/>
          <w:marBottom w:val="0"/>
          <w:divBdr>
            <w:top w:val="none" w:sz="0" w:space="0" w:color="auto"/>
            <w:left w:val="none" w:sz="0" w:space="0" w:color="auto"/>
            <w:bottom w:val="none" w:sz="0" w:space="0" w:color="auto"/>
            <w:right w:val="none" w:sz="0" w:space="0" w:color="auto"/>
          </w:divBdr>
        </w:div>
        <w:div w:id="1848474227">
          <w:marLeft w:val="0"/>
          <w:marRight w:val="0"/>
          <w:marTop w:val="0"/>
          <w:marBottom w:val="0"/>
          <w:divBdr>
            <w:top w:val="none" w:sz="0" w:space="0" w:color="auto"/>
            <w:left w:val="none" w:sz="0" w:space="0" w:color="auto"/>
            <w:bottom w:val="none" w:sz="0" w:space="0" w:color="auto"/>
            <w:right w:val="none" w:sz="0" w:space="0" w:color="auto"/>
          </w:divBdr>
        </w:div>
        <w:div w:id="2069526059">
          <w:marLeft w:val="0"/>
          <w:marRight w:val="0"/>
          <w:marTop w:val="0"/>
          <w:marBottom w:val="0"/>
          <w:divBdr>
            <w:top w:val="none" w:sz="0" w:space="0" w:color="auto"/>
            <w:left w:val="none" w:sz="0" w:space="0" w:color="auto"/>
            <w:bottom w:val="none" w:sz="0" w:space="0" w:color="auto"/>
            <w:right w:val="none" w:sz="0" w:space="0" w:color="auto"/>
          </w:divBdr>
        </w:div>
      </w:divsChild>
    </w:div>
    <w:div w:id="660084989">
      <w:bodyDiv w:val="1"/>
      <w:marLeft w:val="0"/>
      <w:marRight w:val="0"/>
      <w:marTop w:val="0"/>
      <w:marBottom w:val="0"/>
      <w:divBdr>
        <w:top w:val="none" w:sz="0" w:space="0" w:color="auto"/>
        <w:left w:val="none" w:sz="0" w:space="0" w:color="auto"/>
        <w:bottom w:val="none" w:sz="0" w:space="0" w:color="auto"/>
        <w:right w:val="none" w:sz="0" w:space="0" w:color="auto"/>
      </w:divBdr>
    </w:div>
    <w:div w:id="715741484">
      <w:bodyDiv w:val="1"/>
      <w:marLeft w:val="0"/>
      <w:marRight w:val="0"/>
      <w:marTop w:val="0"/>
      <w:marBottom w:val="0"/>
      <w:divBdr>
        <w:top w:val="none" w:sz="0" w:space="0" w:color="auto"/>
        <w:left w:val="none" w:sz="0" w:space="0" w:color="auto"/>
        <w:bottom w:val="none" w:sz="0" w:space="0" w:color="auto"/>
        <w:right w:val="none" w:sz="0" w:space="0" w:color="auto"/>
      </w:divBdr>
    </w:div>
    <w:div w:id="798962366">
      <w:bodyDiv w:val="1"/>
      <w:marLeft w:val="0"/>
      <w:marRight w:val="0"/>
      <w:marTop w:val="0"/>
      <w:marBottom w:val="0"/>
      <w:divBdr>
        <w:top w:val="none" w:sz="0" w:space="0" w:color="auto"/>
        <w:left w:val="none" w:sz="0" w:space="0" w:color="auto"/>
        <w:bottom w:val="none" w:sz="0" w:space="0" w:color="auto"/>
        <w:right w:val="none" w:sz="0" w:space="0" w:color="auto"/>
      </w:divBdr>
    </w:div>
    <w:div w:id="861430384">
      <w:bodyDiv w:val="1"/>
      <w:marLeft w:val="0"/>
      <w:marRight w:val="0"/>
      <w:marTop w:val="0"/>
      <w:marBottom w:val="0"/>
      <w:divBdr>
        <w:top w:val="none" w:sz="0" w:space="0" w:color="auto"/>
        <w:left w:val="none" w:sz="0" w:space="0" w:color="auto"/>
        <w:bottom w:val="none" w:sz="0" w:space="0" w:color="auto"/>
        <w:right w:val="none" w:sz="0" w:space="0" w:color="auto"/>
      </w:divBdr>
    </w:div>
    <w:div w:id="948582576">
      <w:bodyDiv w:val="1"/>
      <w:marLeft w:val="0"/>
      <w:marRight w:val="0"/>
      <w:marTop w:val="0"/>
      <w:marBottom w:val="0"/>
      <w:divBdr>
        <w:top w:val="none" w:sz="0" w:space="0" w:color="auto"/>
        <w:left w:val="none" w:sz="0" w:space="0" w:color="auto"/>
        <w:bottom w:val="none" w:sz="0" w:space="0" w:color="auto"/>
        <w:right w:val="none" w:sz="0" w:space="0" w:color="auto"/>
      </w:divBdr>
    </w:div>
    <w:div w:id="964240195">
      <w:bodyDiv w:val="1"/>
      <w:marLeft w:val="0"/>
      <w:marRight w:val="0"/>
      <w:marTop w:val="0"/>
      <w:marBottom w:val="0"/>
      <w:divBdr>
        <w:top w:val="none" w:sz="0" w:space="0" w:color="auto"/>
        <w:left w:val="none" w:sz="0" w:space="0" w:color="auto"/>
        <w:bottom w:val="none" w:sz="0" w:space="0" w:color="auto"/>
        <w:right w:val="none" w:sz="0" w:space="0" w:color="auto"/>
      </w:divBdr>
      <w:divsChild>
        <w:div w:id="290289727">
          <w:marLeft w:val="0"/>
          <w:marRight w:val="0"/>
          <w:marTop w:val="0"/>
          <w:marBottom w:val="0"/>
          <w:divBdr>
            <w:top w:val="none" w:sz="0" w:space="0" w:color="auto"/>
            <w:left w:val="none" w:sz="0" w:space="0" w:color="auto"/>
            <w:bottom w:val="none" w:sz="0" w:space="0" w:color="auto"/>
            <w:right w:val="none" w:sz="0" w:space="0" w:color="auto"/>
          </w:divBdr>
        </w:div>
        <w:div w:id="791165628">
          <w:marLeft w:val="0"/>
          <w:marRight w:val="0"/>
          <w:marTop w:val="0"/>
          <w:marBottom w:val="0"/>
          <w:divBdr>
            <w:top w:val="none" w:sz="0" w:space="0" w:color="auto"/>
            <w:left w:val="none" w:sz="0" w:space="0" w:color="auto"/>
            <w:bottom w:val="none" w:sz="0" w:space="0" w:color="auto"/>
            <w:right w:val="none" w:sz="0" w:space="0" w:color="auto"/>
          </w:divBdr>
        </w:div>
        <w:div w:id="1607031669">
          <w:marLeft w:val="0"/>
          <w:marRight w:val="0"/>
          <w:marTop w:val="0"/>
          <w:marBottom w:val="0"/>
          <w:divBdr>
            <w:top w:val="none" w:sz="0" w:space="0" w:color="auto"/>
            <w:left w:val="none" w:sz="0" w:space="0" w:color="auto"/>
            <w:bottom w:val="none" w:sz="0" w:space="0" w:color="auto"/>
            <w:right w:val="none" w:sz="0" w:space="0" w:color="auto"/>
          </w:divBdr>
        </w:div>
      </w:divsChild>
    </w:div>
    <w:div w:id="1020932875">
      <w:bodyDiv w:val="1"/>
      <w:marLeft w:val="0"/>
      <w:marRight w:val="0"/>
      <w:marTop w:val="0"/>
      <w:marBottom w:val="0"/>
      <w:divBdr>
        <w:top w:val="none" w:sz="0" w:space="0" w:color="auto"/>
        <w:left w:val="none" w:sz="0" w:space="0" w:color="auto"/>
        <w:bottom w:val="none" w:sz="0" w:space="0" w:color="auto"/>
        <w:right w:val="none" w:sz="0" w:space="0" w:color="auto"/>
      </w:divBdr>
      <w:divsChild>
        <w:div w:id="18703657">
          <w:marLeft w:val="0"/>
          <w:marRight w:val="0"/>
          <w:marTop w:val="0"/>
          <w:marBottom w:val="0"/>
          <w:divBdr>
            <w:top w:val="none" w:sz="0" w:space="0" w:color="auto"/>
            <w:left w:val="none" w:sz="0" w:space="0" w:color="auto"/>
            <w:bottom w:val="none" w:sz="0" w:space="0" w:color="auto"/>
            <w:right w:val="none" w:sz="0" w:space="0" w:color="auto"/>
          </w:divBdr>
        </w:div>
        <w:div w:id="64686495">
          <w:marLeft w:val="0"/>
          <w:marRight w:val="0"/>
          <w:marTop w:val="0"/>
          <w:marBottom w:val="0"/>
          <w:divBdr>
            <w:top w:val="none" w:sz="0" w:space="0" w:color="auto"/>
            <w:left w:val="none" w:sz="0" w:space="0" w:color="auto"/>
            <w:bottom w:val="none" w:sz="0" w:space="0" w:color="auto"/>
            <w:right w:val="none" w:sz="0" w:space="0" w:color="auto"/>
          </w:divBdr>
        </w:div>
        <w:div w:id="137384510">
          <w:marLeft w:val="0"/>
          <w:marRight w:val="0"/>
          <w:marTop w:val="0"/>
          <w:marBottom w:val="0"/>
          <w:divBdr>
            <w:top w:val="none" w:sz="0" w:space="0" w:color="auto"/>
            <w:left w:val="none" w:sz="0" w:space="0" w:color="auto"/>
            <w:bottom w:val="none" w:sz="0" w:space="0" w:color="auto"/>
            <w:right w:val="none" w:sz="0" w:space="0" w:color="auto"/>
          </w:divBdr>
        </w:div>
        <w:div w:id="188184918">
          <w:marLeft w:val="0"/>
          <w:marRight w:val="0"/>
          <w:marTop w:val="0"/>
          <w:marBottom w:val="0"/>
          <w:divBdr>
            <w:top w:val="none" w:sz="0" w:space="0" w:color="auto"/>
            <w:left w:val="none" w:sz="0" w:space="0" w:color="auto"/>
            <w:bottom w:val="none" w:sz="0" w:space="0" w:color="auto"/>
            <w:right w:val="none" w:sz="0" w:space="0" w:color="auto"/>
          </w:divBdr>
        </w:div>
        <w:div w:id="242957114">
          <w:marLeft w:val="0"/>
          <w:marRight w:val="0"/>
          <w:marTop w:val="0"/>
          <w:marBottom w:val="0"/>
          <w:divBdr>
            <w:top w:val="none" w:sz="0" w:space="0" w:color="auto"/>
            <w:left w:val="none" w:sz="0" w:space="0" w:color="auto"/>
            <w:bottom w:val="none" w:sz="0" w:space="0" w:color="auto"/>
            <w:right w:val="none" w:sz="0" w:space="0" w:color="auto"/>
          </w:divBdr>
        </w:div>
        <w:div w:id="465440452">
          <w:marLeft w:val="0"/>
          <w:marRight w:val="0"/>
          <w:marTop w:val="0"/>
          <w:marBottom w:val="0"/>
          <w:divBdr>
            <w:top w:val="none" w:sz="0" w:space="0" w:color="auto"/>
            <w:left w:val="none" w:sz="0" w:space="0" w:color="auto"/>
            <w:bottom w:val="none" w:sz="0" w:space="0" w:color="auto"/>
            <w:right w:val="none" w:sz="0" w:space="0" w:color="auto"/>
          </w:divBdr>
        </w:div>
        <w:div w:id="973871431">
          <w:marLeft w:val="0"/>
          <w:marRight w:val="0"/>
          <w:marTop w:val="0"/>
          <w:marBottom w:val="0"/>
          <w:divBdr>
            <w:top w:val="none" w:sz="0" w:space="0" w:color="auto"/>
            <w:left w:val="none" w:sz="0" w:space="0" w:color="auto"/>
            <w:bottom w:val="none" w:sz="0" w:space="0" w:color="auto"/>
            <w:right w:val="none" w:sz="0" w:space="0" w:color="auto"/>
          </w:divBdr>
        </w:div>
        <w:div w:id="979305782">
          <w:marLeft w:val="0"/>
          <w:marRight w:val="0"/>
          <w:marTop w:val="0"/>
          <w:marBottom w:val="0"/>
          <w:divBdr>
            <w:top w:val="none" w:sz="0" w:space="0" w:color="auto"/>
            <w:left w:val="none" w:sz="0" w:space="0" w:color="auto"/>
            <w:bottom w:val="none" w:sz="0" w:space="0" w:color="auto"/>
            <w:right w:val="none" w:sz="0" w:space="0" w:color="auto"/>
          </w:divBdr>
        </w:div>
        <w:div w:id="984820042">
          <w:marLeft w:val="0"/>
          <w:marRight w:val="0"/>
          <w:marTop w:val="0"/>
          <w:marBottom w:val="0"/>
          <w:divBdr>
            <w:top w:val="none" w:sz="0" w:space="0" w:color="auto"/>
            <w:left w:val="none" w:sz="0" w:space="0" w:color="auto"/>
            <w:bottom w:val="none" w:sz="0" w:space="0" w:color="auto"/>
            <w:right w:val="none" w:sz="0" w:space="0" w:color="auto"/>
          </w:divBdr>
        </w:div>
        <w:div w:id="2107845712">
          <w:marLeft w:val="0"/>
          <w:marRight w:val="0"/>
          <w:marTop w:val="0"/>
          <w:marBottom w:val="0"/>
          <w:divBdr>
            <w:top w:val="none" w:sz="0" w:space="0" w:color="auto"/>
            <w:left w:val="none" w:sz="0" w:space="0" w:color="auto"/>
            <w:bottom w:val="none" w:sz="0" w:space="0" w:color="auto"/>
            <w:right w:val="none" w:sz="0" w:space="0" w:color="auto"/>
          </w:divBdr>
        </w:div>
      </w:divsChild>
    </w:div>
    <w:div w:id="1069572235">
      <w:bodyDiv w:val="1"/>
      <w:marLeft w:val="0"/>
      <w:marRight w:val="0"/>
      <w:marTop w:val="0"/>
      <w:marBottom w:val="0"/>
      <w:divBdr>
        <w:top w:val="none" w:sz="0" w:space="0" w:color="auto"/>
        <w:left w:val="none" w:sz="0" w:space="0" w:color="auto"/>
        <w:bottom w:val="none" w:sz="0" w:space="0" w:color="auto"/>
        <w:right w:val="none" w:sz="0" w:space="0" w:color="auto"/>
      </w:divBdr>
    </w:div>
    <w:div w:id="1125390643">
      <w:bodyDiv w:val="1"/>
      <w:marLeft w:val="0"/>
      <w:marRight w:val="0"/>
      <w:marTop w:val="0"/>
      <w:marBottom w:val="0"/>
      <w:divBdr>
        <w:top w:val="none" w:sz="0" w:space="0" w:color="auto"/>
        <w:left w:val="none" w:sz="0" w:space="0" w:color="auto"/>
        <w:bottom w:val="none" w:sz="0" w:space="0" w:color="auto"/>
        <w:right w:val="none" w:sz="0" w:space="0" w:color="auto"/>
      </w:divBdr>
    </w:div>
    <w:div w:id="1193109417">
      <w:bodyDiv w:val="1"/>
      <w:marLeft w:val="0"/>
      <w:marRight w:val="0"/>
      <w:marTop w:val="0"/>
      <w:marBottom w:val="0"/>
      <w:divBdr>
        <w:top w:val="none" w:sz="0" w:space="0" w:color="auto"/>
        <w:left w:val="none" w:sz="0" w:space="0" w:color="auto"/>
        <w:bottom w:val="none" w:sz="0" w:space="0" w:color="auto"/>
        <w:right w:val="none" w:sz="0" w:space="0" w:color="auto"/>
      </w:divBdr>
      <w:divsChild>
        <w:div w:id="573053027">
          <w:marLeft w:val="0"/>
          <w:marRight w:val="0"/>
          <w:marTop w:val="0"/>
          <w:marBottom w:val="0"/>
          <w:divBdr>
            <w:top w:val="none" w:sz="0" w:space="0" w:color="auto"/>
            <w:left w:val="none" w:sz="0" w:space="0" w:color="auto"/>
            <w:bottom w:val="none" w:sz="0" w:space="0" w:color="auto"/>
            <w:right w:val="none" w:sz="0" w:space="0" w:color="auto"/>
          </w:divBdr>
        </w:div>
        <w:div w:id="852496414">
          <w:marLeft w:val="0"/>
          <w:marRight w:val="0"/>
          <w:marTop w:val="0"/>
          <w:marBottom w:val="0"/>
          <w:divBdr>
            <w:top w:val="none" w:sz="0" w:space="0" w:color="auto"/>
            <w:left w:val="none" w:sz="0" w:space="0" w:color="auto"/>
            <w:bottom w:val="none" w:sz="0" w:space="0" w:color="auto"/>
            <w:right w:val="none" w:sz="0" w:space="0" w:color="auto"/>
          </w:divBdr>
        </w:div>
        <w:div w:id="1063258006">
          <w:marLeft w:val="0"/>
          <w:marRight w:val="0"/>
          <w:marTop w:val="0"/>
          <w:marBottom w:val="0"/>
          <w:divBdr>
            <w:top w:val="none" w:sz="0" w:space="0" w:color="auto"/>
            <w:left w:val="none" w:sz="0" w:space="0" w:color="auto"/>
            <w:bottom w:val="none" w:sz="0" w:space="0" w:color="auto"/>
            <w:right w:val="none" w:sz="0" w:space="0" w:color="auto"/>
          </w:divBdr>
        </w:div>
        <w:div w:id="1126894354">
          <w:marLeft w:val="0"/>
          <w:marRight w:val="0"/>
          <w:marTop w:val="0"/>
          <w:marBottom w:val="0"/>
          <w:divBdr>
            <w:top w:val="none" w:sz="0" w:space="0" w:color="auto"/>
            <w:left w:val="none" w:sz="0" w:space="0" w:color="auto"/>
            <w:bottom w:val="none" w:sz="0" w:space="0" w:color="auto"/>
            <w:right w:val="none" w:sz="0" w:space="0" w:color="auto"/>
          </w:divBdr>
        </w:div>
        <w:div w:id="1153179548">
          <w:marLeft w:val="0"/>
          <w:marRight w:val="0"/>
          <w:marTop w:val="0"/>
          <w:marBottom w:val="0"/>
          <w:divBdr>
            <w:top w:val="none" w:sz="0" w:space="0" w:color="auto"/>
            <w:left w:val="none" w:sz="0" w:space="0" w:color="auto"/>
            <w:bottom w:val="none" w:sz="0" w:space="0" w:color="auto"/>
            <w:right w:val="none" w:sz="0" w:space="0" w:color="auto"/>
          </w:divBdr>
        </w:div>
        <w:div w:id="1278488739">
          <w:marLeft w:val="0"/>
          <w:marRight w:val="0"/>
          <w:marTop w:val="0"/>
          <w:marBottom w:val="0"/>
          <w:divBdr>
            <w:top w:val="none" w:sz="0" w:space="0" w:color="auto"/>
            <w:left w:val="none" w:sz="0" w:space="0" w:color="auto"/>
            <w:bottom w:val="none" w:sz="0" w:space="0" w:color="auto"/>
            <w:right w:val="none" w:sz="0" w:space="0" w:color="auto"/>
          </w:divBdr>
        </w:div>
        <w:div w:id="1290934929">
          <w:marLeft w:val="0"/>
          <w:marRight w:val="0"/>
          <w:marTop w:val="0"/>
          <w:marBottom w:val="0"/>
          <w:divBdr>
            <w:top w:val="none" w:sz="0" w:space="0" w:color="auto"/>
            <w:left w:val="none" w:sz="0" w:space="0" w:color="auto"/>
            <w:bottom w:val="none" w:sz="0" w:space="0" w:color="auto"/>
            <w:right w:val="none" w:sz="0" w:space="0" w:color="auto"/>
          </w:divBdr>
        </w:div>
      </w:divsChild>
    </w:div>
    <w:div w:id="1255817166">
      <w:bodyDiv w:val="1"/>
      <w:marLeft w:val="0"/>
      <w:marRight w:val="0"/>
      <w:marTop w:val="0"/>
      <w:marBottom w:val="0"/>
      <w:divBdr>
        <w:top w:val="none" w:sz="0" w:space="0" w:color="auto"/>
        <w:left w:val="none" w:sz="0" w:space="0" w:color="auto"/>
        <w:bottom w:val="none" w:sz="0" w:space="0" w:color="auto"/>
        <w:right w:val="none" w:sz="0" w:space="0" w:color="auto"/>
      </w:divBdr>
      <w:divsChild>
        <w:div w:id="148635791">
          <w:marLeft w:val="0"/>
          <w:marRight w:val="0"/>
          <w:marTop w:val="0"/>
          <w:marBottom w:val="0"/>
          <w:divBdr>
            <w:top w:val="none" w:sz="0" w:space="0" w:color="auto"/>
            <w:left w:val="none" w:sz="0" w:space="0" w:color="auto"/>
            <w:bottom w:val="none" w:sz="0" w:space="0" w:color="auto"/>
            <w:right w:val="none" w:sz="0" w:space="0" w:color="auto"/>
          </w:divBdr>
        </w:div>
        <w:div w:id="250237567">
          <w:marLeft w:val="0"/>
          <w:marRight w:val="0"/>
          <w:marTop w:val="0"/>
          <w:marBottom w:val="0"/>
          <w:divBdr>
            <w:top w:val="none" w:sz="0" w:space="0" w:color="auto"/>
            <w:left w:val="none" w:sz="0" w:space="0" w:color="auto"/>
            <w:bottom w:val="none" w:sz="0" w:space="0" w:color="auto"/>
            <w:right w:val="none" w:sz="0" w:space="0" w:color="auto"/>
          </w:divBdr>
        </w:div>
        <w:div w:id="389159885">
          <w:marLeft w:val="0"/>
          <w:marRight w:val="0"/>
          <w:marTop w:val="0"/>
          <w:marBottom w:val="0"/>
          <w:divBdr>
            <w:top w:val="none" w:sz="0" w:space="0" w:color="auto"/>
            <w:left w:val="none" w:sz="0" w:space="0" w:color="auto"/>
            <w:bottom w:val="none" w:sz="0" w:space="0" w:color="auto"/>
            <w:right w:val="none" w:sz="0" w:space="0" w:color="auto"/>
          </w:divBdr>
        </w:div>
        <w:div w:id="543449739">
          <w:marLeft w:val="0"/>
          <w:marRight w:val="0"/>
          <w:marTop w:val="0"/>
          <w:marBottom w:val="0"/>
          <w:divBdr>
            <w:top w:val="none" w:sz="0" w:space="0" w:color="auto"/>
            <w:left w:val="none" w:sz="0" w:space="0" w:color="auto"/>
            <w:bottom w:val="none" w:sz="0" w:space="0" w:color="auto"/>
            <w:right w:val="none" w:sz="0" w:space="0" w:color="auto"/>
          </w:divBdr>
        </w:div>
        <w:div w:id="568541497">
          <w:marLeft w:val="0"/>
          <w:marRight w:val="0"/>
          <w:marTop w:val="0"/>
          <w:marBottom w:val="0"/>
          <w:divBdr>
            <w:top w:val="none" w:sz="0" w:space="0" w:color="auto"/>
            <w:left w:val="none" w:sz="0" w:space="0" w:color="auto"/>
            <w:bottom w:val="none" w:sz="0" w:space="0" w:color="auto"/>
            <w:right w:val="none" w:sz="0" w:space="0" w:color="auto"/>
          </w:divBdr>
        </w:div>
        <w:div w:id="1145271772">
          <w:marLeft w:val="0"/>
          <w:marRight w:val="0"/>
          <w:marTop w:val="0"/>
          <w:marBottom w:val="0"/>
          <w:divBdr>
            <w:top w:val="none" w:sz="0" w:space="0" w:color="auto"/>
            <w:left w:val="none" w:sz="0" w:space="0" w:color="auto"/>
            <w:bottom w:val="none" w:sz="0" w:space="0" w:color="auto"/>
            <w:right w:val="none" w:sz="0" w:space="0" w:color="auto"/>
          </w:divBdr>
        </w:div>
        <w:div w:id="1276248478">
          <w:marLeft w:val="0"/>
          <w:marRight w:val="0"/>
          <w:marTop w:val="0"/>
          <w:marBottom w:val="0"/>
          <w:divBdr>
            <w:top w:val="none" w:sz="0" w:space="0" w:color="auto"/>
            <w:left w:val="none" w:sz="0" w:space="0" w:color="auto"/>
            <w:bottom w:val="none" w:sz="0" w:space="0" w:color="auto"/>
            <w:right w:val="none" w:sz="0" w:space="0" w:color="auto"/>
          </w:divBdr>
        </w:div>
        <w:div w:id="1788237811">
          <w:marLeft w:val="0"/>
          <w:marRight w:val="0"/>
          <w:marTop w:val="0"/>
          <w:marBottom w:val="0"/>
          <w:divBdr>
            <w:top w:val="none" w:sz="0" w:space="0" w:color="auto"/>
            <w:left w:val="none" w:sz="0" w:space="0" w:color="auto"/>
            <w:bottom w:val="none" w:sz="0" w:space="0" w:color="auto"/>
            <w:right w:val="none" w:sz="0" w:space="0" w:color="auto"/>
          </w:divBdr>
        </w:div>
        <w:div w:id="1914385871">
          <w:marLeft w:val="0"/>
          <w:marRight w:val="0"/>
          <w:marTop w:val="0"/>
          <w:marBottom w:val="0"/>
          <w:divBdr>
            <w:top w:val="none" w:sz="0" w:space="0" w:color="auto"/>
            <w:left w:val="none" w:sz="0" w:space="0" w:color="auto"/>
            <w:bottom w:val="none" w:sz="0" w:space="0" w:color="auto"/>
            <w:right w:val="none" w:sz="0" w:space="0" w:color="auto"/>
          </w:divBdr>
        </w:div>
        <w:div w:id="1984196127">
          <w:marLeft w:val="0"/>
          <w:marRight w:val="0"/>
          <w:marTop w:val="0"/>
          <w:marBottom w:val="0"/>
          <w:divBdr>
            <w:top w:val="none" w:sz="0" w:space="0" w:color="auto"/>
            <w:left w:val="none" w:sz="0" w:space="0" w:color="auto"/>
            <w:bottom w:val="none" w:sz="0" w:space="0" w:color="auto"/>
            <w:right w:val="none" w:sz="0" w:space="0" w:color="auto"/>
          </w:divBdr>
        </w:div>
      </w:divsChild>
    </w:div>
    <w:div w:id="1386105581">
      <w:bodyDiv w:val="1"/>
      <w:marLeft w:val="0"/>
      <w:marRight w:val="0"/>
      <w:marTop w:val="0"/>
      <w:marBottom w:val="0"/>
      <w:divBdr>
        <w:top w:val="none" w:sz="0" w:space="0" w:color="auto"/>
        <w:left w:val="none" w:sz="0" w:space="0" w:color="auto"/>
        <w:bottom w:val="none" w:sz="0" w:space="0" w:color="auto"/>
        <w:right w:val="none" w:sz="0" w:space="0" w:color="auto"/>
      </w:divBdr>
    </w:div>
    <w:div w:id="1399740555">
      <w:bodyDiv w:val="1"/>
      <w:marLeft w:val="0"/>
      <w:marRight w:val="0"/>
      <w:marTop w:val="0"/>
      <w:marBottom w:val="0"/>
      <w:divBdr>
        <w:top w:val="none" w:sz="0" w:space="0" w:color="auto"/>
        <w:left w:val="none" w:sz="0" w:space="0" w:color="auto"/>
        <w:bottom w:val="none" w:sz="0" w:space="0" w:color="auto"/>
        <w:right w:val="none" w:sz="0" w:space="0" w:color="auto"/>
      </w:divBdr>
    </w:div>
    <w:div w:id="1428967619">
      <w:bodyDiv w:val="1"/>
      <w:marLeft w:val="0"/>
      <w:marRight w:val="0"/>
      <w:marTop w:val="0"/>
      <w:marBottom w:val="0"/>
      <w:divBdr>
        <w:top w:val="none" w:sz="0" w:space="0" w:color="auto"/>
        <w:left w:val="none" w:sz="0" w:space="0" w:color="auto"/>
        <w:bottom w:val="none" w:sz="0" w:space="0" w:color="auto"/>
        <w:right w:val="none" w:sz="0" w:space="0" w:color="auto"/>
      </w:divBdr>
    </w:div>
    <w:div w:id="1466652962">
      <w:bodyDiv w:val="1"/>
      <w:marLeft w:val="0"/>
      <w:marRight w:val="0"/>
      <w:marTop w:val="0"/>
      <w:marBottom w:val="0"/>
      <w:divBdr>
        <w:top w:val="none" w:sz="0" w:space="0" w:color="auto"/>
        <w:left w:val="none" w:sz="0" w:space="0" w:color="auto"/>
        <w:bottom w:val="none" w:sz="0" w:space="0" w:color="auto"/>
        <w:right w:val="none" w:sz="0" w:space="0" w:color="auto"/>
      </w:divBdr>
    </w:div>
    <w:div w:id="1536305469">
      <w:bodyDiv w:val="1"/>
      <w:marLeft w:val="0"/>
      <w:marRight w:val="0"/>
      <w:marTop w:val="0"/>
      <w:marBottom w:val="0"/>
      <w:divBdr>
        <w:top w:val="none" w:sz="0" w:space="0" w:color="auto"/>
        <w:left w:val="none" w:sz="0" w:space="0" w:color="auto"/>
        <w:bottom w:val="none" w:sz="0" w:space="0" w:color="auto"/>
        <w:right w:val="none" w:sz="0" w:space="0" w:color="auto"/>
      </w:divBdr>
    </w:div>
    <w:div w:id="1769807779">
      <w:bodyDiv w:val="1"/>
      <w:marLeft w:val="0"/>
      <w:marRight w:val="0"/>
      <w:marTop w:val="0"/>
      <w:marBottom w:val="0"/>
      <w:divBdr>
        <w:top w:val="none" w:sz="0" w:space="0" w:color="auto"/>
        <w:left w:val="none" w:sz="0" w:space="0" w:color="auto"/>
        <w:bottom w:val="none" w:sz="0" w:space="0" w:color="auto"/>
        <w:right w:val="none" w:sz="0" w:space="0" w:color="auto"/>
      </w:divBdr>
      <w:divsChild>
        <w:div w:id="504515455">
          <w:marLeft w:val="0"/>
          <w:marRight w:val="0"/>
          <w:marTop w:val="0"/>
          <w:marBottom w:val="0"/>
          <w:divBdr>
            <w:top w:val="none" w:sz="0" w:space="0" w:color="auto"/>
            <w:left w:val="none" w:sz="0" w:space="0" w:color="auto"/>
            <w:bottom w:val="none" w:sz="0" w:space="0" w:color="auto"/>
            <w:right w:val="none" w:sz="0" w:space="0" w:color="auto"/>
          </w:divBdr>
          <w:divsChild>
            <w:div w:id="1033268703">
              <w:marLeft w:val="0"/>
              <w:marRight w:val="0"/>
              <w:marTop w:val="0"/>
              <w:marBottom w:val="0"/>
              <w:divBdr>
                <w:top w:val="none" w:sz="0" w:space="0" w:color="auto"/>
                <w:left w:val="none" w:sz="0" w:space="0" w:color="auto"/>
                <w:bottom w:val="none" w:sz="0" w:space="0" w:color="auto"/>
                <w:right w:val="none" w:sz="0" w:space="0" w:color="auto"/>
              </w:divBdr>
              <w:divsChild>
                <w:div w:id="1893540998">
                  <w:marLeft w:val="0"/>
                  <w:marRight w:val="0"/>
                  <w:marTop w:val="0"/>
                  <w:marBottom w:val="0"/>
                  <w:divBdr>
                    <w:top w:val="none" w:sz="0" w:space="0" w:color="auto"/>
                    <w:left w:val="none" w:sz="0" w:space="0" w:color="auto"/>
                    <w:bottom w:val="none" w:sz="0" w:space="0" w:color="auto"/>
                    <w:right w:val="none" w:sz="0" w:space="0" w:color="auto"/>
                  </w:divBdr>
                  <w:divsChild>
                    <w:div w:id="1731223024">
                      <w:marLeft w:val="0"/>
                      <w:marRight w:val="0"/>
                      <w:marTop w:val="0"/>
                      <w:marBottom w:val="0"/>
                      <w:divBdr>
                        <w:top w:val="none" w:sz="0" w:space="0" w:color="auto"/>
                        <w:left w:val="none" w:sz="0" w:space="0" w:color="auto"/>
                        <w:bottom w:val="none" w:sz="0" w:space="0" w:color="auto"/>
                        <w:right w:val="none" w:sz="0" w:space="0" w:color="auto"/>
                      </w:divBdr>
                      <w:divsChild>
                        <w:div w:id="1033768450">
                          <w:marLeft w:val="0"/>
                          <w:marRight w:val="0"/>
                          <w:marTop w:val="0"/>
                          <w:marBottom w:val="0"/>
                          <w:divBdr>
                            <w:top w:val="none" w:sz="0" w:space="0" w:color="auto"/>
                            <w:left w:val="none" w:sz="0" w:space="0" w:color="auto"/>
                            <w:bottom w:val="none" w:sz="0" w:space="0" w:color="auto"/>
                            <w:right w:val="none" w:sz="0" w:space="0" w:color="auto"/>
                          </w:divBdr>
                          <w:divsChild>
                            <w:div w:id="1143084999">
                              <w:marLeft w:val="0"/>
                              <w:marRight w:val="0"/>
                              <w:marTop w:val="0"/>
                              <w:marBottom w:val="0"/>
                              <w:divBdr>
                                <w:top w:val="none" w:sz="0" w:space="0" w:color="auto"/>
                                <w:left w:val="none" w:sz="0" w:space="0" w:color="auto"/>
                                <w:bottom w:val="none" w:sz="0" w:space="0" w:color="auto"/>
                                <w:right w:val="none" w:sz="0" w:space="0" w:color="auto"/>
                              </w:divBdr>
                              <w:divsChild>
                                <w:div w:id="1229917600">
                                  <w:marLeft w:val="0"/>
                                  <w:marRight w:val="0"/>
                                  <w:marTop w:val="0"/>
                                  <w:marBottom w:val="0"/>
                                  <w:divBdr>
                                    <w:top w:val="none" w:sz="0" w:space="0" w:color="auto"/>
                                    <w:left w:val="none" w:sz="0" w:space="0" w:color="auto"/>
                                    <w:bottom w:val="none" w:sz="0" w:space="0" w:color="auto"/>
                                    <w:right w:val="none" w:sz="0" w:space="0" w:color="auto"/>
                                  </w:divBdr>
                                  <w:divsChild>
                                    <w:div w:id="1487817532">
                                      <w:marLeft w:val="60"/>
                                      <w:marRight w:val="0"/>
                                      <w:marTop w:val="0"/>
                                      <w:marBottom w:val="0"/>
                                      <w:divBdr>
                                        <w:top w:val="none" w:sz="0" w:space="0" w:color="auto"/>
                                        <w:left w:val="none" w:sz="0" w:space="0" w:color="auto"/>
                                        <w:bottom w:val="none" w:sz="0" w:space="0" w:color="auto"/>
                                        <w:right w:val="none" w:sz="0" w:space="0" w:color="auto"/>
                                      </w:divBdr>
                                      <w:divsChild>
                                        <w:div w:id="340666413">
                                          <w:marLeft w:val="0"/>
                                          <w:marRight w:val="0"/>
                                          <w:marTop w:val="0"/>
                                          <w:marBottom w:val="0"/>
                                          <w:divBdr>
                                            <w:top w:val="none" w:sz="0" w:space="0" w:color="auto"/>
                                            <w:left w:val="none" w:sz="0" w:space="0" w:color="auto"/>
                                            <w:bottom w:val="none" w:sz="0" w:space="0" w:color="auto"/>
                                            <w:right w:val="none" w:sz="0" w:space="0" w:color="auto"/>
                                          </w:divBdr>
                                          <w:divsChild>
                                            <w:div w:id="1170755927">
                                              <w:marLeft w:val="0"/>
                                              <w:marRight w:val="0"/>
                                              <w:marTop w:val="0"/>
                                              <w:marBottom w:val="120"/>
                                              <w:divBdr>
                                                <w:top w:val="single" w:sz="6" w:space="0" w:color="F5F5F5"/>
                                                <w:left w:val="single" w:sz="6" w:space="0" w:color="F5F5F5"/>
                                                <w:bottom w:val="single" w:sz="6" w:space="0" w:color="F5F5F5"/>
                                                <w:right w:val="single" w:sz="6" w:space="0" w:color="F5F5F5"/>
                                              </w:divBdr>
                                              <w:divsChild>
                                                <w:div w:id="612518305">
                                                  <w:marLeft w:val="0"/>
                                                  <w:marRight w:val="0"/>
                                                  <w:marTop w:val="0"/>
                                                  <w:marBottom w:val="0"/>
                                                  <w:divBdr>
                                                    <w:top w:val="none" w:sz="0" w:space="0" w:color="auto"/>
                                                    <w:left w:val="none" w:sz="0" w:space="0" w:color="auto"/>
                                                    <w:bottom w:val="none" w:sz="0" w:space="0" w:color="auto"/>
                                                    <w:right w:val="none" w:sz="0" w:space="0" w:color="auto"/>
                                                  </w:divBdr>
                                                  <w:divsChild>
                                                    <w:div w:id="186281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3549847">
      <w:bodyDiv w:val="1"/>
      <w:marLeft w:val="0"/>
      <w:marRight w:val="0"/>
      <w:marTop w:val="0"/>
      <w:marBottom w:val="0"/>
      <w:divBdr>
        <w:top w:val="none" w:sz="0" w:space="0" w:color="auto"/>
        <w:left w:val="none" w:sz="0" w:space="0" w:color="auto"/>
        <w:bottom w:val="none" w:sz="0" w:space="0" w:color="auto"/>
        <w:right w:val="none" w:sz="0" w:space="0" w:color="auto"/>
      </w:divBdr>
    </w:div>
    <w:div w:id="1878202941">
      <w:bodyDiv w:val="1"/>
      <w:marLeft w:val="0"/>
      <w:marRight w:val="0"/>
      <w:marTop w:val="0"/>
      <w:marBottom w:val="0"/>
      <w:divBdr>
        <w:top w:val="none" w:sz="0" w:space="0" w:color="auto"/>
        <w:left w:val="none" w:sz="0" w:space="0" w:color="auto"/>
        <w:bottom w:val="none" w:sz="0" w:space="0" w:color="auto"/>
        <w:right w:val="none" w:sz="0" w:space="0" w:color="auto"/>
      </w:divBdr>
    </w:div>
    <w:div w:id="1878463818">
      <w:bodyDiv w:val="1"/>
      <w:marLeft w:val="0"/>
      <w:marRight w:val="0"/>
      <w:marTop w:val="0"/>
      <w:marBottom w:val="0"/>
      <w:divBdr>
        <w:top w:val="none" w:sz="0" w:space="0" w:color="auto"/>
        <w:left w:val="none" w:sz="0" w:space="0" w:color="auto"/>
        <w:bottom w:val="none" w:sz="0" w:space="0" w:color="auto"/>
        <w:right w:val="none" w:sz="0" w:space="0" w:color="auto"/>
      </w:divBdr>
    </w:div>
    <w:div w:id="1935746146">
      <w:bodyDiv w:val="1"/>
      <w:marLeft w:val="0"/>
      <w:marRight w:val="0"/>
      <w:marTop w:val="0"/>
      <w:marBottom w:val="0"/>
      <w:divBdr>
        <w:top w:val="none" w:sz="0" w:space="0" w:color="auto"/>
        <w:left w:val="none" w:sz="0" w:space="0" w:color="auto"/>
        <w:bottom w:val="none" w:sz="0" w:space="0" w:color="auto"/>
        <w:right w:val="none" w:sz="0" w:space="0" w:color="auto"/>
      </w:divBdr>
    </w:div>
    <w:div w:id="1978532129">
      <w:bodyDiv w:val="1"/>
      <w:marLeft w:val="0"/>
      <w:marRight w:val="0"/>
      <w:marTop w:val="0"/>
      <w:marBottom w:val="0"/>
      <w:divBdr>
        <w:top w:val="none" w:sz="0" w:space="0" w:color="auto"/>
        <w:left w:val="none" w:sz="0" w:space="0" w:color="auto"/>
        <w:bottom w:val="none" w:sz="0" w:space="0" w:color="auto"/>
        <w:right w:val="none" w:sz="0" w:space="0" w:color="auto"/>
      </w:divBdr>
    </w:div>
    <w:div w:id="206918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hyperlink" Target="mailto:tki@health-holland.com" TargetMode="External"/><Relationship Id="rId26" Type="http://schemas.openxmlformats.org/officeDocument/2006/relationships/hyperlink" Target="http://www.healthinnovation.nl" TargetMode="External"/><Relationship Id="rId39" Type="http://schemas.openxmlformats.org/officeDocument/2006/relationships/hyperlink" Target="https://www.rvo.nl/sites/default/files/2025-01/Verklaring%20geen%20onderneming%20in%20moeilijkheden.pdf" TargetMode="External"/><Relationship Id="rId21" Type="http://schemas.openxmlformats.org/officeDocument/2006/relationships/hyperlink" Target="https://www.healthinnovation.nl/" TargetMode="External"/><Relationship Id="rId34" Type="http://schemas.openxmlformats.org/officeDocument/2006/relationships/hyperlink" Target="http://www.openaccess.nl/nl/node/644" TargetMode="External"/><Relationship Id="rId42" Type="http://schemas.openxmlformats.org/officeDocument/2006/relationships/hyperlink" Target="https://www.rvo.nl/sites/default/files/2025-01/Verklaring%20geen%20onderneming%20in%20moeilijkheden.pdf" TargetMode="External"/><Relationship Id="rId47" Type="http://schemas.openxmlformats.org/officeDocument/2006/relationships/hyperlink" Target="https://open.overheid.nl/documenten/67b0a9e1-135b-483f-9ed9-3aade270dbce/file" TargetMode="External"/><Relationship Id="rId50" Type="http://schemas.openxmlformats.org/officeDocument/2006/relationships/hyperlink" Target="https://wetten.overheid.nl/BWBR0035474" TargetMode="External"/><Relationship Id="rId55" Type="http://schemas.openxmlformats.org/officeDocument/2006/relationships/hyperlink" Target="mailto:harmen.veldman@chemistrynl.com"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ogle.com/url?sa=j&amp;url=https%3A%2F%2Fwww.topsectoren.nl%2Fbinaries%2Ftopsectoren%2Fdocumenten%2Fpublicaties%2Fpublicaties-2023%2Fmei%2F26%2Fmissiedocument-circulaire-economie%2F2023%2BMissie%2BCirculaire%2BEconomie.pdf&amp;uct=1742986657&amp;usg=0HuRQ_BIoTdZuRtenlzHozKhzHs.&amp;opi=76390225&amp;source=meet" TargetMode="External"/><Relationship Id="rId29" Type="http://schemas.openxmlformats.org/officeDocument/2006/relationships/hyperlink" Target="https://www.rvo.nl/sites/default/files/2025-01/Verklaring%20geen%20onderneming%20in%20moeilijkheden.pdf" TargetMode="External"/><Relationship Id="rId11" Type="http://schemas.openxmlformats.org/officeDocument/2006/relationships/image" Target="media/image1.png"/><Relationship Id="rId24" Type="http://schemas.openxmlformats.org/officeDocument/2006/relationships/hyperlink" Target="https://www.healthinnovation.nl/intake-form" TargetMode="External"/><Relationship Id="rId32" Type="http://schemas.openxmlformats.org/officeDocument/2006/relationships/hyperlink" Target="https://wetten.overheid.nl/BWBR0024796/" TargetMode="External"/><Relationship Id="rId37" Type="http://schemas.openxmlformats.org/officeDocument/2006/relationships/hyperlink" Target="mailto:tki@health-holland.com" TargetMode="External"/><Relationship Id="rId40" Type="http://schemas.openxmlformats.org/officeDocument/2006/relationships/hyperlink" Target="http://www.health-holland.com/project" TargetMode="External"/><Relationship Id="rId45" Type="http://schemas.openxmlformats.org/officeDocument/2006/relationships/hyperlink" Target="https://www.health-holland.com/publications/useful-documents/kia" TargetMode="External"/><Relationship Id="rId53" Type="http://schemas.openxmlformats.org/officeDocument/2006/relationships/hyperlink" Target="https://publications.europa.eu/nl/publication-detail/-/publication/1291bb4c-fcfe-11e3-831f-01aa75ed71a1/language-nl" TargetMode="External"/><Relationship Id="rId58"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footer" Target="footer3.xml"/><Relationship Id="rId19" Type="http://schemas.openxmlformats.org/officeDocument/2006/relationships/hyperlink" Target="mailto:harmen.veldman@chemistrynl.com" TargetMode="External"/><Relationship Id="rId14" Type="http://schemas.openxmlformats.org/officeDocument/2006/relationships/image" Target="media/image3.png"/><Relationship Id="rId22" Type="http://schemas.openxmlformats.org/officeDocument/2006/relationships/hyperlink" Target="https://youtu.be/G9Hr9CID9e0" TargetMode="External"/><Relationship Id="rId27" Type="http://schemas.openxmlformats.org/officeDocument/2006/relationships/hyperlink" Target="https://eur-lex.europa.eu/legal-content/NL/TXT/PDF/?uri=CELEX:52022XC1028(03)" TargetMode="External"/><Relationship Id="rId30" Type="http://schemas.openxmlformats.org/officeDocument/2006/relationships/hyperlink" Target="https://publications.europa.eu/nl/publication-detail/-/publication/1291bb4c-fcfe-11e3-831f-01aa75ed71a1/language-nl" TargetMode="External"/><Relationship Id="rId35" Type="http://schemas.openxmlformats.org/officeDocument/2006/relationships/hyperlink" Target="https://www.go-fair.org/fair-principles/" TargetMode="External"/><Relationship Id="rId43" Type="http://schemas.openxmlformats.org/officeDocument/2006/relationships/hyperlink" Target="https://www.google.com/url?sa=j&amp;url=https%3A%2F%2Fwww.topsectoren.nl%2Fbinaries%2Ftopsectoren%2Fdocumenten%2Fpublicaties%2Fpublicaties-2023%2Fmei%2F26%2Fmissiedocument-circulaire-economie%2F2023%2BMissie%2BCirculaire%2BEconomie.pdf&amp;uct=1742986657&amp;usg=0HuRQ_BIoTdZuRtenlzHozKhzHs.&amp;opi=76390225&amp;source=meet" TargetMode="External"/><Relationship Id="rId48" Type="http://schemas.openxmlformats.org/officeDocument/2006/relationships/hyperlink" Target="https://www.health-holland.com/sites/default/files/downloads/regulation-clarification-eu-pdf-.pdf" TargetMode="External"/><Relationship Id="rId56" Type="http://schemas.openxmlformats.org/officeDocument/2006/relationships/hyperlink" Target="mailto:tki@health-holland.com" TargetMode="External"/><Relationship Id="rId8" Type="http://schemas.openxmlformats.org/officeDocument/2006/relationships/webSettings" Target="webSettings.xml"/><Relationship Id="rId51" Type="http://schemas.openxmlformats.org/officeDocument/2006/relationships/hyperlink" Target="https://wetten.overheid.nl/BWBR0024796"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open.overheid.nl/documenten/67b0a9e1-135b-483f-9ed9-3aade270dbce/file" TargetMode="External"/><Relationship Id="rId25" Type="http://schemas.openxmlformats.org/officeDocument/2006/relationships/hyperlink" Target="mailto:info@healthinnovation.nl" TargetMode="External"/><Relationship Id="rId33" Type="http://schemas.openxmlformats.org/officeDocument/2006/relationships/hyperlink" Target="https://wetten.overheid.nl/BWBR0024796/" TargetMode="External"/><Relationship Id="rId38" Type="http://schemas.openxmlformats.org/officeDocument/2006/relationships/hyperlink" Target="https://www.health-holland.com/nl/financiering/circulaire-gezondheid-en-zorg-call" TargetMode="External"/><Relationship Id="rId46" Type="http://schemas.openxmlformats.org/officeDocument/2006/relationships/hyperlink" Target="https://www.rijksoverheid.nl/documenten/convenanten/2023/11/03/kennis-en-innovatieconvenant-2024-2027" TargetMode="External"/><Relationship Id="rId59" Type="http://schemas.openxmlformats.org/officeDocument/2006/relationships/footer" Target="footer2.xml"/><Relationship Id="rId20" Type="http://schemas.openxmlformats.org/officeDocument/2006/relationships/hyperlink" Target="https://www.rijksoverheid.nl/documenten/rapporten/2023/12/05/dialogic-seo-groeimarkten-voor-nederland" TargetMode="External"/><Relationship Id="rId41" Type="http://schemas.openxmlformats.org/officeDocument/2006/relationships/hyperlink" Target="https://www.health-holland.com/nl/financiering/circulaire-gezondheid-en-zorg-call" TargetMode="External"/><Relationship Id="rId54" Type="http://schemas.openxmlformats.org/officeDocument/2006/relationships/hyperlink" Target="mailto:tki@health-holland.com"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online.fliphtml5.com/gedjp/iwgv/" TargetMode="External"/><Relationship Id="rId23" Type="http://schemas.openxmlformats.org/officeDocument/2006/relationships/hyperlink" Target="https://www.healthinnovation.nl/contact" TargetMode="External"/><Relationship Id="rId28" Type="http://schemas.openxmlformats.org/officeDocument/2006/relationships/hyperlink" Target="https://zoek.officielebekendmakingen.nl/stcrt-2023-28651.html" TargetMode="External"/><Relationship Id="rId36" Type="http://schemas.openxmlformats.org/officeDocument/2006/relationships/hyperlink" Target="https://www.go-fair.org/how-to-go-fair/" TargetMode="External"/><Relationship Id="rId49" Type="http://schemas.openxmlformats.org/officeDocument/2006/relationships/hyperlink" Target="https://eur-lex.europa.eu/legal-content/NL/TXT/PDF/?uri=CELEX:52022XC1028(03)" TargetMode="External"/><Relationship Id="rId57" Type="http://schemas.openxmlformats.org/officeDocument/2006/relationships/header" Target="header1.xml"/><Relationship Id="rId10" Type="http://schemas.openxmlformats.org/officeDocument/2006/relationships/endnotes" Target="endnotes.xml"/><Relationship Id="rId31" Type="http://schemas.openxmlformats.org/officeDocument/2006/relationships/hyperlink" Target="https://wetten.overheid.nl/BWBR0024796/" TargetMode="External"/><Relationship Id="rId44" Type="http://schemas.openxmlformats.org/officeDocument/2006/relationships/hyperlink" Target="https://www.health-holland.com/sites/default/files/downloads/Missiedocument%20Gezondheid%20en%20Zorg%202024-2027.pdf" TargetMode="External"/><Relationship Id="rId52" Type="http://schemas.openxmlformats.org/officeDocument/2006/relationships/hyperlink" Target="https://zoek.officielebekendmakingen.nl/stcrt-2023-28651.html" TargetMode="External"/><Relationship Id="rId60"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s://wetten.overheid.nl/BWBR0035474" TargetMode="External"/><Relationship Id="rId3" Type="http://schemas.openxmlformats.org/officeDocument/2006/relationships/hyperlink" Target="https://eur-lex.europa.eu/legal-content/NL/TXT/PDF/?uri=CELEX:52022XC1028(03)" TargetMode="External"/><Relationship Id="rId7" Type="http://schemas.openxmlformats.org/officeDocument/2006/relationships/hyperlink" Target="https://wetten.overheid.nl/BWBR0024796" TargetMode="External"/><Relationship Id="rId2" Type="http://schemas.openxmlformats.org/officeDocument/2006/relationships/hyperlink" Target="https://www.health-holland.com/publications/useful-documents/kia" TargetMode="External"/><Relationship Id="rId1" Type="http://schemas.openxmlformats.org/officeDocument/2006/relationships/hyperlink" Target="https://www.rijksoverheid.nl/documenten/beleidsnotas/2024/01/19/de-nationale-technologiestrategie" TargetMode="External"/><Relationship Id="rId6" Type="http://schemas.openxmlformats.org/officeDocument/2006/relationships/hyperlink" Target="https://www.rvo.nl/subsidies-financiering/pps-innovatie/definities" TargetMode="External"/><Relationship Id="rId5" Type="http://schemas.openxmlformats.org/officeDocument/2006/relationships/hyperlink" Target="https://eur-lex.europa.eu/legal-content/NL/TXT/PDF/?uri=CELEX:52022XC1028(03)" TargetMode="External"/><Relationship Id="rId4" Type="http://schemas.openxmlformats.org/officeDocument/2006/relationships/hyperlink" Target="https://www.rvo.nl/onderwerpen/subsidiespelregels/ezk/onderzoeksorganisati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bc82a5c-a3c4-44bd-982b-700856bb6503">
      <Terms xmlns="http://schemas.microsoft.com/office/infopath/2007/PartnerControls"/>
    </lcf76f155ced4ddcb4097134ff3c332f>
    <TaxCatchAll xmlns="b5c32d9d-ebaa-48e4-a47b-e71dfa22ea6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FB1C36385E501408A544AE6B17C83C2" ma:contentTypeVersion="18" ma:contentTypeDescription="Een nieuw document maken." ma:contentTypeScope="" ma:versionID="35bb910cc9e2c6f5527c7beb784d989d">
  <xsd:schema xmlns:xsd="http://www.w3.org/2001/XMLSchema" xmlns:xs="http://www.w3.org/2001/XMLSchema" xmlns:p="http://schemas.microsoft.com/office/2006/metadata/properties" xmlns:ns2="3bc82a5c-a3c4-44bd-982b-700856bb6503" xmlns:ns3="b5c32d9d-ebaa-48e4-a47b-e71dfa22ea6e" targetNamespace="http://schemas.microsoft.com/office/2006/metadata/properties" ma:root="true" ma:fieldsID="e33b618b4cac7d3ed1f6bb7b4aa3892c" ns2:_="" ns3:_="">
    <xsd:import namespace="3bc82a5c-a3c4-44bd-982b-700856bb6503"/>
    <xsd:import namespace="b5c32d9d-ebaa-48e4-a47b-e71dfa22ea6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c82a5c-a3c4-44bd-982b-700856bb65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af772795-f9eb-4fac-9249-dc978c3a7c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c32d9d-ebaa-48e4-a47b-e71dfa22ea6e"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772ea049-cdec-4bd6-8c7a-a183cef88d39}" ma:internalName="TaxCatchAll" ma:showField="CatchAllData" ma:web="b5c32d9d-ebaa-48e4-a47b-e71dfa22ea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D3637F-7F3F-4B49-8FB7-408BA4E7F52A}">
  <ds:schemaRefs>
    <ds:schemaRef ds:uri="http://schemas.microsoft.com/sharepoint/v3/contenttype/forms"/>
  </ds:schemaRefs>
</ds:datastoreItem>
</file>

<file path=customXml/itemProps2.xml><?xml version="1.0" encoding="utf-8"?>
<ds:datastoreItem xmlns:ds="http://schemas.openxmlformats.org/officeDocument/2006/customXml" ds:itemID="{94A4CCBB-4F61-4FD2-946E-4EAACF07B841}">
  <ds:schemaRefs>
    <ds:schemaRef ds:uri="http://schemas.microsoft.com/office/2006/metadata/properties"/>
    <ds:schemaRef ds:uri="http://schemas.microsoft.com/office/infopath/2007/PartnerControls"/>
    <ds:schemaRef ds:uri="3bc82a5c-a3c4-44bd-982b-700856bb6503"/>
    <ds:schemaRef ds:uri="b5c32d9d-ebaa-48e4-a47b-e71dfa22ea6e"/>
  </ds:schemaRefs>
</ds:datastoreItem>
</file>

<file path=customXml/itemProps3.xml><?xml version="1.0" encoding="utf-8"?>
<ds:datastoreItem xmlns:ds="http://schemas.openxmlformats.org/officeDocument/2006/customXml" ds:itemID="{FFDA842D-ECF4-4410-9F56-927EC091F7FD}">
  <ds:schemaRefs>
    <ds:schemaRef ds:uri="http://schemas.openxmlformats.org/officeDocument/2006/bibliography"/>
  </ds:schemaRefs>
</ds:datastoreItem>
</file>

<file path=customXml/itemProps4.xml><?xml version="1.0" encoding="utf-8"?>
<ds:datastoreItem xmlns:ds="http://schemas.openxmlformats.org/officeDocument/2006/customXml" ds:itemID="{AC465C01-84B0-4780-867D-208B474CB5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c82a5c-a3c4-44bd-982b-700856bb6503"/>
    <ds:schemaRef ds:uri="b5c32d9d-ebaa-48e4-a47b-e71dfa22ea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7576</Words>
  <Characters>53998</Characters>
  <Application>Microsoft Office Word</Application>
  <DocSecurity>0</DocSecurity>
  <Lines>449</Lines>
  <Paragraphs>122</Paragraphs>
  <ScaleCrop>false</ScaleCrop>
  <Company>ZonMw</Company>
  <LinksUpToDate>false</LinksUpToDate>
  <CharactersWithSpaces>61452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Calls</dc:title>
  <dc:subject/>
  <dc:creator>laziz01</dc:creator>
  <cp:keywords/>
  <dc:description/>
  <cp:lastModifiedBy>Madelief Trappel</cp:lastModifiedBy>
  <cp:revision>2</cp:revision>
  <cp:lastPrinted>2017-01-07T18:37:00Z</cp:lastPrinted>
  <dcterms:created xsi:type="dcterms:W3CDTF">2025-09-03T09:00:00Z</dcterms:created>
  <dcterms:modified xsi:type="dcterms:W3CDTF">2025-09-03T09:00:00Z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0x0101001FB1C36385E501408A544AE6B17C83C2</vt:lpwstr>
  </property>
  <property fmtid="{D5CDD505-2E9C-101B-9397-08002B2CF9AE}" pid="3" name="MediaServiceImageTags">
    <vt:lpwstr/>
  </property>
</Properties>
</file>